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442BA5" w:rsidRDefault="0067762C" w:rsidP="00412F28">
      <w:pPr>
        <w:spacing w:after="0" w:line="240" w:lineRule="auto"/>
        <w:jc w:val="center"/>
        <w:rPr>
          <w:rFonts w:ascii="Times New Roman" w:eastAsia="Times New Roman" w:hAnsi="Times New Roman" w:cs="Times New Roman"/>
          <w:b/>
          <w:sz w:val="24"/>
          <w:szCs w:val="24"/>
        </w:rPr>
      </w:pPr>
      <w:r w:rsidRPr="00442BA5">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442BA5" w:rsidRDefault="00C74AE8" w:rsidP="00412F28">
      <w:pPr>
        <w:spacing w:after="0" w:line="240" w:lineRule="auto"/>
        <w:jc w:val="center"/>
        <w:rPr>
          <w:rFonts w:ascii="Times New Roman" w:eastAsia="Times New Roman" w:hAnsi="Times New Roman" w:cs="Times New Roman"/>
          <w:b/>
          <w:sz w:val="24"/>
          <w:szCs w:val="24"/>
          <w:lang w:val="bg-BG"/>
        </w:rPr>
      </w:pPr>
    </w:p>
    <w:p w:rsidR="00C74AE8" w:rsidRPr="00442BA5" w:rsidRDefault="00C74AE8" w:rsidP="00412F28">
      <w:pPr>
        <w:spacing w:after="0" w:line="240" w:lineRule="auto"/>
        <w:jc w:val="center"/>
        <w:rPr>
          <w:rFonts w:ascii="Times New Roman" w:eastAsia="Times New Roman" w:hAnsi="Times New Roman" w:cs="Times New Roman"/>
          <w:b/>
          <w:sz w:val="24"/>
          <w:szCs w:val="24"/>
        </w:rPr>
      </w:pPr>
    </w:p>
    <w:p w:rsidR="00C74AE8" w:rsidRPr="00442BA5" w:rsidRDefault="00C74AE8" w:rsidP="00412F28">
      <w:pPr>
        <w:spacing w:after="0" w:line="240" w:lineRule="auto"/>
        <w:jc w:val="center"/>
        <w:rPr>
          <w:rFonts w:ascii="Times New Roman" w:eastAsia="Times New Roman" w:hAnsi="Times New Roman" w:cs="Times New Roman"/>
          <w:b/>
          <w:sz w:val="24"/>
          <w:szCs w:val="24"/>
        </w:rPr>
      </w:pPr>
    </w:p>
    <w:p w:rsidR="0067762C" w:rsidRPr="00442BA5" w:rsidRDefault="0067762C" w:rsidP="00412F28">
      <w:pPr>
        <w:spacing w:after="0" w:line="240" w:lineRule="auto"/>
        <w:jc w:val="center"/>
        <w:rPr>
          <w:rFonts w:ascii="Times New Roman" w:eastAsia="Times New Roman" w:hAnsi="Times New Roman" w:cs="Times New Roman"/>
          <w:b/>
          <w:sz w:val="24"/>
          <w:szCs w:val="24"/>
        </w:rPr>
      </w:pPr>
    </w:p>
    <w:p w:rsidR="0067762C" w:rsidRPr="00442BA5"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442BA5"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442BA5" w:rsidRDefault="0067762C" w:rsidP="00412F28">
      <w:pPr>
        <w:spacing w:after="0" w:line="240" w:lineRule="auto"/>
        <w:jc w:val="center"/>
        <w:rPr>
          <w:rFonts w:ascii="Times New Roman" w:eastAsia="Times New Roman" w:hAnsi="Times New Roman" w:cs="Times New Roman"/>
          <w:b/>
          <w:sz w:val="24"/>
          <w:szCs w:val="24"/>
        </w:rPr>
      </w:pPr>
    </w:p>
    <w:p w:rsidR="0067762C" w:rsidRPr="00442BA5" w:rsidRDefault="0067762C" w:rsidP="00412F28">
      <w:pPr>
        <w:spacing w:after="0" w:line="240" w:lineRule="auto"/>
        <w:jc w:val="center"/>
        <w:rPr>
          <w:rFonts w:ascii="Times New Roman" w:eastAsia="Times New Roman" w:hAnsi="Times New Roman" w:cs="Times New Roman"/>
          <w:b/>
          <w:sz w:val="24"/>
          <w:szCs w:val="24"/>
        </w:rPr>
      </w:pPr>
    </w:p>
    <w:p w:rsidR="0067762C" w:rsidRPr="00442BA5" w:rsidRDefault="0067762C" w:rsidP="00412F28">
      <w:pPr>
        <w:spacing w:after="0" w:line="240" w:lineRule="auto"/>
        <w:jc w:val="center"/>
        <w:rPr>
          <w:rFonts w:ascii="Times New Roman" w:eastAsia="Times New Roman" w:hAnsi="Times New Roman" w:cs="Times New Roman"/>
          <w:b/>
          <w:sz w:val="24"/>
          <w:szCs w:val="24"/>
          <w:lang w:val="bg-BG"/>
        </w:rPr>
      </w:pPr>
    </w:p>
    <w:p w:rsidR="00D315A5" w:rsidRPr="00442BA5" w:rsidRDefault="00D315A5" w:rsidP="00412F28">
      <w:pPr>
        <w:spacing w:after="0" w:line="240" w:lineRule="auto"/>
        <w:jc w:val="center"/>
        <w:rPr>
          <w:rFonts w:ascii="Times New Roman" w:eastAsia="Times New Roman" w:hAnsi="Times New Roman" w:cs="Times New Roman"/>
          <w:b/>
          <w:sz w:val="24"/>
          <w:szCs w:val="24"/>
          <w:lang w:val="bg-BG"/>
        </w:rPr>
      </w:pPr>
    </w:p>
    <w:p w:rsidR="00D315A5" w:rsidRPr="00442BA5" w:rsidRDefault="00D315A5" w:rsidP="00412F28">
      <w:pPr>
        <w:spacing w:after="0" w:line="240" w:lineRule="auto"/>
        <w:jc w:val="center"/>
        <w:rPr>
          <w:rFonts w:ascii="Times New Roman" w:eastAsia="Times New Roman" w:hAnsi="Times New Roman" w:cs="Times New Roman"/>
          <w:b/>
          <w:sz w:val="24"/>
          <w:szCs w:val="24"/>
          <w:lang w:val="bg-BG"/>
        </w:rPr>
      </w:pPr>
    </w:p>
    <w:p w:rsidR="0067762C" w:rsidRPr="00442BA5"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442BA5" w:rsidRDefault="0067762C" w:rsidP="00412F28">
      <w:pPr>
        <w:spacing w:after="0" w:line="240" w:lineRule="auto"/>
        <w:jc w:val="center"/>
        <w:rPr>
          <w:rFonts w:ascii="Times New Roman" w:eastAsia="Times New Roman" w:hAnsi="Times New Roman" w:cs="Times New Roman"/>
          <w:b/>
          <w:sz w:val="24"/>
          <w:szCs w:val="24"/>
        </w:rPr>
      </w:pPr>
    </w:p>
    <w:p w:rsidR="00C74AE8" w:rsidRPr="00442BA5" w:rsidRDefault="008D7518" w:rsidP="00412F28">
      <w:pPr>
        <w:spacing w:after="0" w:line="240" w:lineRule="auto"/>
        <w:jc w:val="center"/>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Д О К У М Е Н Т А Ц И Я</w:t>
      </w:r>
    </w:p>
    <w:p w:rsidR="00C74AE8" w:rsidRPr="00442BA5" w:rsidRDefault="00C74AE8" w:rsidP="00412F28">
      <w:pPr>
        <w:spacing w:after="0" w:line="240" w:lineRule="auto"/>
        <w:jc w:val="center"/>
        <w:rPr>
          <w:rFonts w:ascii="Times New Roman" w:eastAsia="Times New Roman" w:hAnsi="Times New Roman" w:cs="Times New Roman"/>
          <w:b/>
          <w:sz w:val="24"/>
          <w:szCs w:val="24"/>
          <w:lang w:val="bg-BG"/>
        </w:rPr>
      </w:pPr>
    </w:p>
    <w:p w:rsidR="00F01856" w:rsidRPr="00442BA5"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442BA5" w:rsidRDefault="00F01856" w:rsidP="00412F28">
      <w:pPr>
        <w:spacing w:after="0" w:line="240" w:lineRule="auto"/>
        <w:jc w:val="center"/>
        <w:rPr>
          <w:rFonts w:ascii="Times New Roman" w:eastAsia="Times New Roman" w:hAnsi="Times New Roman" w:cs="Times New Roman"/>
          <w:b/>
          <w:sz w:val="24"/>
          <w:szCs w:val="24"/>
          <w:lang w:val="bg-BG"/>
        </w:rPr>
      </w:pPr>
    </w:p>
    <w:p w:rsidR="00A254A6" w:rsidRPr="00442BA5" w:rsidRDefault="008D7518" w:rsidP="00412F28">
      <w:pPr>
        <w:spacing w:after="0" w:line="240" w:lineRule="auto"/>
        <w:jc w:val="center"/>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ЗА ВЪЗЛАГАНЕ</w:t>
      </w:r>
      <w:r w:rsidR="00A254A6"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 xml:space="preserve">НА ОБЩЕСТВЕНА ПОРЪЧКА </w:t>
      </w:r>
    </w:p>
    <w:p w:rsidR="00C74AE8" w:rsidRPr="00442BA5" w:rsidRDefault="008D7518" w:rsidP="00412F28">
      <w:pPr>
        <w:spacing w:after="0" w:line="240" w:lineRule="auto"/>
        <w:jc w:val="center"/>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lang w:val="bg-BG"/>
        </w:rPr>
        <w:t xml:space="preserve">ЧРЕЗ </w:t>
      </w:r>
      <w:r w:rsidRPr="00442BA5">
        <w:rPr>
          <w:rFonts w:ascii="Times New Roman" w:hAnsi="Times New Roman" w:cs="Times New Roman"/>
          <w:b/>
          <w:sz w:val="24"/>
          <w:szCs w:val="24"/>
        </w:rPr>
        <w:t xml:space="preserve">СЪБИРАНЕ НА ОФЕРТИ С </w:t>
      </w:r>
      <w:r w:rsidRPr="00442BA5">
        <w:rPr>
          <w:rFonts w:ascii="Times New Roman" w:hAnsi="Times New Roman" w:cs="Times New Roman"/>
          <w:b/>
          <w:sz w:val="24"/>
          <w:szCs w:val="24"/>
          <w:bdr w:val="none" w:sz="0" w:space="0" w:color="auto" w:frame="1"/>
          <w:shd w:val="clear" w:color="auto" w:fill="FFFFFF"/>
        </w:rPr>
        <w:t>ОБЯВА</w:t>
      </w:r>
      <w:r w:rsidRPr="00442BA5">
        <w:rPr>
          <w:rFonts w:ascii="Times New Roman" w:hAnsi="Times New Roman" w:cs="Times New Roman"/>
          <w:b/>
          <w:sz w:val="24"/>
          <w:szCs w:val="24"/>
          <w:bdr w:val="none" w:sz="0" w:space="0" w:color="auto" w:frame="1"/>
          <w:shd w:val="clear" w:color="auto" w:fill="FFFFFF"/>
          <w:lang w:val="bg-BG"/>
        </w:rPr>
        <w:t xml:space="preserve"> </w:t>
      </w:r>
      <w:r w:rsidRPr="00442BA5">
        <w:rPr>
          <w:rFonts w:ascii="Times New Roman" w:eastAsia="Times New Roman" w:hAnsi="Times New Roman" w:cs="Times New Roman"/>
          <w:b/>
          <w:sz w:val="24"/>
          <w:szCs w:val="24"/>
        </w:rPr>
        <w:t xml:space="preserve">С ПРЕДМЕТ: </w:t>
      </w:r>
    </w:p>
    <w:p w:rsidR="00911553" w:rsidRPr="00442BA5" w:rsidRDefault="00911553" w:rsidP="00412F28">
      <w:pPr>
        <w:spacing w:after="0" w:line="240" w:lineRule="auto"/>
        <w:jc w:val="center"/>
        <w:rPr>
          <w:rFonts w:ascii="Times New Roman" w:eastAsia="Times New Roman" w:hAnsi="Times New Roman" w:cs="Times New Roman"/>
          <w:b/>
          <w:sz w:val="24"/>
          <w:szCs w:val="24"/>
          <w:lang w:val="bg-BG"/>
        </w:rPr>
      </w:pPr>
    </w:p>
    <w:p w:rsidR="00F01856" w:rsidRPr="00442BA5"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442BA5" w:rsidRDefault="00F01856" w:rsidP="00412F28">
      <w:pPr>
        <w:spacing w:after="0" w:line="240" w:lineRule="auto"/>
        <w:jc w:val="center"/>
        <w:rPr>
          <w:rFonts w:ascii="Times New Roman" w:eastAsia="Times New Roman" w:hAnsi="Times New Roman" w:cs="Times New Roman"/>
          <w:b/>
          <w:sz w:val="24"/>
          <w:szCs w:val="24"/>
          <w:lang w:val="bg-BG"/>
        </w:rPr>
      </w:pPr>
    </w:p>
    <w:p w:rsidR="00DD4291" w:rsidRPr="00442BA5" w:rsidRDefault="003B1F67" w:rsidP="00412F28">
      <w:pPr>
        <w:jc w:val="center"/>
        <w:rPr>
          <w:rFonts w:ascii="Times New Roman" w:hAnsi="Times New Roman" w:cs="Times New Roman"/>
          <w:b/>
          <w:sz w:val="24"/>
          <w:szCs w:val="24"/>
          <w:lang w:val="bg-BG"/>
        </w:rPr>
      </w:pPr>
      <w:r w:rsidRPr="00442BA5">
        <w:rPr>
          <w:rFonts w:ascii="Times New Roman" w:hAnsi="Times New Roman" w:cs="Times New Roman"/>
          <w:b/>
          <w:sz w:val="24"/>
          <w:szCs w:val="24"/>
        </w:rPr>
        <w:t>„</w:t>
      </w:r>
      <w:r w:rsidRPr="00442BA5">
        <w:rPr>
          <w:rFonts w:ascii="Times New Roman" w:hAnsi="Times New Roman" w:cs="Times New Roman"/>
          <w:b/>
          <w:sz w:val="24"/>
          <w:szCs w:val="24"/>
          <w:lang w:val="bg-BG"/>
        </w:rPr>
        <w:t>ДОСТАВКА НА МИНЕРАЛНА ВОДА В БУТИЛКИ ОТ 1,5Л. И 19Л. И ПЛАСТМАСОВИ ЧАШИ ЗА ДИСПЕНСЪР”</w:t>
      </w:r>
    </w:p>
    <w:p w:rsidR="00C74AE8" w:rsidRPr="00442BA5" w:rsidRDefault="00C74AE8" w:rsidP="00412F28">
      <w:pPr>
        <w:spacing w:after="0" w:line="240" w:lineRule="auto"/>
        <w:jc w:val="center"/>
        <w:rPr>
          <w:rFonts w:ascii="Times New Roman" w:eastAsia="Times New Roman" w:hAnsi="Times New Roman" w:cs="Times New Roman"/>
          <w:sz w:val="24"/>
          <w:szCs w:val="24"/>
          <w:lang w:val="bg-BG"/>
        </w:rPr>
      </w:pPr>
    </w:p>
    <w:p w:rsidR="00C74AE8" w:rsidRPr="00442BA5" w:rsidRDefault="00C74AE8" w:rsidP="00412F28">
      <w:pPr>
        <w:spacing w:after="0" w:line="240" w:lineRule="auto"/>
        <w:jc w:val="center"/>
        <w:rPr>
          <w:rFonts w:ascii="Times New Roman" w:eastAsia="Times New Roman" w:hAnsi="Times New Roman" w:cs="Times New Roman"/>
          <w:sz w:val="24"/>
          <w:szCs w:val="24"/>
        </w:rPr>
      </w:pPr>
    </w:p>
    <w:p w:rsidR="00C74AE8" w:rsidRPr="00442BA5" w:rsidRDefault="00C74AE8"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rPr>
      </w:pPr>
    </w:p>
    <w:p w:rsidR="00A254A6" w:rsidRPr="00442BA5" w:rsidRDefault="00A254A6" w:rsidP="00412F28">
      <w:pPr>
        <w:spacing w:after="0" w:line="240" w:lineRule="auto"/>
        <w:jc w:val="center"/>
        <w:rPr>
          <w:rFonts w:ascii="Times New Roman" w:eastAsia="Times New Roman" w:hAnsi="Times New Roman" w:cs="Times New Roman"/>
          <w:sz w:val="24"/>
          <w:szCs w:val="24"/>
          <w:lang w:val="bg-BG"/>
        </w:rPr>
      </w:pPr>
    </w:p>
    <w:p w:rsidR="00F01856" w:rsidRPr="00442BA5" w:rsidRDefault="00F01856" w:rsidP="00412F28">
      <w:pPr>
        <w:spacing w:after="0" w:line="240" w:lineRule="auto"/>
        <w:jc w:val="center"/>
        <w:rPr>
          <w:rFonts w:ascii="Times New Roman" w:eastAsia="Times New Roman" w:hAnsi="Times New Roman" w:cs="Times New Roman"/>
          <w:sz w:val="24"/>
          <w:szCs w:val="24"/>
          <w:lang w:val="bg-BG"/>
        </w:rPr>
      </w:pPr>
    </w:p>
    <w:p w:rsidR="00A254A6" w:rsidRPr="00442BA5" w:rsidRDefault="00E124AB" w:rsidP="00412F28">
      <w:pPr>
        <w:spacing w:after="0" w:line="240" w:lineRule="auto"/>
        <w:jc w:val="center"/>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201</w:t>
      </w:r>
      <w:r w:rsidR="00DD4291" w:rsidRPr="00442BA5">
        <w:rPr>
          <w:rFonts w:ascii="Times New Roman" w:eastAsia="Times New Roman" w:hAnsi="Times New Roman" w:cs="Times New Roman"/>
          <w:b/>
          <w:sz w:val="24"/>
          <w:szCs w:val="24"/>
          <w:lang w:val="bg-BG"/>
        </w:rPr>
        <w:t>7</w:t>
      </w:r>
      <w:r w:rsidRPr="00442BA5">
        <w:rPr>
          <w:rFonts w:ascii="Times New Roman" w:eastAsia="Times New Roman" w:hAnsi="Times New Roman" w:cs="Times New Roman"/>
          <w:b/>
          <w:sz w:val="24"/>
          <w:szCs w:val="24"/>
        </w:rPr>
        <w:t xml:space="preserve"> </w:t>
      </w:r>
      <w:r w:rsidRPr="00442BA5">
        <w:rPr>
          <w:rFonts w:ascii="Times New Roman" w:eastAsia="Times New Roman" w:hAnsi="Times New Roman" w:cs="Times New Roman"/>
          <w:b/>
          <w:sz w:val="24"/>
          <w:szCs w:val="24"/>
          <w:lang w:val="bg-BG"/>
        </w:rPr>
        <w:t>г.</w:t>
      </w:r>
    </w:p>
    <w:p w:rsidR="00C74AE8" w:rsidRPr="00442BA5" w:rsidRDefault="00C74AE8" w:rsidP="00412F28">
      <w:pPr>
        <w:spacing w:after="0" w:line="240" w:lineRule="auto"/>
        <w:jc w:val="center"/>
        <w:rPr>
          <w:rFonts w:ascii="Times New Roman" w:eastAsia="Times New Roman" w:hAnsi="Times New Roman" w:cs="Times New Roman"/>
          <w:b/>
          <w:sz w:val="24"/>
          <w:szCs w:val="24"/>
          <w:lang w:val="bg-BG"/>
        </w:rPr>
      </w:pPr>
    </w:p>
    <w:p w:rsidR="008940E5" w:rsidRPr="00442BA5" w:rsidRDefault="00C74AE8" w:rsidP="00412F28">
      <w:pPr>
        <w:spacing w:after="0" w:line="240" w:lineRule="auto"/>
        <w:jc w:val="center"/>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гр. СОФИЯ</w:t>
      </w:r>
    </w:p>
    <w:p w:rsidR="0099608E" w:rsidRPr="00442BA5" w:rsidRDefault="0099608E"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СЪДЪРЖАНИЕ:</w:t>
      </w:r>
    </w:p>
    <w:p w:rsidR="0099608E" w:rsidRPr="00442BA5" w:rsidRDefault="0099608E" w:rsidP="00412F28">
      <w:pPr>
        <w:spacing w:after="0" w:line="240" w:lineRule="auto"/>
        <w:ind w:left="705"/>
        <w:jc w:val="both"/>
        <w:rPr>
          <w:rFonts w:ascii="Times New Roman" w:hAnsi="Times New Roman" w:cs="Times New Roman"/>
          <w:b/>
          <w:sz w:val="24"/>
          <w:szCs w:val="24"/>
          <w:lang w:val="ru-RU"/>
        </w:rPr>
      </w:pPr>
      <w:r w:rsidRPr="00442BA5">
        <w:rPr>
          <w:rFonts w:ascii="Times New Roman" w:hAnsi="Times New Roman" w:cs="Times New Roman"/>
          <w:b/>
          <w:sz w:val="24"/>
          <w:szCs w:val="24"/>
          <w:lang w:val="ru-RU"/>
        </w:rPr>
        <w:lastRenderedPageBreak/>
        <w:t>І.</w:t>
      </w:r>
      <w:r w:rsidRPr="00442BA5">
        <w:rPr>
          <w:rFonts w:ascii="Times New Roman" w:hAnsi="Times New Roman" w:cs="Times New Roman"/>
          <w:b/>
          <w:sz w:val="24"/>
          <w:szCs w:val="24"/>
          <w:lang w:val="ru-RU"/>
        </w:rPr>
        <w:tab/>
        <w:t>ПЪЛНО ОПИСАНИЕ НА ПОРЪЧКАТА</w:t>
      </w:r>
    </w:p>
    <w:p w:rsidR="0099608E" w:rsidRPr="00442BA5"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Предмет на поръчката.</w:t>
      </w:r>
    </w:p>
    <w:p w:rsidR="0099608E" w:rsidRPr="00442BA5" w:rsidRDefault="0099608E" w:rsidP="00412F28">
      <w:pPr>
        <w:numPr>
          <w:ilvl w:val="0"/>
          <w:numId w:val="4"/>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Обект на поръчката.</w:t>
      </w:r>
    </w:p>
    <w:p w:rsidR="0099608E" w:rsidRPr="00442BA5"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Вид на процедурата.</w:t>
      </w:r>
    </w:p>
    <w:p w:rsidR="0099608E" w:rsidRPr="00442BA5"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Срок и място на изпълнение.</w:t>
      </w:r>
    </w:p>
    <w:p w:rsidR="0099608E" w:rsidRPr="00442BA5" w:rsidRDefault="0019097C" w:rsidP="00412F28">
      <w:pPr>
        <w:numPr>
          <w:ilvl w:val="0"/>
          <w:numId w:val="4"/>
        </w:numPr>
        <w:spacing w:after="0" w:line="240" w:lineRule="auto"/>
        <w:ind w:left="709" w:firstLine="0"/>
        <w:jc w:val="both"/>
        <w:rPr>
          <w:rFonts w:ascii="Times New Roman" w:hAnsi="Times New Roman" w:cs="Times New Roman"/>
          <w:sz w:val="24"/>
          <w:szCs w:val="24"/>
          <w:lang w:val="bg-BG"/>
        </w:rPr>
      </w:pPr>
      <w:r w:rsidRPr="00442BA5">
        <w:rPr>
          <w:rFonts w:ascii="Times New Roman" w:eastAsia="Times New Roman" w:hAnsi="Times New Roman" w:cs="Times New Roman"/>
          <w:sz w:val="24"/>
          <w:szCs w:val="24"/>
          <w:lang w:val="bg-BG"/>
        </w:rPr>
        <w:t>П</w:t>
      </w:r>
      <w:r w:rsidRPr="00442BA5">
        <w:rPr>
          <w:rFonts w:ascii="Times New Roman" w:eastAsia="Times New Roman" w:hAnsi="Times New Roman" w:cs="Times New Roman"/>
          <w:sz w:val="24"/>
          <w:szCs w:val="24"/>
        </w:rPr>
        <w:t>рогнозна стойност, финансиране, начин на плащане</w:t>
      </w:r>
      <w:r w:rsidR="0099608E" w:rsidRPr="00442BA5">
        <w:rPr>
          <w:rFonts w:ascii="Times New Roman" w:hAnsi="Times New Roman" w:cs="Times New Roman"/>
          <w:sz w:val="24"/>
          <w:szCs w:val="24"/>
          <w:lang w:val="bg-BG"/>
        </w:rPr>
        <w:t>.</w:t>
      </w:r>
    </w:p>
    <w:p w:rsidR="0019097C" w:rsidRPr="00442BA5" w:rsidRDefault="00981809" w:rsidP="00412F28">
      <w:pPr>
        <w:pStyle w:val="ListParagraph"/>
        <w:numPr>
          <w:ilvl w:val="0"/>
          <w:numId w:val="4"/>
        </w:numPr>
        <w:tabs>
          <w:tab w:val="left" w:pos="0"/>
        </w:tabs>
        <w:overflowPunct w:val="0"/>
        <w:autoSpaceDE w:val="0"/>
        <w:autoSpaceDN w:val="0"/>
        <w:adjustRightInd w:val="0"/>
        <w:ind w:firstLine="0"/>
        <w:textAlignment w:val="baseline"/>
        <w:rPr>
          <w:bCs/>
        </w:rPr>
      </w:pPr>
      <w:r w:rsidRPr="00442BA5">
        <w:rPr>
          <w:bCs/>
        </w:rPr>
        <w:t>Възможност за предоставяне на варианти в офертите</w:t>
      </w:r>
    </w:p>
    <w:p w:rsidR="00617B91" w:rsidRPr="00442BA5" w:rsidRDefault="0099608E" w:rsidP="00412F28">
      <w:pPr>
        <w:spacing w:after="0" w:line="240" w:lineRule="auto"/>
        <w:rPr>
          <w:rFonts w:ascii="Times New Roman" w:eastAsia="Times New Roman" w:hAnsi="Times New Roman" w:cs="Times New Roman"/>
          <w:b/>
          <w:spacing w:val="3"/>
          <w:sz w:val="24"/>
          <w:szCs w:val="24"/>
          <w:shd w:val="clear" w:color="auto" w:fill="FFFF00"/>
        </w:rPr>
      </w:pPr>
      <w:r w:rsidRPr="00442BA5">
        <w:rPr>
          <w:rFonts w:ascii="Times New Roman" w:hAnsi="Times New Roman" w:cs="Times New Roman"/>
          <w:b/>
          <w:sz w:val="24"/>
          <w:szCs w:val="24"/>
          <w:lang w:val="bg-BG"/>
        </w:rPr>
        <w:t>ІІ</w:t>
      </w:r>
      <w:r w:rsidRPr="00442BA5">
        <w:rPr>
          <w:rFonts w:ascii="Times New Roman" w:hAnsi="Times New Roman" w:cs="Times New Roman"/>
          <w:b/>
          <w:caps/>
          <w:sz w:val="24"/>
          <w:szCs w:val="24"/>
          <w:lang w:val="ru-RU"/>
        </w:rPr>
        <w:t>.</w:t>
      </w:r>
      <w:r w:rsidRPr="00442BA5">
        <w:rPr>
          <w:rFonts w:ascii="Times New Roman" w:hAnsi="Times New Roman" w:cs="Times New Roman"/>
          <w:b/>
          <w:caps/>
          <w:sz w:val="24"/>
          <w:szCs w:val="24"/>
          <w:lang w:val="ru-RU"/>
        </w:rPr>
        <w:tab/>
      </w:r>
      <w:r w:rsidR="00617B91" w:rsidRPr="00442BA5">
        <w:rPr>
          <w:rFonts w:ascii="Times New Roman" w:eastAsia="Times New Roman" w:hAnsi="Times New Roman" w:cs="Times New Roman"/>
          <w:b/>
          <w:sz w:val="24"/>
          <w:szCs w:val="24"/>
        </w:rPr>
        <w:t>УСЛОВИЯ ЗА УЧАСТИЕ</w:t>
      </w:r>
      <w:r w:rsidR="00617B91" w:rsidRPr="00442BA5">
        <w:rPr>
          <w:rFonts w:ascii="Times New Roman" w:eastAsia="Times New Roman" w:hAnsi="Times New Roman" w:cs="Times New Roman"/>
          <w:b/>
          <w:sz w:val="24"/>
          <w:szCs w:val="24"/>
          <w:lang w:val="bg-BG"/>
        </w:rPr>
        <w:t xml:space="preserve">, </w:t>
      </w:r>
      <w:r w:rsidR="00617B91" w:rsidRPr="00442BA5">
        <w:rPr>
          <w:rFonts w:ascii="Times New Roman" w:eastAsia="Times New Roman" w:hAnsi="Times New Roman" w:cs="Times New Roman"/>
          <w:b/>
          <w:sz w:val="24"/>
          <w:szCs w:val="24"/>
        </w:rPr>
        <w:t>ДОКУМЕНТАЦИЯ И ДРУГИ ИЗИСКВАНИЯ</w:t>
      </w:r>
    </w:p>
    <w:p w:rsidR="0099608E" w:rsidRPr="00442BA5"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442BA5">
        <w:rPr>
          <w:rFonts w:ascii="Times New Roman" w:eastAsia="Times New Roman" w:hAnsi="Times New Roman" w:cs="Times New Roman"/>
          <w:sz w:val="24"/>
          <w:szCs w:val="24"/>
          <w:lang w:val="bg-BG"/>
        </w:rPr>
        <w:t>У</w:t>
      </w:r>
      <w:r w:rsidRPr="00442BA5">
        <w:rPr>
          <w:rFonts w:ascii="Times New Roman" w:eastAsia="Times New Roman" w:hAnsi="Times New Roman" w:cs="Times New Roman"/>
          <w:sz w:val="24"/>
          <w:szCs w:val="24"/>
        </w:rPr>
        <w:t>словия за участие</w:t>
      </w:r>
      <w:r w:rsidRPr="00442BA5">
        <w:rPr>
          <w:rFonts w:ascii="Times New Roman" w:hAnsi="Times New Roman" w:cs="Times New Roman"/>
          <w:sz w:val="24"/>
          <w:szCs w:val="24"/>
          <w:lang w:val="bg-BG"/>
        </w:rPr>
        <w:t>.</w:t>
      </w:r>
    </w:p>
    <w:p w:rsidR="0099608E" w:rsidRPr="00442BA5"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442BA5">
        <w:rPr>
          <w:rFonts w:ascii="Times New Roman" w:eastAsia="Times New Roman" w:hAnsi="Times New Roman" w:cs="Times New Roman"/>
          <w:sz w:val="24"/>
          <w:szCs w:val="24"/>
          <w:lang w:val="bg-BG"/>
        </w:rPr>
        <w:t>Д</w:t>
      </w:r>
      <w:r w:rsidRPr="00442BA5">
        <w:rPr>
          <w:rFonts w:ascii="Times New Roman" w:eastAsia="Times New Roman" w:hAnsi="Times New Roman" w:cs="Times New Roman"/>
          <w:sz w:val="24"/>
          <w:szCs w:val="24"/>
        </w:rPr>
        <w:t>окументация</w:t>
      </w:r>
      <w:r w:rsidRPr="00442BA5">
        <w:rPr>
          <w:rFonts w:ascii="Times New Roman" w:eastAsia="Times New Roman" w:hAnsi="Times New Roman" w:cs="Times New Roman"/>
          <w:sz w:val="24"/>
          <w:szCs w:val="24"/>
          <w:lang w:val="bg-BG"/>
        </w:rPr>
        <w:t xml:space="preserve"> за участие</w:t>
      </w:r>
      <w:r w:rsidRPr="00442BA5">
        <w:rPr>
          <w:rFonts w:ascii="Times New Roman" w:hAnsi="Times New Roman" w:cs="Times New Roman"/>
          <w:sz w:val="24"/>
          <w:szCs w:val="24"/>
          <w:lang w:val="bg-BG"/>
        </w:rPr>
        <w:t>.</w:t>
      </w:r>
    </w:p>
    <w:p w:rsidR="00617B91" w:rsidRPr="00442BA5" w:rsidRDefault="00617B91" w:rsidP="00412F28">
      <w:pPr>
        <w:pStyle w:val="ListParagraph"/>
        <w:numPr>
          <w:ilvl w:val="0"/>
          <w:numId w:val="5"/>
        </w:numPr>
        <w:ind w:firstLine="0"/>
        <w:jc w:val="both"/>
      </w:pPr>
      <w:r w:rsidRPr="00442BA5">
        <w:t>Обмен на информация.</w:t>
      </w:r>
    </w:p>
    <w:p w:rsidR="008F542E" w:rsidRPr="00442BA5" w:rsidRDefault="0099608E" w:rsidP="00412F28">
      <w:pPr>
        <w:spacing w:after="0" w:line="240" w:lineRule="auto"/>
        <w:jc w:val="both"/>
        <w:rPr>
          <w:rFonts w:ascii="Times New Roman" w:eastAsia="Times New Roman" w:hAnsi="Times New Roman" w:cs="Times New Roman"/>
          <w:b/>
          <w:sz w:val="24"/>
          <w:szCs w:val="24"/>
          <w:lang w:val="bg-BG"/>
        </w:rPr>
      </w:pPr>
      <w:r w:rsidRPr="00442BA5">
        <w:rPr>
          <w:rFonts w:ascii="Times New Roman" w:hAnsi="Times New Roman" w:cs="Times New Roman"/>
          <w:b/>
          <w:caps/>
          <w:sz w:val="24"/>
          <w:szCs w:val="24"/>
        </w:rPr>
        <w:t>i</w:t>
      </w:r>
      <w:r w:rsidRPr="00442BA5">
        <w:rPr>
          <w:rFonts w:ascii="Times New Roman" w:hAnsi="Times New Roman" w:cs="Times New Roman"/>
          <w:b/>
          <w:sz w:val="24"/>
          <w:szCs w:val="24"/>
          <w:lang w:val="bg-BG"/>
        </w:rPr>
        <w:t>ІІ.</w:t>
      </w:r>
      <w:r w:rsidRPr="00442BA5">
        <w:rPr>
          <w:rFonts w:ascii="Times New Roman" w:hAnsi="Times New Roman" w:cs="Times New Roman"/>
          <w:b/>
          <w:sz w:val="24"/>
          <w:szCs w:val="24"/>
          <w:lang w:val="bg-BG"/>
        </w:rPr>
        <w:tab/>
      </w:r>
      <w:r w:rsidR="008F542E" w:rsidRPr="00442BA5">
        <w:rPr>
          <w:rFonts w:ascii="Times New Roman" w:eastAsia="Times New Roman" w:hAnsi="Times New Roman" w:cs="Times New Roman"/>
          <w:b/>
          <w:sz w:val="24"/>
          <w:szCs w:val="24"/>
        </w:rPr>
        <w:t>ИЗИСКВАНИЯ КЪМ УЧАСТНИЦИТЕ</w:t>
      </w:r>
    </w:p>
    <w:p w:rsidR="004C3674" w:rsidRPr="00442BA5" w:rsidRDefault="008F542E"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ab/>
      </w:r>
      <w:r w:rsidR="004C3674" w:rsidRPr="00442BA5">
        <w:rPr>
          <w:rFonts w:ascii="Times New Roman" w:eastAsia="Times New Roman" w:hAnsi="Times New Roman" w:cs="Times New Roman"/>
          <w:sz w:val="24"/>
          <w:szCs w:val="24"/>
        </w:rPr>
        <w:t>1.</w:t>
      </w:r>
      <w:r w:rsidR="004C3674" w:rsidRPr="00442BA5">
        <w:rPr>
          <w:rFonts w:ascii="Times New Roman" w:eastAsia="Times New Roman" w:hAnsi="Times New Roman" w:cs="Times New Roman"/>
          <w:sz w:val="24"/>
          <w:szCs w:val="24"/>
          <w:lang w:val="bg-BG"/>
        </w:rPr>
        <w:t xml:space="preserve"> Л</w:t>
      </w:r>
      <w:r w:rsidR="004C3674" w:rsidRPr="00442BA5">
        <w:rPr>
          <w:rFonts w:ascii="Times New Roman" w:eastAsia="Times New Roman" w:hAnsi="Times New Roman" w:cs="Times New Roman"/>
          <w:sz w:val="24"/>
          <w:szCs w:val="24"/>
        </w:rPr>
        <w:t>ично състояние</w:t>
      </w:r>
      <w:r w:rsidR="004C3674" w:rsidRPr="00442BA5">
        <w:rPr>
          <w:rFonts w:ascii="Times New Roman" w:eastAsia="Times New Roman" w:hAnsi="Times New Roman" w:cs="Times New Roman"/>
          <w:sz w:val="24"/>
          <w:szCs w:val="24"/>
          <w:lang w:val="bg-BG"/>
        </w:rPr>
        <w:t>.</w:t>
      </w:r>
    </w:p>
    <w:p w:rsidR="00A41C04" w:rsidRPr="00442BA5" w:rsidRDefault="00A41C04"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rPr>
        <w:t>2.</w:t>
      </w:r>
      <w:r w:rsidRPr="00442BA5">
        <w:rPr>
          <w:rFonts w:ascii="Times New Roman" w:eastAsia="Times New Roman" w:hAnsi="Times New Roman" w:cs="Times New Roman"/>
          <w:sz w:val="24"/>
          <w:szCs w:val="24"/>
          <w:lang w:val="bg-BG"/>
        </w:rPr>
        <w:t xml:space="preserve"> К</w:t>
      </w:r>
      <w:r w:rsidRPr="00442BA5">
        <w:rPr>
          <w:rFonts w:ascii="Times New Roman" w:eastAsia="Times New Roman" w:hAnsi="Times New Roman" w:cs="Times New Roman"/>
          <w:sz w:val="24"/>
          <w:szCs w:val="24"/>
        </w:rPr>
        <w:t>ритерии за подбор</w:t>
      </w:r>
      <w:r w:rsidRPr="00442BA5">
        <w:rPr>
          <w:rFonts w:ascii="Times New Roman" w:eastAsia="Times New Roman" w:hAnsi="Times New Roman" w:cs="Times New Roman"/>
          <w:sz w:val="24"/>
          <w:szCs w:val="24"/>
          <w:lang w:val="bg-BG"/>
        </w:rPr>
        <w:t>.</w:t>
      </w:r>
    </w:p>
    <w:p w:rsidR="002B7FD9" w:rsidRPr="00442BA5" w:rsidRDefault="002B7FD9"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ab/>
      </w:r>
      <w:r w:rsidRPr="00442BA5">
        <w:rPr>
          <w:rFonts w:ascii="Times New Roman" w:eastAsia="Times New Roman" w:hAnsi="Times New Roman" w:cs="Times New Roman"/>
          <w:sz w:val="24"/>
          <w:szCs w:val="24"/>
        </w:rPr>
        <w:t>3.</w:t>
      </w:r>
      <w:r w:rsidRPr="00442BA5">
        <w:rPr>
          <w:rFonts w:ascii="Times New Roman" w:eastAsia="Times New Roman" w:hAnsi="Times New Roman" w:cs="Times New Roman"/>
          <w:sz w:val="24"/>
          <w:szCs w:val="24"/>
          <w:lang w:val="bg-BG"/>
        </w:rPr>
        <w:t xml:space="preserve"> </w:t>
      </w:r>
      <w:r w:rsidR="00AB199F" w:rsidRPr="00442BA5">
        <w:rPr>
          <w:rFonts w:ascii="Times New Roman" w:eastAsia="Times New Roman" w:hAnsi="Times New Roman" w:cs="Times New Roman"/>
          <w:sz w:val="24"/>
          <w:szCs w:val="24"/>
          <w:lang w:val="bg-BG"/>
        </w:rPr>
        <w:t xml:space="preserve">Използване капацитета на трти лица. </w:t>
      </w:r>
      <w:r w:rsidRPr="00442BA5">
        <w:rPr>
          <w:rFonts w:ascii="Times New Roman" w:eastAsia="Times New Roman" w:hAnsi="Times New Roman" w:cs="Times New Roman"/>
          <w:sz w:val="24"/>
          <w:szCs w:val="24"/>
          <w:lang w:val="bg-BG"/>
        </w:rPr>
        <w:t>П</w:t>
      </w:r>
      <w:r w:rsidRPr="00442BA5">
        <w:rPr>
          <w:rFonts w:ascii="Times New Roman" w:eastAsia="Times New Roman" w:hAnsi="Times New Roman" w:cs="Times New Roman"/>
          <w:sz w:val="24"/>
          <w:szCs w:val="24"/>
        </w:rPr>
        <w:t>одизпълнители</w:t>
      </w:r>
      <w:r w:rsidRPr="00442BA5">
        <w:rPr>
          <w:rFonts w:ascii="Times New Roman" w:eastAsia="Times New Roman" w:hAnsi="Times New Roman" w:cs="Times New Roman"/>
          <w:sz w:val="24"/>
          <w:szCs w:val="24"/>
          <w:lang w:val="bg-BG"/>
        </w:rPr>
        <w:t>.</w:t>
      </w:r>
    </w:p>
    <w:p w:rsidR="00272D01" w:rsidRPr="00442BA5" w:rsidRDefault="00272D01"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ab/>
      </w:r>
      <w:r w:rsidRPr="00442BA5">
        <w:rPr>
          <w:rFonts w:ascii="Times New Roman" w:eastAsia="Times New Roman" w:hAnsi="Times New Roman" w:cs="Times New Roman"/>
          <w:sz w:val="24"/>
          <w:szCs w:val="24"/>
        </w:rPr>
        <w:t>4.</w:t>
      </w:r>
      <w:r w:rsidRPr="00442BA5">
        <w:rPr>
          <w:rFonts w:ascii="Times New Roman" w:eastAsia="Times New Roman" w:hAnsi="Times New Roman" w:cs="Times New Roman"/>
          <w:sz w:val="24"/>
          <w:szCs w:val="24"/>
          <w:lang w:val="bg-BG"/>
        </w:rPr>
        <w:t xml:space="preserve"> Е</w:t>
      </w:r>
      <w:r w:rsidRPr="00442BA5">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442BA5">
        <w:rPr>
          <w:rFonts w:ascii="Times New Roman" w:eastAsia="Times New Roman" w:hAnsi="Times New Roman" w:cs="Times New Roman"/>
          <w:sz w:val="24"/>
          <w:szCs w:val="24"/>
          <w:lang w:val="bg-BG"/>
        </w:rPr>
        <w:t>.</w:t>
      </w:r>
    </w:p>
    <w:p w:rsidR="008F542E" w:rsidRPr="00442BA5" w:rsidRDefault="008F542E" w:rsidP="00412F28">
      <w:pPr>
        <w:spacing w:after="0" w:line="240" w:lineRule="auto"/>
        <w:jc w:val="both"/>
        <w:rPr>
          <w:rFonts w:ascii="Times New Roman" w:eastAsia="Times New Roman" w:hAnsi="Times New Roman" w:cs="Times New Roman"/>
          <w:sz w:val="24"/>
          <w:szCs w:val="24"/>
          <w:lang w:val="bg-BG"/>
        </w:rPr>
      </w:pPr>
    </w:p>
    <w:p w:rsidR="0050105A" w:rsidRPr="00442BA5" w:rsidRDefault="0099608E" w:rsidP="00412F28">
      <w:pPr>
        <w:spacing w:after="0" w:line="240" w:lineRule="auto"/>
        <w:jc w:val="both"/>
        <w:rPr>
          <w:rFonts w:ascii="Times New Roman" w:eastAsia="Times New Roman" w:hAnsi="Times New Roman" w:cs="Times New Roman"/>
          <w:b/>
          <w:sz w:val="24"/>
          <w:szCs w:val="24"/>
        </w:rPr>
      </w:pPr>
      <w:r w:rsidRPr="00442BA5">
        <w:rPr>
          <w:rFonts w:ascii="Times New Roman" w:hAnsi="Times New Roman" w:cs="Times New Roman"/>
          <w:b/>
          <w:caps/>
          <w:sz w:val="24"/>
          <w:szCs w:val="24"/>
        </w:rPr>
        <w:t>IV</w:t>
      </w:r>
      <w:r w:rsidRPr="00442BA5">
        <w:rPr>
          <w:rFonts w:ascii="Times New Roman" w:hAnsi="Times New Roman" w:cs="Times New Roman"/>
          <w:b/>
          <w:caps/>
          <w:sz w:val="24"/>
          <w:szCs w:val="24"/>
          <w:lang w:val="ru-RU"/>
        </w:rPr>
        <w:t>.</w:t>
      </w:r>
      <w:r w:rsidRPr="00442BA5">
        <w:rPr>
          <w:rFonts w:ascii="Times New Roman" w:hAnsi="Times New Roman" w:cs="Times New Roman"/>
          <w:b/>
          <w:caps/>
          <w:sz w:val="24"/>
          <w:szCs w:val="24"/>
          <w:lang w:val="ru-RU"/>
        </w:rPr>
        <w:tab/>
      </w:r>
      <w:r w:rsidR="0050105A" w:rsidRPr="00442BA5">
        <w:rPr>
          <w:rFonts w:ascii="Times New Roman" w:eastAsia="Times New Roman" w:hAnsi="Times New Roman" w:cs="Times New Roman"/>
          <w:b/>
          <w:sz w:val="24"/>
          <w:szCs w:val="24"/>
        </w:rPr>
        <w:t>ОФЕРТА ЗА УЧАСТИЕ</w:t>
      </w:r>
    </w:p>
    <w:p w:rsidR="0050105A" w:rsidRPr="00442BA5" w:rsidRDefault="0050105A" w:rsidP="00412F28">
      <w:pPr>
        <w:spacing w:after="0" w:line="240" w:lineRule="auto"/>
        <w:ind w:left="705"/>
        <w:jc w:val="both"/>
        <w:rPr>
          <w:rFonts w:ascii="Times New Roman" w:eastAsia="Times New Roman" w:hAnsi="Times New Roman" w:cs="Times New Roman"/>
          <w:sz w:val="24"/>
          <w:szCs w:val="24"/>
          <w:lang w:val="bg-BG"/>
        </w:rPr>
      </w:pPr>
      <w:r w:rsidRPr="00442BA5">
        <w:rPr>
          <w:rFonts w:ascii="Times New Roman" w:hAnsi="Times New Roman" w:cs="Times New Roman"/>
          <w:caps/>
          <w:sz w:val="24"/>
          <w:szCs w:val="24"/>
          <w:lang w:val="ru-RU"/>
        </w:rPr>
        <w:tab/>
        <w:t xml:space="preserve">1. </w:t>
      </w:r>
      <w:r w:rsidR="00BF1CB3" w:rsidRPr="00442BA5">
        <w:rPr>
          <w:rFonts w:ascii="Times New Roman" w:hAnsi="Times New Roman" w:cs="Times New Roman"/>
          <w:caps/>
          <w:sz w:val="24"/>
          <w:szCs w:val="24"/>
          <w:lang w:val="ru-RU"/>
        </w:rPr>
        <w:t>И</w:t>
      </w:r>
      <w:r w:rsidR="00BF1CB3" w:rsidRPr="00442BA5">
        <w:rPr>
          <w:rFonts w:ascii="Times New Roman" w:eastAsia="Times New Roman" w:hAnsi="Times New Roman" w:cs="Times New Roman"/>
          <w:sz w:val="24"/>
          <w:szCs w:val="24"/>
        </w:rPr>
        <w:t>зисквания и условия</w:t>
      </w:r>
      <w:r w:rsidR="00BF1CB3" w:rsidRPr="00442BA5">
        <w:rPr>
          <w:rFonts w:ascii="Times New Roman" w:eastAsia="Times New Roman" w:hAnsi="Times New Roman" w:cs="Times New Roman"/>
          <w:sz w:val="24"/>
          <w:szCs w:val="24"/>
          <w:lang w:val="bg-BG"/>
        </w:rPr>
        <w:t>.</w:t>
      </w:r>
    </w:p>
    <w:p w:rsidR="004D4715" w:rsidRPr="00442BA5" w:rsidRDefault="004D4715"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ab/>
        <w:t>2. С</w:t>
      </w:r>
      <w:r w:rsidRPr="00442BA5">
        <w:rPr>
          <w:rFonts w:ascii="Times New Roman" w:eastAsia="Times New Roman" w:hAnsi="Times New Roman" w:cs="Times New Roman"/>
          <w:sz w:val="24"/>
          <w:szCs w:val="24"/>
        </w:rPr>
        <w:t>ъдържание на офертите</w:t>
      </w:r>
      <w:r w:rsidRPr="00442BA5">
        <w:rPr>
          <w:rFonts w:ascii="Times New Roman" w:eastAsia="Times New Roman" w:hAnsi="Times New Roman" w:cs="Times New Roman"/>
          <w:sz w:val="24"/>
          <w:szCs w:val="24"/>
          <w:lang w:val="bg-BG"/>
        </w:rPr>
        <w:t>.</w:t>
      </w:r>
    </w:p>
    <w:p w:rsidR="00371752" w:rsidRPr="00442BA5" w:rsidRDefault="00620471"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ab/>
        <w:t>3.</w:t>
      </w:r>
      <w:r w:rsidR="00371752" w:rsidRPr="00442BA5">
        <w:rPr>
          <w:rFonts w:ascii="Times New Roman" w:eastAsia="Times New Roman" w:hAnsi="Times New Roman" w:cs="Times New Roman"/>
          <w:b/>
          <w:sz w:val="24"/>
          <w:szCs w:val="24"/>
        </w:rPr>
        <w:t xml:space="preserve"> </w:t>
      </w:r>
      <w:r w:rsidR="00371752" w:rsidRPr="00442BA5">
        <w:rPr>
          <w:rFonts w:ascii="Times New Roman" w:eastAsia="Times New Roman" w:hAnsi="Times New Roman" w:cs="Times New Roman"/>
          <w:sz w:val="24"/>
          <w:szCs w:val="24"/>
          <w:lang w:val="bg-BG"/>
        </w:rPr>
        <w:t>О</w:t>
      </w:r>
      <w:r w:rsidR="00371752" w:rsidRPr="00442BA5">
        <w:rPr>
          <w:rFonts w:ascii="Times New Roman" w:eastAsia="Times New Roman" w:hAnsi="Times New Roman" w:cs="Times New Roman"/>
          <w:sz w:val="24"/>
          <w:szCs w:val="24"/>
        </w:rPr>
        <w:t>формяне и представяне на офертите</w:t>
      </w:r>
      <w:r w:rsidR="00371752" w:rsidRPr="00442BA5">
        <w:rPr>
          <w:rFonts w:ascii="Times New Roman" w:eastAsia="Times New Roman" w:hAnsi="Times New Roman" w:cs="Times New Roman"/>
          <w:sz w:val="24"/>
          <w:szCs w:val="24"/>
          <w:lang w:val="bg-BG"/>
        </w:rPr>
        <w:t>.</w:t>
      </w:r>
    </w:p>
    <w:p w:rsidR="00B67D95" w:rsidRPr="00442BA5" w:rsidRDefault="00B67D95"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4.</w:t>
      </w:r>
      <w:r w:rsidRPr="00442BA5">
        <w:rPr>
          <w:rFonts w:ascii="Times New Roman" w:eastAsia="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О</w:t>
      </w:r>
      <w:r w:rsidRPr="00442BA5">
        <w:rPr>
          <w:rFonts w:ascii="Times New Roman" w:eastAsia="Times New Roman" w:hAnsi="Times New Roman" w:cs="Times New Roman"/>
          <w:sz w:val="24"/>
          <w:szCs w:val="24"/>
        </w:rPr>
        <w:t>тваряне на офертите</w:t>
      </w:r>
      <w:r w:rsidRPr="00442BA5">
        <w:rPr>
          <w:rFonts w:ascii="Times New Roman" w:eastAsia="Times New Roman" w:hAnsi="Times New Roman" w:cs="Times New Roman"/>
          <w:sz w:val="24"/>
          <w:szCs w:val="24"/>
          <w:lang w:val="bg-BG"/>
        </w:rPr>
        <w:t>.</w:t>
      </w:r>
    </w:p>
    <w:p w:rsidR="00142484" w:rsidRPr="00442BA5" w:rsidRDefault="00A5010B"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 xml:space="preserve">5. </w:t>
      </w:r>
      <w:r w:rsidR="00142484" w:rsidRPr="00442BA5">
        <w:rPr>
          <w:rFonts w:ascii="Times New Roman" w:eastAsia="Times New Roman" w:hAnsi="Times New Roman" w:cs="Times New Roman"/>
          <w:sz w:val="24"/>
          <w:szCs w:val="24"/>
          <w:lang w:val="bg-BG"/>
        </w:rPr>
        <w:t>К</w:t>
      </w:r>
      <w:r w:rsidR="00142484" w:rsidRPr="00442BA5">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442BA5" w:rsidRDefault="00B67D95"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442BA5" w:rsidRDefault="009A436E" w:rsidP="00412F28">
      <w:pPr>
        <w:spacing w:after="0" w:line="240" w:lineRule="auto"/>
        <w:jc w:val="both"/>
        <w:rPr>
          <w:rFonts w:ascii="Times New Roman" w:eastAsia="Times New Roman" w:hAnsi="Times New Roman" w:cs="Times New Roman"/>
          <w:b/>
          <w:sz w:val="24"/>
          <w:szCs w:val="24"/>
        </w:rPr>
      </w:pPr>
      <w:r w:rsidRPr="00442BA5">
        <w:rPr>
          <w:rFonts w:ascii="Times New Roman" w:hAnsi="Times New Roman" w:cs="Times New Roman"/>
          <w:b/>
          <w:caps/>
          <w:sz w:val="24"/>
          <w:szCs w:val="24"/>
        </w:rPr>
        <w:t>V</w:t>
      </w:r>
      <w:r w:rsidRPr="00442BA5">
        <w:rPr>
          <w:rFonts w:ascii="Times New Roman" w:hAnsi="Times New Roman" w:cs="Times New Roman"/>
          <w:b/>
          <w:caps/>
          <w:sz w:val="24"/>
          <w:szCs w:val="24"/>
          <w:lang w:val="ru-RU"/>
        </w:rPr>
        <w:t>.</w:t>
      </w:r>
      <w:r w:rsidRPr="00442BA5">
        <w:rPr>
          <w:rFonts w:ascii="Times New Roman" w:eastAsia="Times New Roman" w:hAnsi="Times New Roman" w:cs="Times New Roman"/>
          <w:b/>
          <w:sz w:val="24"/>
          <w:szCs w:val="24"/>
        </w:rPr>
        <w:t xml:space="preserve"> </w:t>
      </w:r>
      <w:r w:rsidRPr="00442BA5">
        <w:rPr>
          <w:rFonts w:ascii="Times New Roman" w:eastAsia="Times New Roman" w:hAnsi="Times New Roman" w:cs="Times New Roman"/>
          <w:b/>
          <w:sz w:val="24"/>
          <w:szCs w:val="24"/>
          <w:lang w:val="bg-BG"/>
        </w:rPr>
        <w:tab/>
      </w:r>
      <w:r w:rsidRPr="00442BA5">
        <w:rPr>
          <w:rFonts w:ascii="Times New Roman" w:eastAsia="Times New Roman" w:hAnsi="Times New Roman" w:cs="Times New Roman"/>
          <w:b/>
          <w:sz w:val="24"/>
          <w:szCs w:val="24"/>
        </w:rPr>
        <w:t>РАЗГЛЕЖДАНЕ И ОЦЕНЯВАНЕ НА ПОСТЪПИЛИТЕ ОФЕРТИТЕ</w:t>
      </w:r>
    </w:p>
    <w:p w:rsidR="00FC0B31" w:rsidRPr="00442BA5" w:rsidRDefault="00FC0B31" w:rsidP="00412F28">
      <w:pPr>
        <w:spacing w:after="0" w:line="240" w:lineRule="auto"/>
        <w:jc w:val="both"/>
        <w:rPr>
          <w:rFonts w:ascii="Times New Roman" w:hAnsi="Times New Roman" w:cs="Times New Roman"/>
          <w:b/>
          <w:caps/>
          <w:sz w:val="24"/>
          <w:szCs w:val="24"/>
          <w:lang w:val="bg-BG"/>
        </w:rPr>
      </w:pPr>
    </w:p>
    <w:p w:rsidR="0099608E" w:rsidRPr="00442BA5" w:rsidRDefault="009A436E" w:rsidP="00412F28">
      <w:pPr>
        <w:spacing w:after="0" w:line="240" w:lineRule="auto"/>
        <w:jc w:val="both"/>
        <w:rPr>
          <w:rFonts w:ascii="Times New Roman" w:eastAsia="Times New Roman" w:hAnsi="Times New Roman" w:cs="Times New Roman"/>
          <w:b/>
          <w:sz w:val="24"/>
          <w:szCs w:val="24"/>
          <w:lang w:val="bg-BG"/>
        </w:rPr>
      </w:pPr>
      <w:r w:rsidRPr="00442BA5">
        <w:rPr>
          <w:rFonts w:ascii="Times New Roman" w:hAnsi="Times New Roman" w:cs="Times New Roman"/>
          <w:b/>
          <w:caps/>
          <w:sz w:val="24"/>
          <w:szCs w:val="24"/>
        </w:rPr>
        <w:t>V</w:t>
      </w:r>
      <w:r w:rsidRPr="00442BA5">
        <w:rPr>
          <w:rFonts w:ascii="Times New Roman" w:hAnsi="Times New Roman" w:cs="Times New Roman"/>
          <w:b/>
          <w:sz w:val="24"/>
          <w:szCs w:val="24"/>
        </w:rPr>
        <w:t>I</w:t>
      </w:r>
      <w:r w:rsidRPr="00442BA5">
        <w:rPr>
          <w:rFonts w:ascii="Times New Roman" w:hAnsi="Times New Roman" w:cs="Times New Roman"/>
          <w:b/>
          <w:sz w:val="24"/>
          <w:szCs w:val="24"/>
          <w:lang w:val="ru-RU"/>
        </w:rPr>
        <w:t>.</w:t>
      </w:r>
      <w:r w:rsidRPr="00442BA5">
        <w:rPr>
          <w:rFonts w:ascii="Times New Roman" w:hAnsi="Times New Roman" w:cs="Times New Roman"/>
          <w:b/>
          <w:caps/>
          <w:sz w:val="24"/>
          <w:szCs w:val="24"/>
          <w:lang w:val="ru-RU"/>
        </w:rPr>
        <w:t xml:space="preserve">      </w:t>
      </w:r>
      <w:r w:rsidR="0099608E" w:rsidRPr="00442BA5">
        <w:rPr>
          <w:rFonts w:ascii="Times New Roman" w:hAnsi="Times New Roman" w:cs="Times New Roman"/>
          <w:b/>
          <w:caps/>
          <w:sz w:val="24"/>
          <w:szCs w:val="24"/>
          <w:lang w:val="ru-RU"/>
        </w:rPr>
        <w:t>СКЛЮЧВАНЕ на ДОГОВОР</w:t>
      </w:r>
    </w:p>
    <w:p w:rsidR="009A436E" w:rsidRPr="00442BA5" w:rsidRDefault="00CB0E52"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ab/>
      </w:r>
      <w:r w:rsidRPr="00442BA5">
        <w:rPr>
          <w:rFonts w:ascii="Times New Roman" w:eastAsia="Times New Roman" w:hAnsi="Times New Roman" w:cs="Times New Roman"/>
          <w:sz w:val="24"/>
          <w:szCs w:val="24"/>
          <w:lang w:val="bg-BG"/>
        </w:rPr>
        <w:t>1. Срокове.</w:t>
      </w:r>
    </w:p>
    <w:p w:rsidR="00CB0E52" w:rsidRPr="00442BA5" w:rsidRDefault="00CB0E52"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2. Условия за сключване.</w:t>
      </w:r>
    </w:p>
    <w:p w:rsidR="00CB0E52" w:rsidRPr="00442BA5" w:rsidRDefault="00CB0E52" w:rsidP="00412F28">
      <w:pPr>
        <w:spacing w:after="0" w:line="240" w:lineRule="auto"/>
        <w:jc w:val="both"/>
        <w:rPr>
          <w:rFonts w:ascii="Times New Roman" w:hAnsi="Times New Roman" w:cs="Times New Roman"/>
          <w:sz w:val="24"/>
          <w:szCs w:val="24"/>
          <w:lang w:val="bg-BG"/>
        </w:rPr>
      </w:pPr>
      <w:r w:rsidRPr="00442BA5">
        <w:rPr>
          <w:rFonts w:ascii="Times New Roman" w:eastAsia="Times New Roman" w:hAnsi="Times New Roman" w:cs="Times New Roman"/>
          <w:sz w:val="24"/>
          <w:szCs w:val="24"/>
          <w:lang w:val="bg-BG"/>
        </w:rPr>
        <w:t>3. У</w:t>
      </w:r>
      <w:r w:rsidRPr="00442BA5">
        <w:rPr>
          <w:rFonts w:ascii="Times New Roman" w:eastAsia="Times New Roman" w:hAnsi="Times New Roman" w:cs="Times New Roman"/>
          <w:sz w:val="24"/>
          <w:szCs w:val="24"/>
        </w:rPr>
        <w:t xml:space="preserve">словия и размер на </w:t>
      </w:r>
      <w:r w:rsidR="00860E8F" w:rsidRPr="00442BA5">
        <w:rPr>
          <w:rFonts w:ascii="Times New Roman" w:eastAsia="Times New Roman" w:hAnsi="Times New Roman" w:cs="Times New Roman"/>
          <w:sz w:val="24"/>
          <w:szCs w:val="24"/>
        </w:rPr>
        <w:t xml:space="preserve">гаранцията </w:t>
      </w:r>
      <w:r w:rsidR="00860E8F" w:rsidRPr="00442BA5">
        <w:rPr>
          <w:rFonts w:ascii="Times New Roman" w:hAnsi="Times New Roman" w:cs="Times New Roman"/>
          <w:sz w:val="24"/>
          <w:szCs w:val="24"/>
          <w:lang w:val="bg-BG"/>
        </w:rPr>
        <w:t>за изпълнение на договора за възлагане на обществената поръчка</w:t>
      </w:r>
      <w:r w:rsidR="00860E8F" w:rsidRPr="00442BA5">
        <w:rPr>
          <w:rFonts w:ascii="Times New Roman" w:hAnsi="Times New Roman" w:cs="Times New Roman"/>
          <w:sz w:val="24"/>
          <w:szCs w:val="24"/>
        </w:rPr>
        <w:t xml:space="preserve">. </w:t>
      </w:r>
    </w:p>
    <w:p w:rsidR="009A436E" w:rsidRPr="00442BA5" w:rsidRDefault="00FC0B31" w:rsidP="00412F28">
      <w:pPr>
        <w:spacing w:after="0" w:line="240" w:lineRule="auto"/>
        <w:ind w:left="705"/>
        <w:jc w:val="both"/>
        <w:rPr>
          <w:rFonts w:ascii="Times New Roman" w:hAnsi="Times New Roman" w:cs="Times New Roman"/>
          <w:caps/>
          <w:sz w:val="24"/>
          <w:szCs w:val="24"/>
          <w:lang w:val="bg-BG"/>
        </w:rPr>
      </w:pPr>
      <w:r w:rsidRPr="00442BA5">
        <w:rPr>
          <w:rFonts w:ascii="Times New Roman" w:hAnsi="Times New Roman" w:cs="Times New Roman"/>
          <w:caps/>
          <w:sz w:val="24"/>
          <w:szCs w:val="24"/>
          <w:lang w:val="ru-RU"/>
        </w:rPr>
        <w:tab/>
        <w:t xml:space="preserve">4. </w:t>
      </w:r>
      <w:r w:rsidRPr="00442BA5">
        <w:rPr>
          <w:rFonts w:ascii="Times New Roman" w:eastAsia="Times New Roman" w:hAnsi="Times New Roman" w:cs="Times New Roman"/>
          <w:sz w:val="24"/>
          <w:szCs w:val="24"/>
          <w:lang w:val="bg-BG"/>
        </w:rPr>
        <w:t>И</w:t>
      </w:r>
      <w:r w:rsidRPr="00442BA5">
        <w:rPr>
          <w:rFonts w:ascii="Times New Roman" w:eastAsia="Times New Roman" w:hAnsi="Times New Roman" w:cs="Times New Roman"/>
          <w:sz w:val="24"/>
          <w:szCs w:val="24"/>
        </w:rPr>
        <w:t>зменения и прекратяване</w:t>
      </w:r>
      <w:r w:rsidRPr="00442BA5">
        <w:rPr>
          <w:rFonts w:ascii="Times New Roman" w:eastAsia="Times New Roman" w:hAnsi="Times New Roman" w:cs="Times New Roman"/>
          <w:sz w:val="24"/>
          <w:szCs w:val="24"/>
          <w:lang w:val="bg-BG"/>
        </w:rPr>
        <w:t>.</w:t>
      </w:r>
    </w:p>
    <w:p w:rsidR="00FC0B31" w:rsidRPr="00442BA5" w:rsidRDefault="00FC0B31" w:rsidP="00412F28">
      <w:pPr>
        <w:spacing w:after="0" w:line="240" w:lineRule="auto"/>
        <w:ind w:left="705"/>
        <w:jc w:val="both"/>
        <w:rPr>
          <w:rFonts w:ascii="Times New Roman" w:hAnsi="Times New Roman" w:cs="Times New Roman"/>
          <w:caps/>
          <w:sz w:val="24"/>
          <w:szCs w:val="24"/>
        </w:rPr>
      </w:pPr>
      <w:r w:rsidRPr="00442BA5">
        <w:rPr>
          <w:rFonts w:ascii="Times New Roman" w:hAnsi="Times New Roman" w:cs="Times New Roman"/>
          <w:caps/>
          <w:sz w:val="24"/>
          <w:szCs w:val="24"/>
          <w:lang w:val="ru-RU"/>
        </w:rPr>
        <w:tab/>
        <w:t xml:space="preserve">5. </w:t>
      </w:r>
      <w:r w:rsidRPr="00442BA5">
        <w:rPr>
          <w:rFonts w:ascii="Times New Roman" w:hAnsi="Times New Roman" w:cs="Times New Roman"/>
          <w:sz w:val="24"/>
          <w:szCs w:val="24"/>
          <w:lang w:val="ru-RU"/>
        </w:rPr>
        <w:t>Обжалване.</w:t>
      </w:r>
    </w:p>
    <w:p w:rsidR="0099608E" w:rsidRPr="00442BA5" w:rsidRDefault="00FC0B31" w:rsidP="00412F28">
      <w:pPr>
        <w:spacing w:after="0" w:line="240" w:lineRule="auto"/>
        <w:ind w:left="705"/>
        <w:jc w:val="both"/>
        <w:rPr>
          <w:rFonts w:ascii="Times New Roman" w:hAnsi="Times New Roman" w:cs="Times New Roman"/>
          <w:b/>
          <w:caps/>
          <w:sz w:val="24"/>
          <w:szCs w:val="24"/>
          <w:lang w:val="bg-BG"/>
        </w:rPr>
      </w:pPr>
      <w:r w:rsidRPr="00442BA5">
        <w:rPr>
          <w:rFonts w:ascii="Times New Roman" w:hAnsi="Times New Roman" w:cs="Times New Roman"/>
          <w:b/>
          <w:caps/>
          <w:sz w:val="24"/>
          <w:szCs w:val="24"/>
        </w:rPr>
        <w:t xml:space="preserve">VII. </w:t>
      </w:r>
      <w:r w:rsidR="0099608E" w:rsidRPr="00442BA5">
        <w:rPr>
          <w:rFonts w:ascii="Times New Roman" w:hAnsi="Times New Roman" w:cs="Times New Roman"/>
          <w:b/>
          <w:caps/>
          <w:sz w:val="24"/>
          <w:szCs w:val="24"/>
          <w:lang w:val="ru-RU"/>
        </w:rPr>
        <w:t>Проект на ДОГОВОР</w:t>
      </w:r>
    </w:p>
    <w:p w:rsidR="0099608E" w:rsidRPr="00442BA5" w:rsidRDefault="00FC0B31" w:rsidP="00412F28">
      <w:pPr>
        <w:spacing w:after="0" w:line="240" w:lineRule="auto"/>
        <w:ind w:left="705"/>
        <w:jc w:val="both"/>
        <w:rPr>
          <w:rFonts w:ascii="Times New Roman" w:hAnsi="Times New Roman" w:cs="Times New Roman"/>
          <w:b/>
          <w:caps/>
          <w:sz w:val="24"/>
          <w:szCs w:val="24"/>
          <w:lang w:val="ru-RU"/>
        </w:rPr>
      </w:pPr>
      <w:r w:rsidRPr="00442BA5">
        <w:rPr>
          <w:rFonts w:ascii="Times New Roman" w:hAnsi="Times New Roman" w:cs="Times New Roman"/>
          <w:b/>
          <w:caps/>
          <w:sz w:val="24"/>
          <w:szCs w:val="24"/>
        </w:rPr>
        <w:t xml:space="preserve">VIII. </w:t>
      </w:r>
      <w:r w:rsidR="0099608E" w:rsidRPr="00442BA5">
        <w:rPr>
          <w:rFonts w:ascii="Times New Roman" w:hAnsi="Times New Roman" w:cs="Times New Roman"/>
          <w:b/>
          <w:caps/>
          <w:sz w:val="24"/>
          <w:szCs w:val="24"/>
          <w:lang w:val="ru-RU"/>
        </w:rPr>
        <w:t>Приложения</w:t>
      </w:r>
    </w:p>
    <w:p w:rsidR="0099608E" w:rsidRPr="00442BA5" w:rsidRDefault="0099608E" w:rsidP="00412F28">
      <w:pPr>
        <w:spacing w:after="0" w:line="240" w:lineRule="auto"/>
        <w:ind w:left="705"/>
        <w:jc w:val="both"/>
        <w:rPr>
          <w:rFonts w:ascii="Times New Roman" w:hAnsi="Times New Roman" w:cs="Times New Roman"/>
          <w:sz w:val="24"/>
          <w:szCs w:val="24"/>
          <w:lang w:val="bg-BG"/>
        </w:rPr>
      </w:pPr>
      <w:r w:rsidRPr="00442BA5">
        <w:rPr>
          <w:rFonts w:ascii="Times New Roman" w:hAnsi="Times New Roman" w:cs="Times New Roman"/>
          <w:caps/>
          <w:sz w:val="24"/>
          <w:szCs w:val="24"/>
          <w:lang w:val="bg-BG"/>
        </w:rPr>
        <w:t xml:space="preserve">           приложение №1 -</w:t>
      </w:r>
      <w:r w:rsidRPr="00442BA5">
        <w:rPr>
          <w:rFonts w:ascii="Times New Roman" w:hAnsi="Times New Roman" w:cs="Times New Roman"/>
          <w:sz w:val="24"/>
          <w:szCs w:val="24"/>
          <w:lang w:val="ru-RU"/>
        </w:rPr>
        <w:t xml:space="preserve"> ТЕХНИЧЕСКА </w:t>
      </w:r>
      <w:r w:rsidRPr="00442BA5">
        <w:rPr>
          <w:rFonts w:ascii="Times New Roman" w:hAnsi="Times New Roman" w:cs="Times New Roman"/>
          <w:sz w:val="24"/>
          <w:szCs w:val="24"/>
          <w:lang w:val="bg-BG"/>
        </w:rPr>
        <w:t>СПЕЦИФИКАЦИЯ</w:t>
      </w:r>
    </w:p>
    <w:p w:rsidR="0099608E" w:rsidRPr="00442BA5" w:rsidRDefault="0099608E" w:rsidP="00412F28">
      <w:pPr>
        <w:spacing w:after="0" w:line="240" w:lineRule="auto"/>
        <w:ind w:left="567"/>
        <w:jc w:val="both"/>
        <w:rPr>
          <w:rFonts w:ascii="Times New Roman" w:hAnsi="Times New Roman" w:cs="Times New Roman"/>
          <w:caps/>
          <w:sz w:val="24"/>
          <w:szCs w:val="24"/>
        </w:rPr>
      </w:pPr>
      <w:r w:rsidRPr="00442BA5">
        <w:rPr>
          <w:rFonts w:ascii="Times New Roman" w:hAnsi="Times New Roman" w:cs="Times New Roman"/>
          <w:caps/>
          <w:sz w:val="24"/>
          <w:szCs w:val="24"/>
          <w:lang w:val="bg-BG"/>
        </w:rPr>
        <w:t xml:space="preserve">           приложение №2 –</w:t>
      </w:r>
      <w:r w:rsidRPr="00442BA5">
        <w:rPr>
          <w:rFonts w:ascii="Times New Roman" w:hAnsi="Times New Roman" w:cs="Times New Roman"/>
          <w:caps/>
          <w:sz w:val="24"/>
          <w:szCs w:val="24"/>
          <w:lang w:val="ru-RU"/>
        </w:rPr>
        <w:t xml:space="preserve"> ОБРАЗЦИ</w:t>
      </w:r>
      <w:r w:rsidR="00FC0B31" w:rsidRPr="00442BA5">
        <w:rPr>
          <w:rFonts w:ascii="Times New Roman" w:hAnsi="Times New Roman" w:cs="Times New Roman"/>
          <w:caps/>
          <w:sz w:val="24"/>
          <w:szCs w:val="24"/>
        </w:rPr>
        <w:t xml:space="preserve"> </w:t>
      </w:r>
      <w:r w:rsidR="00FC0B31" w:rsidRPr="00442BA5">
        <w:rPr>
          <w:rFonts w:ascii="Times New Roman" w:hAnsi="Times New Roman" w:cs="Times New Roman"/>
          <w:caps/>
          <w:sz w:val="24"/>
          <w:szCs w:val="24"/>
          <w:lang w:val="bg-BG"/>
        </w:rPr>
        <w:t>на докум</w:t>
      </w:r>
      <w:r w:rsidR="00E444E1" w:rsidRPr="00442BA5">
        <w:rPr>
          <w:rFonts w:ascii="Times New Roman" w:hAnsi="Times New Roman" w:cs="Times New Roman"/>
          <w:caps/>
          <w:sz w:val="24"/>
          <w:szCs w:val="24"/>
          <w:lang w:val="bg-BG"/>
        </w:rPr>
        <w:t>енти и указание за подготовката</w:t>
      </w:r>
      <w:r w:rsidR="00462FE0" w:rsidRPr="00442BA5">
        <w:rPr>
          <w:rFonts w:ascii="Times New Roman" w:hAnsi="Times New Roman" w:cs="Times New Roman"/>
          <w:caps/>
          <w:sz w:val="24"/>
          <w:szCs w:val="24"/>
          <w:lang w:val="bg-BG"/>
        </w:rPr>
        <w:t xml:space="preserve">  </w:t>
      </w:r>
      <w:r w:rsidR="00FC0B31" w:rsidRPr="00442BA5">
        <w:rPr>
          <w:rFonts w:ascii="Times New Roman" w:hAnsi="Times New Roman" w:cs="Times New Roman"/>
          <w:caps/>
          <w:sz w:val="24"/>
          <w:szCs w:val="24"/>
          <w:lang w:val="bg-BG"/>
        </w:rPr>
        <w:t>им</w:t>
      </w:r>
    </w:p>
    <w:p w:rsidR="008940E5" w:rsidRPr="00442BA5" w:rsidRDefault="008940E5" w:rsidP="00412F28">
      <w:pPr>
        <w:spacing w:after="120" w:line="240" w:lineRule="auto"/>
        <w:jc w:val="both"/>
        <w:rPr>
          <w:rFonts w:ascii="Times New Roman" w:hAnsi="Times New Roman" w:cs="Times New Roman"/>
          <w:b/>
          <w:sz w:val="24"/>
          <w:szCs w:val="24"/>
          <w:u w:val="single"/>
        </w:rPr>
      </w:pPr>
    </w:p>
    <w:p w:rsidR="007E7117" w:rsidRPr="00442BA5" w:rsidRDefault="0099608E" w:rsidP="00412F28">
      <w:pPr>
        <w:spacing w:after="120" w:line="240" w:lineRule="auto"/>
        <w:jc w:val="both"/>
        <w:rPr>
          <w:rFonts w:ascii="Times New Roman" w:hAnsi="Times New Roman" w:cs="Times New Roman"/>
          <w:b/>
          <w:sz w:val="24"/>
          <w:szCs w:val="24"/>
          <w:u w:val="single"/>
          <w:lang w:val="bg-BG"/>
        </w:rPr>
      </w:pPr>
      <w:r w:rsidRPr="00442BA5">
        <w:rPr>
          <w:rFonts w:ascii="Times New Roman" w:hAnsi="Times New Roman" w:cs="Times New Roman"/>
          <w:b/>
          <w:sz w:val="24"/>
          <w:szCs w:val="24"/>
          <w:u w:val="single"/>
          <w:lang w:val="bg-BG"/>
        </w:rPr>
        <w:t>ЗАБЕЛЕЖКА:</w:t>
      </w:r>
      <w:r w:rsidR="005E5CAE" w:rsidRPr="00442BA5">
        <w:rPr>
          <w:rFonts w:ascii="Times New Roman" w:hAnsi="Times New Roman" w:cs="Times New Roman"/>
          <w:b/>
          <w:sz w:val="24"/>
          <w:szCs w:val="24"/>
          <w:u w:val="single"/>
          <w:lang w:val="bg-BG"/>
        </w:rPr>
        <w:t xml:space="preserve"> </w:t>
      </w:r>
      <w:r w:rsidRPr="00442BA5">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442BA5">
        <w:rPr>
          <w:rFonts w:ascii="Times New Roman" w:hAnsi="Times New Roman" w:cs="Times New Roman"/>
          <w:b/>
          <w:sz w:val="24"/>
          <w:szCs w:val="24"/>
        </w:rPr>
        <w:t xml:space="preserve"> </w:t>
      </w:r>
      <w:r w:rsidRPr="00442BA5">
        <w:rPr>
          <w:rFonts w:ascii="Times New Roman" w:hAnsi="Times New Roman" w:cs="Times New Roman"/>
          <w:b/>
          <w:sz w:val="24"/>
          <w:szCs w:val="24"/>
          <w:lang w:val="bg-BG"/>
        </w:rPr>
        <w:t>(ППЗОП).</w:t>
      </w:r>
      <w:r w:rsidRPr="00442BA5">
        <w:rPr>
          <w:rFonts w:ascii="Times New Roman" w:hAnsi="Times New Roman" w:cs="Times New Roman"/>
          <w:sz w:val="24"/>
          <w:szCs w:val="24"/>
          <w:lang w:val="bg-BG"/>
        </w:rPr>
        <w:br w:type="page"/>
      </w:r>
    </w:p>
    <w:p w:rsidR="0099608E" w:rsidRPr="00442BA5" w:rsidRDefault="0099608E" w:rsidP="00412F2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442BA5" w:rsidRDefault="00C74AE8" w:rsidP="00412F28">
      <w:pPr>
        <w:pStyle w:val="ListParagraph"/>
        <w:numPr>
          <w:ilvl w:val="0"/>
          <w:numId w:val="3"/>
        </w:numPr>
        <w:tabs>
          <w:tab w:val="right" w:leader="dot" w:pos="-2127"/>
          <w:tab w:val="left" w:pos="284"/>
        </w:tabs>
        <w:ind w:left="0" w:firstLine="0"/>
        <w:jc w:val="center"/>
        <w:rPr>
          <w:b/>
        </w:rPr>
      </w:pPr>
      <w:r w:rsidRPr="00442BA5">
        <w:rPr>
          <w:b/>
        </w:rPr>
        <w:t>ПЪЛНО ОПИСАНИЕ НА ПОРЪЧКАТА</w:t>
      </w:r>
    </w:p>
    <w:p w:rsidR="00C74AE8" w:rsidRPr="00442BA5" w:rsidRDefault="00C74AE8" w:rsidP="00412F2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442BA5" w:rsidRDefault="00C74AE8" w:rsidP="00412F28">
      <w:pPr>
        <w:tabs>
          <w:tab w:val="right" w:leader="dot" w:pos="3402"/>
        </w:tabs>
        <w:spacing w:after="0" w:line="240" w:lineRule="auto"/>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w:t>
      </w:r>
      <w:r w:rsidRPr="00442BA5">
        <w:rPr>
          <w:rFonts w:ascii="Times New Roman" w:eastAsia="Calibri" w:hAnsi="Times New Roman" w:cs="Times New Roman"/>
          <w:sz w:val="24"/>
          <w:szCs w:val="24"/>
        </w:rPr>
        <w:t xml:space="preserve"> </w:t>
      </w:r>
      <w:r w:rsidRPr="00442BA5">
        <w:rPr>
          <w:rFonts w:ascii="Times New Roman" w:eastAsia="Times New Roman" w:hAnsi="Times New Roman" w:cs="Times New Roman"/>
          <w:b/>
          <w:sz w:val="24"/>
          <w:szCs w:val="24"/>
        </w:rPr>
        <w:t>ПРЕДМЕТ</w:t>
      </w:r>
      <w:r w:rsidR="0091583B"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НА ПОРЪЧКАТА</w:t>
      </w:r>
    </w:p>
    <w:p w:rsidR="00797901" w:rsidRPr="00442BA5" w:rsidRDefault="00C74AE8" w:rsidP="00412F28">
      <w:pPr>
        <w:jc w:val="both"/>
        <w:rPr>
          <w:rFonts w:ascii="Times New Roman" w:hAnsi="Times New Roman" w:cs="Times New Roman"/>
          <w:b/>
          <w:sz w:val="24"/>
          <w:szCs w:val="24"/>
          <w:lang w:val="bg-BG"/>
        </w:rPr>
      </w:pPr>
      <w:r w:rsidRPr="00442BA5">
        <w:rPr>
          <w:rFonts w:ascii="Times New Roman" w:eastAsia="Times New Roman" w:hAnsi="Times New Roman" w:cs="Times New Roman"/>
          <w:b/>
          <w:sz w:val="24"/>
          <w:szCs w:val="24"/>
        </w:rPr>
        <w:t>1.1.</w:t>
      </w:r>
      <w:r w:rsidR="0052582C"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Наименование на поръчката:</w:t>
      </w:r>
      <w:r w:rsidRPr="00442BA5">
        <w:rPr>
          <w:rFonts w:ascii="Times New Roman" w:eastAsia="Times New Roman" w:hAnsi="Times New Roman" w:cs="Times New Roman"/>
          <w:sz w:val="24"/>
          <w:szCs w:val="24"/>
        </w:rPr>
        <w:t xml:space="preserve"> </w:t>
      </w:r>
      <w:r w:rsidR="005647F9" w:rsidRPr="00442BA5">
        <w:rPr>
          <w:rFonts w:ascii="Times New Roman" w:hAnsi="Times New Roman" w:cs="Times New Roman"/>
          <w:b/>
          <w:sz w:val="24"/>
          <w:szCs w:val="24"/>
        </w:rPr>
        <w:t>„</w:t>
      </w:r>
      <w:r w:rsidR="005954EC"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462FE0" w:rsidRPr="00442BA5">
        <w:rPr>
          <w:rFonts w:ascii="Times New Roman" w:hAnsi="Times New Roman" w:cs="Times New Roman"/>
          <w:b/>
          <w:sz w:val="24"/>
          <w:szCs w:val="24"/>
        </w:rPr>
        <w:t>”</w:t>
      </w:r>
    </w:p>
    <w:p w:rsidR="00CB2209" w:rsidRPr="00442BA5" w:rsidRDefault="00C74AE8" w:rsidP="00412F28">
      <w:pPr>
        <w:spacing w:after="240"/>
        <w:jc w:val="both"/>
        <w:rPr>
          <w:rFonts w:ascii="Times New Roman" w:hAnsi="Times New Roman" w:cs="Times New Roman"/>
          <w:sz w:val="24"/>
          <w:szCs w:val="24"/>
          <w:lang w:val="bg-BG"/>
        </w:rPr>
      </w:pPr>
      <w:r w:rsidRPr="00442BA5">
        <w:rPr>
          <w:rFonts w:ascii="Times New Roman" w:hAnsi="Times New Roman" w:cs="Times New Roman"/>
          <w:b/>
          <w:sz w:val="24"/>
          <w:szCs w:val="24"/>
        </w:rPr>
        <w:t>1.2.</w:t>
      </w:r>
      <w:r w:rsidR="0052582C" w:rsidRPr="00442BA5">
        <w:rPr>
          <w:rFonts w:ascii="Times New Roman" w:hAnsi="Times New Roman" w:cs="Times New Roman"/>
          <w:b/>
          <w:sz w:val="24"/>
          <w:szCs w:val="24"/>
        </w:rPr>
        <w:t xml:space="preserve"> </w:t>
      </w:r>
      <w:r w:rsidR="005639B2" w:rsidRPr="00442BA5">
        <w:rPr>
          <w:rFonts w:ascii="Times New Roman" w:hAnsi="Times New Roman" w:cs="Times New Roman"/>
          <w:b/>
          <w:sz w:val="24"/>
          <w:szCs w:val="24"/>
        </w:rPr>
        <w:t>Предмет</w:t>
      </w:r>
      <w:r w:rsidR="005639B2" w:rsidRPr="00442BA5">
        <w:rPr>
          <w:rFonts w:ascii="Times New Roman" w:hAnsi="Times New Roman" w:cs="Times New Roman"/>
          <w:b/>
          <w:sz w:val="24"/>
          <w:szCs w:val="24"/>
          <w:lang w:val="bg-BG"/>
        </w:rPr>
        <w:t>ът</w:t>
      </w:r>
      <w:r w:rsidR="005639B2" w:rsidRPr="00442BA5">
        <w:rPr>
          <w:rFonts w:ascii="Times New Roman" w:hAnsi="Times New Roman" w:cs="Times New Roman"/>
          <w:sz w:val="24"/>
          <w:szCs w:val="24"/>
        </w:rPr>
        <w:t xml:space="preserve"> на настоящата обществена поръчка </w:t>
      </w:r>
      <w:r w:rsidR="005639B2" w:rsidRPr="00442BA5">
        <w:rPr>
          <w:rFonts w:ascii="Times New Roman" w:hAnsi="Times New Roman" w:cs="Times New Roman"/>
          <w:sz w:val="24"/>
          <w:szCs w:val="24"/>
          <w:lang w:val="bg-BG"/>
        </w:rPr>
        <w:t>обхваща д</w:t>
      </w:r>
      <w:r w:rsidR="005639B2" w:rsidRPr="00442BA5">
        <w:rPr>
          <w:rFonts w:ascii="Times New Roman" w:hAnsi="Times New Roman" w:cs="Times New Roman"/>
          <w:sz w:val="24"/>
          <w:szCs w:val="24"/>
        </w:rPr>
        <w:t>оставка на минерална вода в бутилки от 1,5л. и 19л. и пластмасови чаши за диспенсър</w:t>
      </w:r>
      <w:r w:rsidR="005639B2" w:rsidRPr="00442BA5">
        <w:rPr>
          <w:rFonts w:ascii="Times New Roman" w:hAnsi="Times New Roman" w:cs="Times New Roman"/>
          <w:sz w:val="24"/>
          <w:szCs w:val="24"/>
          <w:lang w:val="bg-BG"/>
        </w:rPr>
        <w:t xml:space="preserve">, </w:t>
      </w:r>
      <w:r w:rsidR="005639B2" w:rsidRPr="00442BA5">
        <w:rPr>
          <w:rFonts w:ascii="Times New Roman" w:hAnsi="Times New Roman" w:cs="Times New Roman"/>
          <w:sz w:val="24"/>
          <w:szCs w:val="24"/>
        </w:rPr>
        <w:t>при параметри и количества</w:t>
      </w:r>
      <w:r w:rsidR="005639B2" w:rsidRPr="00442BA5">
        <w:rPr>
          <w:rFonts w:ascii="Times New Roman" w:hAnsi="Times New Roman" w:cs="Times New Roman"/>
          <w:spacing w:val="-2"/>
          <w:sz w:val="24"/>
          <w:szCs w:val="24"/>
        </w:rPr>
        <w:t xml:space="preserve"> съгласно </w:t>
      </w:r>
      <w:r w:rsidR="005639B2" w:rsidRPr="00442BA5">
        <w:rPr>
          <w:rFonts w:ascii="Times New Roman" w:hAnsi="Times New Roman" w:cs="Times New Roman"/>
          <w:spacing w:val="-2"/>
          <w:sz w:val="24"/>
          <w:szCs w:val="24"/>
          <w:u w:val="single"/>
        </w:rPr>
        <w:t xml:space="preserve">Техническа спецификация - </w:t>
      </w:r>
      <w:r w:rsidR="005639B2" w:rsidRPr="00442BA5">
        <w:rPr>
          <w:rFonts w:ascii="Times New Roman" w:hAnsi="Times New Roman" w:cs="Times New Roman"/>
          <w:b/>
          <w:spacing w:val="-2"/>
          <w:sz w:val="24"/>
          <w:szCs w:val="24"/>
          <w:u w:val="single"/>
        </w:rPr>
        <w:t>Приложение № 1</w:t>
      </w:r>
      <w:r w:rsidR="005639B2" w:rsidRPr="00442BA5">
        <w:rPr>
          <w:rFonts w:ascii="Times New Roman" w:hAnsi="Times New Roman" w:cs="Times New Roman"/>
          <w:spacing w:val="-2"/>
          <w:sz w:val="24"/>
          <w:szCs w:val="24"/>
          <w:u w:val="single"/>
        </w:rPr>
        <w:t xml:space="preserve">, неразделна част от настоящата </w:t>
      </w:r>
      <w:r w:rsidR="005639B2" w:rsidRPr="00442BA5">
        <w:rPr>
          <w:rFonts w:ascii="Times New Roman" w:hAnsi="Times New Roman" w:cs="Times New Roman"/>
          <w:spacing w:val="8"/>
          <w:sz w:val="24"/>
          <w:szCs w:val="24"/>
          <w:u w:val="single"/>
        </w:rPr>
        <w:t>документация за</w:t>
      </w:r>
      <w:r w:rsidR="005639B2" w:rsidRPr="00442BA5">
        <w:rPr>
          <w:rFonts w:ascii="Times New Roman" w:hAnsi="Times New Roman" w:cs="Times New Roman"/>
          <w:spacing w:val="8"/>
          <w:sz w:val="24"/>
          <w:szCs w:val="24"/>
          <w:u w:val="single"/>
          <w:lang w:val="bg-BG"/>
        </w:rPr>
        <w:t xml:space="preserve"> обществена поръчка</w:t>
      </w:r>
      <w:r w:rsidR="005639B2" w:rsidRPr="00442BA5">
        <w:rPr>
          <w:rFonts w:ascii="Times New Roman" w:hAnsi="Times New Roman" w:cs="Times New Roman"/>
          <w:spacing w:val="8"/>
          <w:sz w:val="24"/>
          <w:szCs w:val="24"/>
        </w:rPr>
        <w:t>, с цел избор на изпълнител</w:t>
      </w:r>
      <w:r w:rsidR="005639B2" w:rsidRPr="00442BA5">
        <w:rPr>
          <w:rFonts w:ascii="Times New Roman" w:hAnsi="Times New Roman" w:cs="Times New Roman"/>
          <w:spacing w:val="8"/>
          <w:sz w:val="24"/>
          <w:szCs w:val="24"/>
          <w:lang w:val="bg-BG"/>
        </w:rPr>
        <w:t xml:space="preserve"> </w:t>
      </w:r>
      <w:r w:rsidR="005639B2" w:rsidRPr="00442BA5">
        <w:rPr>
          <w:rFonts w:ascii="Times New Roman" w:hAnsi="Times New Roman" w:cs="Times New Roman"/>
          <w:spacing w:val="8"/>
          <w:sz w:val="24"/>
          <w:szCs w:val="24"/>
        </w:rPr>
        <w:t xml:space="preserve">и сключване на договор за доставка </w:t>
      </w:r>
      <w:r w:rsidR="005639B2" w:rsidRPr="00442BA5">
        <w:rPr>
          <w:rFonts w:ascii="Times New Roman" w:hAnsi="Times New Roman" w:cs="Times New Roman"/>
          <w:spacing w:val="8"/>
          <w:sz w:val="24"/>
          <w:szCs w:val="24"/>
          <w:lang w:val="bg-BG"/>
        </w:rPr>
        <w:t xml:space="preserve">на </w:t>
      </w:r>
      <w:r w:rsidR="005639B2" w:rsidRPr="00442BA5">
        <w:rPr>
          <w:rFonts w:ascii="Times New Roman" w:hAnsi="Times New Roman" w:cs="Times New Roman"/>
          <w:sz w:val="24"/>
          <w:szCs w:val="24"/>
        </w:rPr>
        <w:t>минерална вода в бутилки от 1,5л. и 19л. и пластмасови чаши за диспенсър</w:t>
      </w:r>
      <w:r w:rsidR="005639B2" w:rsidRPr="00442BA5">
        <w:rPr>
          <w:rFonts w:ascii="Times New Roman" w:hAnsi="Times New Roman" w:cs="Times New Roman"/>
          <w:spacing w:val="8"/>
          <w:sz w:val="24"/>
          <w:szCs w:val="24"/>
          <w:lang w:val="bg-BG"/>
        </w:rPr>
        <w:t xml:space="preserve">, </w:t>
      </w:r>
      <w:r w:rsidR="005639B2" w:rsidRPr="00442BA5">
        <w:rPr>
          <w:rFonts w:ascii="Times New Roman" w:hAnsi="Times New Roman" w:cs="Times New Roman"/>
          <w:b/>
          <w:spacing w:val="8"/>
          <w:sz w:val="24"/>
          <w:szCs w:val="24"/>
          <w:lang w:val="bg-BG"/>
        </w:rPr>
        <w:t xml:space="preserve">със </w:t>
      </w:r>
      <w:r w:rsidR="005639B2" w:rsidRPr="00442BA5">
        <w:rPr>
          <w:rFonts w:ascii="Times New Roman" w:hAnsi="Times New Roman" w:cs="Times New Roman"/>
          <w:b/>
          <w:spacing w:val="-1"/>
          <w:sz w:val="24"/>
          <w:szCs w:val="24"/>
        </w:rPr>
        <w:t xml:space="preserve">срок </w:t>
      </w:r>
      <w:r w:rsidR="005639B2" w:rsidRPr="00442BA5">
        <w:rPr>
          <w:rFonts w:ascii="Times New Roman" w:hAnsi="Times New Roman" w:cs="Times New Roman"/>
          <w:b/>
          <w:spacing w:val="-1"/>
          <w:sz w:val="24"/>
          <w:szCs w:val="24"/>
          <w:lang w:val="bg-BG"/>
        </w:rPr>
        <w:t xml:space="preserve">на изпълнение – </w:t>
      </w:r>
      <w:r w:rsidR="00371892" w:rsidRPr="00442BA5">
        <w:rPr>
          <w:rFonts w:ascii="Times New Roman" w:hAnsi="Times New Roman" w:cs="Times New Roman"/>
          <w:sz w:val="24"/>
          <w:szCs w:val="24"/>
        </w:rPr>
        <w:t>12 месеца</w:t>
      </w:r>
      <w:r w:rsidR="005639B2" w:rsidRPr="00442BA5">
        <w:rPr>
          <w:rFonts w:ascii="Times New Roman" w:hAnsi="Times New Roman" w:cs="Times New Roman"/>
          <w:sz w:val="24"/>
          <w:szCs w:val="24"/>
          <w:lang w:val="bg-BG"/>
        </w:rPr>
        <w:t xml:space="preserve"> (една година).</w:t>
      </w:r>
    </w:p>
    <w:p w:rsidR="00371892" w:rsidRPr="00442BA5" w:rsidRDefault="00CB2209" w:rsidP="00412F28">
      <w:pPr>
        <w:spacing w:after="240"/>
        <w:jc w:val="both"/>
        <w:rPr>
          <w:rFonts w:ascii="Times New Roman" w:hAnsi="Times New Roman" w:cs="Times New Roman"/>
          <w:sz w:val="24"/>
          <w:szCs w:val="24"/>
          <w:lang w:val="bg-BG"/>
        </w:rPr>
      </w:pPr>
      <w:r w:rsidRPr="00442BA5">
        <w:rPr>
          <w:rFonts w:ascii="Times New Roman" w:eastAsia="Times New Roman" w:hAnsi="Times New Roman" w:cs="Times New Roman"/>
          <w:i/>
          <w:sz w:val="24"/>
          <w:szCs w:val="24"/>
          <w:u w:val="single"/>
          <w:lang w:val="bg-BG" w:eastAsia="bg-BG"/>
        </w:rPr>
        <w:t xml:space="preserve">Посочените количества </w:t>
      </w:r>
      <w:r w:rsidRPr="00442BA5">
        <w:rPr>
          <w:rFonts w:ascii="Times New Roman" w:hAnsi="Times New Roman" w:cs="Times New Roman"/>
          <w:i/>
          <w:sz w:val="24"/>
          <w:szCs w:val="24"/>
          <w:u w:val="single"/>
          <w:lang w:val="bg-BG" w:eastAsia="bg-BG"/>
        </w:rPr>
        <w:t xml:space="preserve">в Техническата спецификация на Възложителя </w:t>
      </w:r>
      <w:r w:rsidRPr="00442BA5">
        <w:rPr>
          <w:rFonts w:ascii="Times New Roman" w:eastAsia="Times New Roman" w:hAnsi="Times New Roman" w:cs="Times New Roman"/>
          <w:i/>
          <w:sz w:val="24"/>
          <w:szCs w:val="24"/>
          <w:u w:val="single"/>
          <w:lang w:val="bg-BG" w:eastAsia="bg-BG"/>
        </w:rPr>
        <w:t>са прогнозни и Възложителят си запазва правото да не поръча цялото количество по даден артикул</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i/>
          <w:sz w:val="24"/>
          <w:szCs w:val="24"/>
          <w:u w:val="single"/>
          <w:lang w:val="bg-BG" w:eastAsia="bg-BG"/>
        </w:rPr>
        <w:t>или да поръча по</w:t>
      </w:r>
      <w:r w:rsidRPr="00442BA5">
        <w:rPr>
          <w:rFonts w:ascii="Times New Roman" w:eastAsia="Times New Roman" w:hAnsi="Times New Roman" w:cs="Times New Roman"/>
          <w:i/>
          <w:sz w:val="24"/>
          <w:szCs w:val="24"/>
          <w:u w:val="single"/>
          <w:lang w:eastAsia="bg-BG"/>
        </w:rPr>
        <w:t>-</w:t>
      </w:r>
      <w:r w:rsidRPr="00442BA5">
        <w:rPr>
          <w:rFonts w:ascii="Times New Roman" w:eastAsia="Times New Roman" w:hAnsi="Times New Roman" w:cs="Times New Roman"/>
          <w:i/>
          <w:sz w:val="24"/>
          <w:szCs w:val="24"/>
          <w:u w:val="single"/>
          <w:lang w:val="bg-BG" w:eastAsia="bg-BG"/>
        </w:rPr>
        <w:t>голямо количество от друг артикул.</w:t>
      </w:r>
    </w:p>
    <w:p w:rsidR="00CF1716" w:rsidRPr="00442BA5" w:rsidRDefault="00307031" w:rsidP="00412F28">
      <w:pPr>
        <w:tabs>
          <w:tab w:val="right" w:leader="dot" w:pos="3402"/>
        </w:tabs>
        <w:spacing w:after="0" w:line="240" w:lineRule="auto"/>
        <w:jc w:val="both"/>
        <w:rPr>
          <w:rFonts w:ascii="Times New Roman" w:hAnsi="Times New Roman" w:cs="Times New Roman"/>
          <w:b/>
          <w:sz w:val="24"/>
          <w:szCs w:val="24"/>
        </w:rPr>
      </w:pPr>
      <w:r w:rsidRPr="00442BA5">
        <w:rPr>
          <w:rFonts w:ascii="Times New Roman" w:eastAsia="Times New Roman" w:hAnsi="Times New Roman" w:cs="Times New Roman"/>
          <w:b/>
          <w:sz w:val="24"/>
          <w:szCs w:val="24"/>
        </w:rPr>
        <w:t xml:space="preserve">1.3. </w:t>
      </w:r>
      <w:r w:rsidR="00C74AE8" w:rsidRPr="00442BA5">
        <w:rPr>
          <w:rFonts w:ascii="Times New Roman" w:eastAsia="Times New Roman" w:hAnsi="Times New Roman" w:cs="Times New Roman"/>
          <w:b/>
          <w:sz w:val="24"/>
          <w:szCs w:val="24"/>
        </w:rPr>
        <w:t>Възложител:</w:t>
      </w:r>
      <w:r w:rsidR="00C74AE8" w:rsidRPr="00442BA5">
        <w:rPr>
          <w:rFonts w:ascii="Times New Roman" w:eastAsia="Times New Roman" w:hAnsi="Times New Roman" w:cs="Times New Roman"/>
          <w:sz w:val="24"/>
          <w:szCs w:val="24"/>
        </w:rPr>
        <w:t xml:space="preserve"> </w:t>
      </w:r>
      <w:r w:rsidR="00CF1716" w:rsidRPr="00442BA5">
        <w:rPr>
          <w:rFonts w:ascii="Times New Roman" w:hAnsi="Times New Roman" w:cs="Times New Roman"/>
          <w:sz w:val="24"/>
          <w:szCs w:val="24"/>
        </w:rPr>
        <w:t>„Столичен автотранспорт” ЕАД.</w:t>
      </w:r>
    </w:p>
    <w:p w:rsidR="001363BA" w:rsidRPr="00442BA5" w:rsidRDefault="001363BA" w:rsidP="00412F28">
      <w:pPr>
        <w:tabs>
          <w:tab w:val="right" w:leader="dot" w:pos="3402"/>
        </w:tabs>
        <w:spacing w:after="0" w:line="240" w:lineRule="auto"/>
        <w:jc w:val="both"/>
        <w:rPr>
          <w:rFonts w:ascii="Times New Roman" w:eastAsia="Times New Roman" w:hAnsi="Times New Roman" w:cs="Times New Roman"/>
          <w:sz w:val="24"/>
          <w:szCs w:val="24"/>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2. ОБЕКТ НА ПОРЪЧКАТА</w:t>
      </w:r>
    </w:p>
    <w:p w:rsidR="00C74AE8" w:rsidRPr="00442BA5" w:rsidRDefault="00C74AE8" w:rsidP="00412F28">
      <w:pPr>
        <w:spacing w:line="240" w:lineRule="auto"/>
        <w:jc w:val="both"/>
        <w:rPr>
          <w:rFonts w:ascii="Times New Roman" w:hAnsi="Times New Roman" w:cs="Times New Roman"/>
          <w:sz w:val="24"/>
          <w:szCs w:val="24"/>
        </w:rPr>
      </w:pPr>
      <w:r w:rsidRPr="00442BA5">
        <w:rPr>
          <w:rFonts w:ascii="Times New Roman" w:eastAsia="Times New Roman" w:hAnsi="Times New Roman" w:cs="Times New Roman"/>
          <w:b/>
          <w:sz w:val="24"/>
          <w:szCs w:val="24"/>
        </w:rPr>
        <w:t>Обект</w:t>
      </w:r>
      <w:r w:rsidRPr="00442BA5">
        <w:rPr>
          <w:rFonts w:ascii="Times New Roman" w:eastAsia="Times New Roman" w:hAnsi="Times New Roman" w:cs="Times New Roman"/>
          <w:sz w:val="24"/>
          <w:szCs w:val="24"/>
        </w:rPr>
        <w:t xml:space="preserve"> на </w:t>
      </w:r>
      <w:r w:rsidR="00BE548A" w:rsidRPr="00442BA5">
        <w:rPr>
          <w:rFonts w:ascii="Times New Roman" w:eastAsia="Times New Roman" w:hAnsi="Times New Roman" w:cs="Times New Roman"/>
          <w:sz w:val="24"/>
          <w:szCs w:val="24"/>
          <w:lang w:val="bg-BG"/>
        </w:rPr>
        <w:t xml:space="preserve">настоящата обществена </w:t>
      </w:r>
      <w:r w:rsidRPr="00442BA5">
        <w:rPr>
          <w:rFonts w:ascii="Times New Roman" w:eastAsia="Times New Roman" w:hAnsi="Times New Roman" w:cs="Times New Roman"/>
          <w:sz w:val="24"/>
          <w:szCs w:val="24"/>
        </w:rPr>
        <w:t xml:space="preserve">поръчката </w:t>
      </w:r>
      <w:r w:rsidR="00BE548A" w:rsidRPr="00442BA5">
        <w:rPr>
          <w:rFonts w:ascii="Times New Roman" w:eastAsia="Times New Roman" w:hAnsi="Times New Roman" w:cs="Times New Roman"/>
          <w:sz w:val="24"/>
          <w:szCs w:val="24"/>
          <w:lang w:val="bg-BG"/>
        </w:rPr>
        <w:t xml:space="preserve">е „ДОСТАВКА“ по смисъла на чл. 3, ал. 1, т. 2 от </w:t>
      </w:r>
      <w:r w:rsidRPr="00442BA5">
        <w:rPr>
          <w:rFonts w:ascii="Times New Roman" w:eastAsia="Times New Roman" w:hAnsi="Times New Roman" w:cs="Times New Roman"/>
          <w:sz w:val="24"/>
          <w:szCs w:val="24"/>
        </w:rPr>
        <w:t>Зaкона за обществените поръчки (ЗОП</w:t>
      </w:r>
      <w:r w:rsidR="00BE548A" w:rsidRPr="00442BA5">
        <w:rPr>
          <w:rFonts w:ascii="Times New Roman" w:eastAsia="Times New Roman" w:hAnsi="Times New Roman" w:cs="Times New Roman"/>
          <w:sz w:val="24"/>
          <w:szCs w:val="24"/>
        </w:rPr>
        <w:t>).</w:t>
      </w:r>
      <w:r w:rsidR="00BE548A" w:rsidRPr="00442BA5">
        <w:rPr>
          <w:rFonts w:ascii="Times New Roman" w:eastAsia="Times New Roman" w:hAnsi="Times New Roman" w:cs="Times New Roman"/>
          <w:sz w:val="24"/>
          <w:szCs w:val="24"/>
          <w:lang w:val="bg-BG"/>
        </w:rPr>
        <w:t xml:space="preserve"> </w:t>
      </w:r>
    </w:p>
    <w:p w:rsidR="00C74AE8" w:rsidRPr="00442BA5" w:rsidRDefault="00C74AE8" w:rsidP="00412F28">
      <w:pPr>
        <w:tabs>
          <w:tab w:val="left" w:pos="284"/>
        </w:tabs>
        <w:spacing w:after="0" w:line="240" w:lineRule="auto"/>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3.</w:t>
      </w:r>
      <w:r w:rsidRPr="00442BA5">
        <w:rPr>
          <w:rFonts w:ascii="Times New Roman" w:eastAsia="Times New Roman" w:hAnsi="Times New Roman" w:cs="Times New Roman"/>
          <w:b/>
          <w:sz w:val="24"/>
          <w:szCs w:val="24"/>
        </w:rPr>
        <w:tab/>
        <w:t xml:space="preserve">ВИД НА </w:t>
      </w:r>
      <w:r w:rsidR="0099608E" w:rsidRPr="00442BA5">
        <w:rPr>
          <w:rFonts w:ascii="Times New Roman" w:eastAsia="Times New Roman" w:hAnsi="Times New Roman" w:cs="Times New Roman"/>
          <w:b/>
          <w:sz w:val="24"/>
          <w:szCs w:val="24"/>
          <w:lang w:val="bg-BG"/>
        </w:rPr>
        <w:t>ПРОЦЕДУРАТА</w:t>
      </w:r>
    </w:p>
    <w:p w:rsidR="00C74AE8" w:rsidRPr="00442BA5" w:rsidRDefault="00166BBE"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 xml:space="preserve">Събиране на оферти с обява </w:t>
      </w:r>
      <w:r w:rsidR="00C74AE8" w:rsidRPr="00442BA5">
        <w:rPr>
          <w:rFonts w:ascii="Times New Roman" w:eastAsia="Times New Roman" w:hAnsi="Times New Roman" w:cs="Times New Roman"/>
          <w:b/>
          <w:sz w:val="24"/>
          <w:szCs w:val="24"/>
        </w:rPr>
        <w:t xml:space="preserve">по </w:t>
      </w:r>
      <w:r w:rsidR="005263E9" w:rsidRPr="00442BA5">
        <w:rPr>
          <w:rFonts w:ascii="Times New Roman" w:eastAsia="Times New Roman" w:hAnsi="Times New Roman" w:cs="Times New Roman"/>
          <w:b/>
          <w:sz w:val="24"/>
          <w:szCs w:val="24"/>
          <w:lang w:val="bg-BG"/>
        </w:rPr>
        <w:t xml:space="preserve">реда на </w:t>
      </w:r>
      <w:r w:rsidR="00C74AE8" w:rsidRPr="00442BA5">
        <w:rPr>
          <w:rFonts w:ascii="Times New Roman" w:eastAsia="Times New Roman" w:hAnsi="Times New Roman" w:cs="Times New Roman"/>
          <w:b/>
          <w:sz w:val="24"/>
          <w:szCs w:val="24"/>
        </w:rPr>
        <w:t>чл.</w:t>
      </w:r>
      <w:r w:rsidR="00B347A6" w:rsidRPr="00442BA5" w:rsidDel="00B347A6">
        <w:rPr>
          <w:rFonts w:ascii="Times New Roman" w:eastAsia="Times New Roman" w:hAnsi="Times New Roman" w:cs="Times New Roman"/>
          <w:b/>
          <w:sz w:val="24"/>
          <w:szCs w:val="24"/>
        </w:rPr>
        <w:t xml:space="preserve"> </w:t>
      </w:r>
      <w:r w:rsidR="00B347A6" w:rsidRPr="00442BA5">
        <w:rPr>
          <w:rFonts w:ascii="Times New Roman" w:eastAsia="Times New Roman" w:hAnsi="Times New Roman" w:cs="Times New Roman"/>
          <w:b/>
          <w:sz w:val="24"/>
          <w:szCs w:val="24"/>
          <w:lang w:val="bg-BG"/>
        </w:rPr>
        <w:t xml:space="preserve">187, </w:t>
      </w:r>
      <w:r w:rsidR="00C74AE8" w:rsidRPr="00442BA5">
        <w:rPr>
          <w:rFonts w:ascii="Times New Roman" w:eastAsia="Times New Roman" w:hAnsi="Times New Roman" w:cs="Times New Roman"/>
          <w:b/>
          <w:sz w:val="24"/>
          <w:szCs w:val="24"/>
        </w:rPr>
        <w:t xml:space="preserve">във връзка с </w:t>
      </w:r>
      <w:r w:rsidR="00B347A6" w:rsidRPr="00442BA5">
        <w:rPr>
          <w:rFonts w:ascii="Times New Roman" w:eastAsia="Times New Roman" w:hAnsi="Times New Roman" w:cs="Times New Roman"/>
          <w:b/>
          <w:sz w:val="24"/>
          <w:szCs w:val="24"/>
        </w:rPr>
        <w:t>чл.</w:t>
      </w:r>
      <w:r w:rsidR="00BE548A" w:rsidRPr="00442BA5">
        <w:rPr>
          <w:rFonts w:ascii="Times New Roman" w:eastAsia="Times New Roman" w:hAnsi="Times New Roman" w:cs="Times New Roman"/>
          <w:b/>
          <w:sz w:val="24"/>
          <w:szCs w:val="24"/>
          <w:lang w:val="bg-BG"/>
        </w:rPr>
        <w:t xml:space="preserve"> </w:t>
      </w:r>
      <w:r w:rsidR="00B347A6" w:rsidRPr="00442BA5">
        <w:rPr>
          <w:rFonts w:ascii="Times New Roman" w:eastAsia="Times New Roman" w:hAnsi="Times New Roman" w:cs="Times New Roman"/>
          <w:b/>
          <w:sz w:val="24"/>
          <w:szCs w:val="24"/>
        </w:rPr>
        <w:t>18</w:t>
      </w:r>
      <w:r w:rsidR="00B347A6" w:rsidRPr="00442BA5">
        <w:rPr>
          <w:rFonts w:ascii="Times New Roman" w:eastAsia="Times New Roman" w:hAnsi="Times New Roman" w:cs="Times New Roman"/>
          <w:b/>
          <w:sz w:val="24"/>
          <w:szCs w:val="24"/>
          <w:lang w:val="bg-BG"/>
        </w:rPr>
        <w:t xml:space="preserve">6 и </w:t>
      </w:r>
      <w:r w:rsidR="00C74AE8" w:rsidRPr="00442BA5">
        <w:rPr>
          <w:rFonts w:ascii="Times New Roman" w:eastAsia="Times New Roman" w:hAnsi="Times New Roman" w:cs="Times New Roman"/>
          <w:b/>
          <w:sz w:val="24"/>
          <w:szCs w:val="24"/>
        </w:rPr>
        <w:t>чл.</w:t>
      </w:r>
      <w:r w:rsidR="00BE548A" w:rsidRPr="00442BA5">
        <w:rPr>
          <w:rFonts w:ascii="Times New Roman" w:eastAsia="Times New Roman" w:hAnsi="Times New Roman" w:cs="Times New Roman"/>
          <w:b/>
          <w:sz w:val="24"/>
          <w:szCs w:val="24"/>
          <w:lang w:val="bg-BG"/>
        </w:rPr>
        <w:t xml:space="preserve"> </w:t>
      </w:r>
      <w:r w:rsidR="00C74AE8" w:rsidRPr="00442BA5">
        <w:rPr>
          <w:rFonts w:ascii="Times New Roman" w:eastAsia="Times New Roman" w:hAnsi="Times New Roman" w:cs="Times New Roman"/>
          <w:b/>
          <w:sz w:val="24"/>
          <w:szCs w:val="24"/>
        </w:rPr>
        <w:t>20, ал.</w:t>
      </w:r>
      <w:r w:rsidRPr="00442BA5">
        <w:rPr>
          <w:rFonts w:ascii="Times New Roman" w:eastAsia="Times New Roman" w:hAnsi="Times New Roman" w:cs="Times New Roman"/>
          <w:b/>
          <w:sz w:val="24"/>
          <w:szCs w:val="24"/>
          <w:lang w:val="bg-BG"/>
        </w:rPr>
        <w:t xml:space="preserve"> 3</w:t>
      </w:r>
      <w:r w:rsidR="00BE548A" w:rsidRPr="00442BA5">
        <w:rPr>
          <w:rFonts w:ascii="Times New Roman" w:eastAsia="Times New Roman" w:hAnsi="Times New Roman" w:cs="Times New Roman"/>
          <w:b/>
          <w:sz w:val="24"/>
          <w:szCs w:val="24"/>
        </w:rPr>
        <w:t>, т.</w:t>
      </w:r>
      <w:r w:rsidR="00BE548A" w:rsidRPr="00442BA5">
        <w:rPr>
          <w:rFonts w:ascii="Times New Roman" w:eastAsia="Times New Roman" w:hAnsi="Times New Roman" w:cs="Times New Roman"/>
          <w:b/>
          <w:sz w:val="24"/>
          <w:szCs w:val="24"/>
          <w:lang w:val="bg-BG"/>
        </w:rPr>
        <w:t xml:space="preserve"> </w:t>
      </w:r>
      <w:r w:rsidR="00C74AE8" w:rsidRPr="00442BA5">
        <w:rPr>
          <w:rFonts w:ascii="Times New Roman" w:eastAsia="Times New Roman" w:hAnsi="Times New Roman" w:cs="Times New Roman"/>
          <w:b/>
          <w:sz w:val="24"/>
          <w:szCs w:val="24"/>
        </w:rPr>
        <w:t>2 от ЗОП</w:t>
      </w:r>
      <w:r w:rsidR="005263E9" w:rsidRPr="00442BA5">
        <w:rPr>
          <w:rFonts w:ascii="Times New Roman" w:eastAsia="Times New Roman" w:hAnsi="Times New Roman" w:cs="Times New Roman"/>
          <w:b/>
          <w:sz w:val="24"/>
          <w:szCs w:val="24"/>
          <w:lang w:val="bg-BG"/>
        </w:rPr>
        <w:t>.</w:t>
      </w:r>
      <w:r w:rsidRPr="00442BA5">
        <w:rPr>
          <w:rFonts w:ascii="Times New Roman" w:hAnsi="Times New Roman" w:cs="Times New Roman"/>
          <w:spacing w:val="-2"/>
          <w:sz w:val="24"/>
          <w:szCs w:val="24"/>
          <w:lang w:val="bg-BG"/>
        </w:rPr>
        <w:t xml:space="preserve"> </w:t>
      </w:r>
      <w:r w:rsidRPr="00442BA5">
        <w:rPr>
          <w:rFonts w:ascii="Times New Roman" w:hAnsi="Times New Roman" w:cs="Times New Roman"/>
          <w:sz w:val="24"/>
          <w:szCs w:val="24"/>
        </w:rPr>
        <w:t>Възложител</w:t>
      </w:r>
      <w:r w:rsidRPr="00442BA5">
        <w:rPr>
          <w:rFonts w:ascii="Times New Roman" w:hAnsi="Times New Roman" w:cs="Times New Roman"/>
          <w:sz w:val="24"/>
          <w:szCs w:val="24"/>
          <w:lang w:val="bg-BG"/>
        </w:rPr>
        <w:t xml:space="preserve">ят </w:t>
      </w:r>
      <w:r w:rsidRPr="00442BA5">
        <w:rPr>
          <w:rFonts w:ascii="Times New Roman" w:hAnsi="Times New Roman" w:cs="Times New Roman"/>
          <w:sz w:val="24"/>
          <w:szCs w:val="24"/>
        </w:rPr>
        <w:t>прилага реда за събиране на оферти с</w:t>
      </w:r>
      <w:r w:rsidRPr="00442BA5">
        <w:rPr>
          <w:rFonts w:ascii="Times New Roman" w:eastAsia="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обява</w:t>
      </w:r>
      <w:r w:rsidR="00C74AE8" w:rsidRPr="00442BA5">
        <w:rPr>
          <w:rFonts w:ascii="Times New Roman" w:eastAsia="Times New Roman" w:hAnsi="Times New Roman" w:cs="Times New Roman"/>
          <w:sz w:val="24"/>
          <w:szCs w:val="24"/>
        </w:rPr>
        <w:t xml:space="preserve">, поради предвидената прогнозна стойност </w:t>
      </w:r>
      <w:r w:rsidR="001D0BBC" w:rsidRPr="00442BA5">
        <w:rPr>
          <w:rFonts w:ascii="Times New Roman" w:eastAsia="Times New Roman" w:hAnsi="Times New Roman" w:cs="Times New Roman"/>
          <w:sz w:val="24"/>
          <w:szCs w:val="24"/>
          <w:lang w:val="bg-BG"/>
        </w:rPr>
        <w:t xml:space="preserve">на поръчката </w:t>
      </w:r>
      <w:r w:rsidR="00000417" w:rsidRPr="00442BA5">
        <w:rPr>
          <w:rFonts w:ascii="Times New Roman" w:eastAsia="Times New Roman" w:hAnsi="Times New Roman" w:cs="Times New Roman"/>
          <w:sz w:val="24"/>
          <w:szCs w:val="24"/>
          <w:lang w:val="bg-BG"/>
        </w:rPr>
        <w:t xml:space="preserve">в размер </w:t>
      </w:r>
      <w:r w:rsidR="002A3642" w:rsidRPr="00442BA5">
        <w:rPr>
          <w:rFonts w:ascii="Times New Roman" w:eastAsia="Times New Roman" w:hAnsi="Times New Roman" w:cs="Times New Roman"/>
          <w:sz w:val="24"/>
          <w:szCs w:val="24"/>
          <w:lang w:val="bg-BG"/>
        </w:rPr>
        <w:t xml:space="preserve">до </w:t>
      </w:r>
      <w:r w:rsidR="00371892" w:rsidRPr="00442BA5">
        <w:rPr>
          <w:rFonts w:ascii="Times New Roman" w:hAnsi="Times New Roman" w:cs="Times New Roman"/>
          <w:b/>
          <w:sz w:val="24"/>
          <w:szCs w:val="24"/>
        </w:rPr>
        <w:t>69 900 (шестдесет и девет хиляди и деветстотин)</w:t>
      </w:r>
      <w:r w:rsidR="00EA3076" w:rsidRPr="00442BA5">
        <w:rPr>
          <w:rFonts w:ascii="Times New Roman" w:hAnsi="Times New Roman" w:cs="Times New Roman"/>
          <w:b/>
          <w:sz w:val="24"/>
          <w:szCs w:val="24"/>
          <w:lang w:val="bg-BG"/>
        </w:rPr>
        <w:t xml:space="preserve"> </w:t>
      </w:r>
      <w:r w:rsidR="002A3642" w:rsidRPr="00442BA5">
        <w:rPr>
          <w:rFonts w:ascii="Times New Roman" w:hAnsi="Times New Roman" w:cs="Times New Roman"/>
          <w:sz w:val="24"/>
          <w:szCs w:val="24"/>
        </w:rPr>
        <w:t>лв.</w:t>
      </w:r>
      <w:r w:rsidR="002A3642" w:rsidRPr="00442BA5">
        <w:rPr>
          <w:rFonts w:ascii="Times New Roman" w:hAnsi="Times New Roman" w:cs="Times New Roman"/>
          <w:sz w:val="24"/>
          <w:szCs w:val="24"/>
          <w:lang w:val="bg-BG"/>
        </w:rPr>
        <w:t xml:space="preserve"> </w:t>
      </w:r>
      <w:r w:rsidR="00000417" w:rsidRPr="00442BA5">
        <w:rPr>
          <w:rFonts w:ascii="Times New Roman" w:hAnsi="Times New Roman" w:cs="Times New Roman"/>
          <w:sz w:val="24"/>
          <w:szCs w:val="24"/>
        </w:rPr>
        <w:t>без ДДС</w:t>
      </w:r>
      <w:r w:rsidR="001D0BBC" w:rsidRPr="00442BA5">
        <w:rPr>
          <w:rFonts w:ascii="Times New Roman" w:eastAsia="Times New Roman" w:hAnsi="Times New Roman" w:cs="Times New Roman"/>
          <w:sz w:val="24"/>
          <w:szCs w:val="24"/>
          <w:lang w:val="bg-BG"/>
        </w:rPr>
        <w:t>, съгласно</w:t>
      </w:r>
      <w:r w:rsidR="001D0BBC" w:rsidRPr="00442BA5">
        <w:rPr>
          <w:rFonts w:ascii="Times New Roman" w:eastAsia="Times New Roman" w:hAnsi="Times New Roman" w:cs="Times New Roman"/>
          <w:sz w:val="24"/>
          <w:szCs w:val="24"/>
        </w:rPr>
        <w:t xml:space="preserve"> чл.</w:t>
      </w:r>
      <w:r w:rsidR="005A7E3B" w:rsidRPr="00442BA5">
        <w:rPr>
          <w:rFonts w:ascii="Times New Roman" w:eastAsia="Times New Roman" w:hAnsi="Times New Roman" w:cs="Times New Roman"/>
          <w:sz w:val="24"/>
          <w:szCs w:val="24"/>
          <w:lang w:val="bg-BG"/>
        </w:rPr>
        <w:t xml:space="preserve"> </w:t>
      </w:r>
      <w:r w:rsidR="001D0BBC" w:rsidRPr="00442BA5">
        <w:rPr>
          <w:rFonts w:ascii="Times New Roman" w:eastAsia="Times New Roman" w:hAnsi="Times New Roman" w:cs="Times New Roman"/>
          <w:sz w:val="24"/>
          <w:szCs w:val="24"/>
        </w:rPr>
        <w:t>20, ал.</w:t>
      </w:r>
      <w:r w:rsidR="001D0BBC" w:rsidRPr="00442BA5">
        <w:rPr>
          <w:rFonts w:ascii="Times New Roman" w:eastAsia="Times New Roman" w:hAnsi="Times New Roman" w:cs="Times New Roman"/>
          <w:sz w:val="24"/>
          <w:szCs w:val="24"/>
          <w:lang w:val="bg-BG"/>
        </w:rPr>
        <w:t xml:space="preserve"> 3</w:t>
      </w:r>
      <w:r w:rsidR="001D0BBC" w:rsidRPr="00442BA5">
        <w:rPr>
          <w:rFonts w:ascii="Times New Roman" w:eastAsia="Times New Roman" w:hAnsi="Times New Roman" w:cs="Times New Roman"/>
          <w:sz w:val="24"/>
          <w:szCs w:val="24"/>
        </w:rPr>
        <w:t>, т. 2 от ЗОП</w:t>
      </w:r>
      <w:r w:rsidR="00C74AE8" w:rsidRPr="00442BA5">
        <w:rPr>
          <w:rFonts w:ascii="Times New Roman" w:eastAsia="Times New Roman" w:hAnsi="Times New Roman" w:cs="Times New Roman"/>
          <w:sz w:val="24"/>
          <w:szCs w:val="24"/>
        </w:rPr>
        <w:t xml:space="preserve">. </w:t>
      </w:r>
    </w:p>
    <w:p w:rsidR="00C74AE8" w:rsidRPr="00442BA5" w:rsidRDefault="00C74AE8" w:rsidP="00412F28">
      <w:pPr>
        <w:spacing w:after="0" w:line="240" w:lineRule="auto"/>
        <w:jc w:val="both"/>
        <w:rPr>
          <w:rFonts w:ascii="Times New Roman" w:eastAsia="Times New Roman" w:hAnsi="Times New Roman" w:cs="Times New Roman"/>
          <w:b/>
          <w:sz w:val="24"/>
          <w:szCs w:val="24"/>
        </w:rPr>
      </w:pPr>
    </w:p>
    <w:p w:rsidR="00C74AE8" w:rsidRPr="00442BA5" w:rsidRDefault="00F7305B"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 xml:space="preserve">4. </w:t>
      </w:r>
      <w:r w:rsidR="00C74AE8" w:rsidRPr="00442BA5">
        <w:rPr>
          <w:rFonts w:ascii="Times New Roman" w:eastAsia="Times New Roman" w:hAnsi="Times New Roman" w:cs="Times New Roman"/>
          <w:b/>
          <w:sz w:val="24"/>
          <w:szCs w:val="24"/>
        </w:rPr>
        <w:t>СРОК И МЯСТО НА ИЗПЪЛНЕНИЕ</w:t>
      </w:r>
    </w:p>
    <w:p w:rsidR="00C74AE8" w:rsidRPr="00442BA5" w:rsidRDefault="00C74A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pacing w:val="-4"/>
          <w:sz w:val="24"/>
          <w:szCs w:val="24"/>
        </w:rPr>
        <w:t>4.1.</w:t>
      </w:r>
      <w:r w:rsidRPr="00442BA5">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442BA5">
        <w:rPr>
          <w:rFonts w:ascii="Times New Roman" w:eastAsia="Times New Roman" w:hAnsi="Times New Roman" w:cs="Times New Roman"/>
          <w:b/>
          <w:spacing w:val="-4"/>
          <w:sz w:val="24"/>
          <w:szCs w:val="24"/>
        </w:rPr>
        <w:t>за срок</w:t>
      </w:r>
      <w:r w:rsidR="00000417" w:rsidRPr="00442BA5">
        <w:rPr>
          <w:rFonts w:ascii="Times New Roman" w:eastAsia="Times New Roman" w:hAnsi="Times New Roman" w:cs="Times New Roman"/>
          <w:b/>
          <w:spacing w:val="-4"/>
          <w:sz w:val="24"/>
          <w:szCs w:val="24"/>
          <w:lang w:val="bg-BG"/>
        </w:rPr>
        <w:t xml:space="preserve"> </w:t>
      </w:r>
      <w:r w:rsidR="00CB57F8" w:rsidRPr="00442BA5">
        <w:rPr>
          <w:rFonts w:ascii="Times New Roman" w:eastAsia="Times New Roman" w:hAnsi="Times New Roman" w:cs="Times New Roman"/>
          <w:b/>
          <w:spacing w:val="-4"/>
          <w:sz w:val="24"/>
          <w:szCs w:val="24"/>
          <w:lang w:val="bg-BG"/>
        </w:rPr>
        <w:t>от</w:t>
      </w:r>
      <w:r w:rsidR="00000417" w:rsidRPr="00442BA5">
        <w:rPr>
          <w:rFonts w:ascii="Times New Roman" w:eastAsia="Times New Roman" w:hAnsi="Times New Roman" w:cs="Times New Roman"/>
          <w:b/>
          <w:spacing w:val="-4"/>
          <w:sz w:val="24"/>
          <w:szCs w:val="24"/>
          <w:lang w:val="bg-BG"/>
        </w:rPr>
        <w:t xml:space="preserve"> </w:t>
      </w:r>
      <w:r w:rsidR="00F93DE7" w:rsidRPr="00442BA5">
        <w:rPr>
          <w:rFonts w:ascii="Times New Roman" w:eastAsia="Times New Roman" w:hAnsi="Times New Roman" w:cs="Times New Roman"/>
          <w:b/>
          <w:spacing w:val="-4"/>
          <w:sz w:val="24"/>
          <w:szCs w:val="24"/>
          <w:lang w:val="bg-BG"/>
        </w:rPr>
        <w:t>1</w:t>
      </w:r>
      <w:r w:rsidR="00CB2209" w:rsidRPr="00442BA5">
        <w:rPr>
          <w:rFonts w:ascii="Times New Roman" w:eastAsia="Times New Roman" w:hAnsi="Times New Roman" w:cs="Times New Roman"/>
          <w:b/>
          <w:spacing w:val="-4"/>
          <w:sz w:val="24"/>
          <w:szCs w:val="24"/>
          <w:lang w:val="bg-BG"/>
        </w:rPr>
        <w:t>2 месеца</w:t>
      </w:r>
      <w:r w:rsidR="00F93DE7" w:rsidRPr="00442BA5">
        <w:rPr>
          <w:rFonts w:ascii="Times New Roman" w:eastAsia="Times New Roman" w:hAnsi="Times New Roman" w:cs="Times New Roman"/>
          <w:b/>
          <w:spacing w:val="-4"/>
          <w:sz w:val="24"/>
          <w:szCs w:val="24"/>
          <w:lang w:val="bg-BG"/>
        </w:rPr>
        <w:t xml:space="preserve"> </w:t>
      </w:r>
      <w:r w:rsidR="00F93DE7" w:rsidRPr="00442BA5">
        <w:rPr>
          <w:rFonts w:ascii="Times New Roman" w:eastAsia="Times New Roman" w:hAnsi="Times New Roman" w:cs="Times New Roman"/>
          <w:b/>
          <w:spacing w:val="-4"/>
          <w:sz w:val="24"/>
          <w:szCs w:val="24"/>
        </w:rPr>
        <w:t>(</w:t>
      </w:r>
      <w:r w:rsidR="00F93DE7" w:rsidRPr="00442BA5">
        <w:rPr>
          <w:rFonts w:ascii="Times New Roman" w:eastAsia="Times New Roman" w:hAnsi="Times New Roman" w:cs="Times New Roman"/>
          <w:b/>
          <w:spacing w:val="-4"/>
          <w:sz w:val="24"/>
          <w:szCs w:val="24"/>
          <w:lang w:val="bg-BG"/>
        </w:rPr>
        <w:t>една година</w:t>
      </w:r>
      <w:r w:rsidR="00CB2209" w:rsidRPr="00442BA5">
        <w:rPr>
          <w:rFonts w:ascii="Times New Roman" w:eastAsia="Times New Roman" w:hAnsi="Times New Roman" w:cs="Times New Roman"/>
          <w:b/>
          <w:spacing w:val="-4"/>
          <w:sz w:val="24"/>
          <w:szCs w:val="24"/>
          <w:lang w:val="bg-BG"/>
        </w:rPr>
        <w:t>)</w:t>
      </w:r>
      <w:r w:rsidR="00F03FC7" w:rsidRPr="00442BA5">
        <w:rPr>
          <w:rFonts w:ascii="Times New Roman" w:eastAsia="Times New Roman" w:hAnsi="Times New Roman" w:cs="Times New Roman"/>
          <w:b/>
          <w:spacing w:val="-4"/>
          <w:sz w:val="24"/>
          <w:szCs w:val="24"/>
          <w:lang w:val="bg-BG"/>
        </w:rPr>
        <w:t xml:space="preserve"> или </w:t>
      </w:r>
      <w:r w:rsidR="00F03FC7" w:rsidRPr="00442BA5">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442BA5">
        <w:rPr>
          <w:rFonts w:ascii="Times New Roman" w:eastAsia="Times New Roman" w:hAnsi="Times New Roman" w:cs="Times New Roman"/>
          <w:sz w:val="24"/>
          <w:szCs w:val="24"/>
        </w:rPr>
        <w:t xml:space="preserve">. Срокът за изпълнение започва да тече от </w:t>
      </w:r>
      <w:r w:rsidR="00F03FC7" w:rsidRPr="00442BA5">
        <w:rPr>
          <w:rFonts w:ascii="Times New Roman" w:eastAsia="Times New Roman" w:hAnsi="Times New Roman" w:cs="Times New Roman"/>
          <w:sz w:val="24"/>
          <w:szCs w:val="24"/>
          <w:lang w:val="bg-BG"/>
        </w:rPr>
        <w:t xml:space="preserve">датата </w:t>
      </w:r>
      <w:r w:rsidRPr="00442BA5">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442BA5" w:rsidRDefault="00D81C5C" w:rsidP="00412F28">
      <w:pPr>
        <w:spacing w:line="276" w:lineRule="auto"/>
        <w:jc w:val="both"/>
        <w:rPr>
          <w:rFonts w:ascii="Times New Roman" w:eastAsiaTheme="minorHAnsi" w:hAnsi="Times New Roman" w:cs="Times New Roman"/>
          <w:sz w:val="24"/>
          <w:szCs w:val="24"/>
          <w:lang w:val="bg-BG"/>
        </w:rPr>
      </w:pPr>
      <w:r w:rsidRPr="00442BA5">
        <w:rPr>
          <w:rFonts w:ascii="Times New Roman" w:eastAsia="Times New Roman" w:hAnsi="Times New Roman" w:cs="Times New Roman"/>
          <w:b/>
          <w:sz w:val="24"/>
          <w:szCs w:val="24"/>
          <w:lang w:val="bg-BG"/>
        </w:rPr>
        <w:t>4.2.</w:t>
      </w:r>
      <w:r w:rsidRPr="00442BA5">
        <w:rPr>
          <w:rFonts w:ascii="Times New Roman" w:hAnsi="Times New Roman" w:cs="Times New Roman"/>
          <w:sz w:val="24"/>
          <w:szCs w:val="24"/>
        </w:rPr>
        <w:t xml:space="preserve"> </w:t>
      </w:r>
      <w:r w:rsidR="00F60557" w:rsidRPr="00442BA5">
        <w:rPr>
          <w:rFonts w:ascii="Times New Roman" w:eastAsiaTheme="minorHAnsi" w:hAnsi="Times New Roman" w:cs="Times New Roman"/>
          <w:sz w:val="24"/>
          <w:szCs w:val="24"/>
          <w:lang w:val="bg-BG"/>
        </w:rPr>
        <w:t xml:space="preserve">Срок на доставка: На партиди по заявки на Възложителя със срок на доставка: </w:t>
      </w:r>
      <w:r w:rsidR="00F60557" w:rsidRPr="00442BA5">
        <w:rPr>
          <w:rFonts w:ascii="Times New Roman" w:eastAsiaTheme="minorHAnsi" w:hAnsi="Times New Roman" w:cs="Times New Roman"/>
          <w:b/>
          <w:i/>
          <w:sz w:val="24"/>
          <w:szCs w:val="24"/>
          <w:lang w:val="bg-BG"/>
        </w:rPr>
        <w:t>максимум 2 работни дни</w:t>
      </w:r>
      <w:r w:rsidR="00F60557" w:rsidRPr="00442BA5">
        <w:rPr>
          <w:rFonts w:ascii="Times New Roman" w:eastAsiaTheme="minorHAnsi" w:hAnsi="Times New Roman" w:cs="Times New Roman"/>
          <w:sz w:val="24"/>
          <w:szCs w:val="24"/>
          <w:lang w:val="bg-BG"/>
        </w:rPr>
        <w:t xml:space="preserve"> от датата на заявката</w:t>
      </w:r>
      <w:r w:rsidR="00CB2209" w:rsidRPr="00442BA5">
        <w:rPr>
          <w:rFonts w:ascii="Times New Roman" w:eastAsiaTheme="minorHAnsi" w:hAnsi="Times New Roman" w:cs="Times New Roman"/>
          <w:sz w:val="24"/>
          <w:szCs w:val="24"/>
          <w:lang w:val="bg-BG"/>
        </w:rPr>
        <w:t xml:space="preserve"> на Възложителя</w:t>
      </w:r>
      <w:r w:rsidR="00F60557" w:rsidRPr="00442BA5">
        <w:rPr>
          <w:rFonts w:ascii="Times New Roman" w:eastAsiaTheme="minorHAnsi" w:hAnsi="Times New Roman" w:cs="Times New Roman"/>
          <w:sz w:val="24"/>
          <w:szCs w:val="24"/>
          <w:lang w:val="bg-BG"/>
        </w:rPr>
        <w:t>.</w:t>
      </w:r>
    </w:p>
    <w:p w:rsidR="00944BFA" w:rsidRPr="00442BA5" w:rsidRDefault="00D81C5C" w:rsidP="00412F28">
      <w:pPr>
        <w:spacing w:after="0" w:line="240" w:lineRule="auto"/>
        <w:jc w:val="both"/>
        <w:rPr>
          <w:rFonts w:ascii="Times New Roman" w:eastAsia="Times New Roman" w:hAnsi="Times New Roman" w:cs="Times New Roman"/>
          <w:i/>
          <w:sz w:val="24"/>
          <w:szCs w:val="24"/>
          <w:lang w:val="bg-BG"/>
        </w:rPr>
      </w:pPr>
      <w:r w:rsidRPr="00442BA5">
        <w:rPr>
          <w:rFonts w:ascii="Times New Roman" w:eastAsia="Times New Roman" w:hAnsi="Times New Roman" w:cs="Times New Roman"/>
          <w:b/>
          <w:spacing w:val="-4"/>
          <w:sz w:val="24"/>
          <w:szCs w:val="24"/>
        </w:rPr>
        <w:t>4.3</w:t>
      </w:r>
      <w:r w:rsidR="00C74AE8" w:rsidRPr="00442BA5">
        <w:rPr>
          <w:rFonts w:ascii="Times New Roman" w:eastAsia="Times New Roman" w:hAnsi="Times New Roman" w:cs="Times New Roman"/>
          <w:b/>
          <w:spacing w:val="-4"/>
          <w:sz w:val="24"/>
          <w:szCs w:val="24"/>
        </w:rPr>
        <w:t>. Място за изпълнение</w:t>
      </w:r>
      <w:r w:rsidR="00944BFA" w:rsidRPr="00442BA5">
        <w:rPr>
          <w:rFonts w:ascii="Times New Roman" w:eastAsia="Times New Roman" w:hAnsi="Times New Roman" w:cs="Times New Roman"/>
          <w:b/>
          <w:spacing w:val="-4"/>
          <w:sz w:val="24"/>
          <w:szCs w:val="24"/>
          <w:lang w:val="bg-BG"/>
        </w:rPr>
        <w:t xml:space="preserve"> на доставката</w:t>
      </w:r>
      <w:r w:rsidR="00C74AE8" w:rsidRPr="00442BA5">
        <w:rPr>
          <w:rFonts w:ascii="Times New Roman" w:eastAsia="Times New Roman" w:hAnsi="Times New Roman" w:cs="Times New Roman"/>
          <w:b/>
          <w:spacing w:val="-4"/>
          <w:sz w:val="24"/>
          <w:szCs w:val="24"/>
        </w:rPr>
        <w:t>:</w:t>
      </w:r>
      <w:r w:rsidR="00C74AE8" w:rsidRPr="00442BA5">
        <w:rPr>
          <w:rFonts w:ascii="Times New Roman" w:eastAsia="Times New Roman" w:hAnsi="Times New Roman" w:cs="Times New Roman"/>
          <w:spacing w:val="-4"/>
          <w:sz w:val="24"/>
          <w:szCs w:val="24"/>
        </w:rPr>
        <w:t xml:space="preserve"> </w:t>
      </w:r>
      <w:r w:rsidR="002D7DDC" w:rsidRPr="00442BA5">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442BA5">
        <w:rPr>
          <w:rFonts w:ascii="Times New Roman" w:eastAsia="Times New Roman" w:hAnsi="Times New Roman" w:cs="Times New Roman"/>
          <w:b/>
          <w:sz w:val="24"/>
          <w:szCs w:val="24"/>
          <w:lang w:val="bg-BG"/>
        </w:rPr>
        <w:t>ВЪЗЛОЖИТЕЛЯ</w:t>
      </w:r>
      <w:r w:rsidR="002D7DDC" w:rsidRPr="00442BA5">
        <w:rPr>
          <w:rFonts w:ascii="Times New Roman" w:eastAsia="Times New Roman" w:hAnsi="Times New Roman" w:cs="Times New Roman"/>
          <w:sz w:val="24"/>
          <w:szCs w:val="24"/>
          <w:lang w:val="bg-BG"/>
        </w:rPr>
        <w:t xml:space="preserve">, до обектите на </w:t>
      </w:r>
      <w:r w:rsidR="00A35696" w:rsidRPr="00442BA5">
        <w:rPr>
          <w:rFonts w:ascii="Times New Roman" w:eastAsia="Times New Roman" w:hAnsi="Times New Roman" w:cs="Times New Roman"/>
          <w:b/>
          <w:sz w:val="24"/>
          <w:szCs w:val="24"/>
          <w:lang w:val="bg-BG"/>
        </w:rPr>
        <w:t>ВЪЗЛОЖИТЕЛЯ</w:t>
      </w:r>
      <w:r w:rsidR="002D7DDC" w:rsidRPr="00442BA5">
        <w:rPr>
          <w:rFonts w:ascii="Times New Roman" w:eastAsia="Times New Roman" w:hAnsi="Times New Roman" w:cs="Times New Roman"/>
          <w:sz w:val="24"/>
          <w:szCs w:val="24"/>
          <w:lang w:val="bg-BG"/>
        </w:rPr>
        <w:t xml:space="preserve">, както следва: </w:t>
      </w:r>
      <w:r w:rsidR="005F23D6" w:rsidRPr="00442BA5">
        <w:rPr>
          <w:rFonts w:ascii="Times New Roman" w:eastAsiaTheme="minorHAnsi" w:hAnsi="Times New Roman" w:cs="Times New Roman"/>
          <w:sz w:val="24"/>
          <w:szCs w:val="24"/>
          <w:lang w:val="bg-BG"/>
        </w:rPr>
        <w:t xml:space="preserve">Централно управление  – гр. София, ул. „Житница” № 21; </w:t>
      </w:r>
      <w:r w:rsidR="002D7DDC" w:rsidRPr="00442BA5">
        <w:rPr>
          <w:rFonts w:ascii="Times New Roman" w:eastAsia="Times New Roman" w:hAnsi="Times New Roman" w:cs="Times New Roman"/>
          <w:sz w:val="24"/>
          <w:szCs w:val="24"/>
          <w:lang w:val="bg-BG"/>
        </w:rPr>
        <w:t>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442BA5">
        <w:rPr>
          <w:rFonts w:ascii="Times New Roman" w:eastAsia="Times New Roman" w:hAnsi="Times New Roman" w:cs="Times New Roman"/>
          <w:sz w:val="24"/>
          <w:szCs w:val="24"/>
          <w:lang w:val="bg-BG"/>
        </w:rPr>
        <w:t>, ул. „Кап. Любен Кондаков” № 7</w:t>
      </w:r>
      <w:r w:rsidR="002D7DDC" w:rsidRPr="00442BA5">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442BA5">
        <w:rPr>
          <w:rFonts w:ascii="Times New Roman" w:hAnsi="Times New Roman" w:cs="Times New Roman"/>
          <w:b/>
          <w:sz w:val="24"/>
          <w:szCs w:val="24"/>
          <w:lang w:val="bg-BG"/>
        </w:rPr>
        <w:t>ИЗПЪЛНИТЕЛЯ</w:t>
      </w:r>
      <w:r w:rsidR="002D7DDC" w:rsidRPr="00442BA5">
        <w:rPr>
          <w:rFonts w:ascii="Times New Roman" w:eastAsia="Times New Roman" w:hAnsi="Times New Roman" w:cs="Times New Roman"/>
          <w:sz w:val="24"/>
          <w:szCs w:val="24"/>
          <w:lang w:val="bg-BG"/>
        </w:rPr>
        <w:t xml:space="preserve"> на </w:t>
      </w:r>
      <w:r w:rsidR="00A35696" w:rsidRPr="00442BA5">
        <w:rPr>
          <w:rFonts w:ascii="Times New Roman" w:hAnsi="Times New Roman" w:cs="Times New Roman"/>
          <w:b/>
          <w:sz w:val="24"/>
          <w:szCs w:val="24"/>
          <w:lang w:val="bg-BG"/>
        </w:rPr>
        <w:t>ВЪЗЛОЖИТЕЛЯ</w:t>
      </w:r>
      <w:r w:rsidR="002D7DDC" w:rsidRPr="00442BA5">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442BA5">
        <w:rPr>
          <w:rFonts w:ascii="Times New Roman" w:hAnsi="Times New Roman" w:cs="Times New Roman"/>
          <w:b/>
          <w:sz w:val="24"/>
          <w:szCs w:val="24"/>
          <w:lang w:val="bg-BG"/>
        </w:rPr>
        <w:t>ИЗПЪЛНИТЕЛЯ</w:t>
      </w:r>
      <w:r w:rsidR="002D7DDC" w:rsidRPr="00442BA5">
        <w:rPr>
          <w:rFonts w:ascii="Times New Roman" w:hAnsi="Times New Roman" w:cs="Times New Roman"/>
          <w:sz w:val="24"/>
          <w:szCs w:val="24"/>
          <w:lang w:val="bg-BG"/>
        </w:rPr>
        <w:t xml:space="preserve">. </w:t>
      </w:r>
    </w:p>
    <w:p w:rsidR="00CF794A" w:rsidRPr="00442BA5" w:rsidRDefault="00CF794A" w:rsidP="00412F28">
      <w:pPr>
        <w:spacing w:after="0" w:line="240" w:lineRule="auto"/>
        <w:jc w:val="both"/>
        <w:rPr>
          <w:rFonts w:ascii="Times New Roman" w:eastAsia="Times New Roman" w:hAnsi="Times New Roman" w:cs="Times New Roman"/>
          <w:spacing w:val="-4"/>
          <w:sz w:val="24"/>
          <w:szCs w:val="24"/>
          <w:lang w:val="bg-BG"/>
        </w:rPr>
      </w:pPr>
    </w:p>
    <w:p w:rsidR="00C74AE8" w:rsidRPr="00442BA5" w:rsidRDefault="00C74AE8" w:rsidP="00412F28">
      <w:pPr>
        <w:tabs>
          <w:tab w:val="left" w:pos="993"/>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5. ПРОГНОЗНА СТОЙНОСТ, ФИНАНСИРАНЕ, НАЧИН НА ПЛАЩАНЕ</w:t>
      </w:r>
    </w:p>
    <w:p w:rsidR="00C147D3" w:rsidRPr="00442BA5" w:rsidRDefault="00C74AE8"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lastRenderedPageBreak/>
        <w:t xml:space="preserve">5.1. </w:t>
      </w:r>
      <w:r w:rsidR="00C147D3" w:rsidRPr="00442BA5">
        <w:rPr>
          <w:rStyle w:val="FontStyle233"/>
          <w:rFonts w:ascii="Times New Roman" w:eastAsia="Times New Roman" w:hAnsi="Times New Roman" w:cs="Times New Roman"/>
          <w:sz w:val="24"/>
          <w:szCs w:val="24"/>
        </w:rPr>
        <w:t xml:space="preserve">Стойността на поръчката се определя в </w:t>
      </w:r>
      <w:r w:rsidR="00C147D3" w:rsidRPr="00442BA5">
        <w:rPr>
          <w:rStyle w:val="FontStyle235"/>
          <w:rFonts w:ascii="Times New Roman" w:eastAsia="Times New Roman" w:hAnsi="Times New Roman" w:cs="Times New Roman"/>
          <w:sz w:val="24"/>
          <w:szCs w:val="24"/>
        </w:rPr>
        <w:t xml:space="preserve">български лева </w:t>
      </w:r>
      <w:r w:rsidR="00C147D3" w:rsidRPr="00442BA5">
        <w:rPr>
          <w:rStyle w:val="FontStyle233"/>
          <w:rFonts w:ascii="Times New Roman" w:eastAsia="Times New Roman" w:hAnsi="Times New Roman" w:cs="Times New Roman"/>
          <w:b/>
          <w:bCs/>
          <w:sz w:val="24"/>
          <w:szCs w:val="24"/>
        </w:rPr>
        <w:t xml:space="preserve">без ДДС. </w:t>
      </w:r>
      <w:r w:rsidR="00C147D3" w:rsidRPr="00442BA5">
        <w:rPr>
          <w:rFonts w:ascii="Times New Roman" w:eastAsia="Times New Roman" w:hAnsi="Times New Roman" w:cs="Times New Roman"/>
          <w:sz w:val="24"/>
          <w:szCs w:val="24"/>
        </w:rPr>
        <w:t xml:space="preserve">Прогнозната стойност на поръчката е в размер </w:t>
      </w:r>
      <w:r w:rsidR="004134F4" w:rsidRPr="00442BA5">
        <w:rPr>
          <w:rFonts w:ascii="Times New Roman" w:eastAsia="Times New Roman" w:hAnsi="Times New Roman" w:cs="Times New Roman"/>
          <w:sz w:val="24"/>
          <w:szCs w:val="24"/>
          <w:lang w:val="bg-BG"/>
        </w:rPr>
        <w:t xml:space="preserve">до </w:t>
      </w:r>
      <w:r w:rsidR="005F23D6" w:rsidRPr="00442BA5">
        <w:rPr>
          <w:rFonts w:ascii="Times New Roman" w:hAnsi="Times New Roman" w:cs="Times New Roman"/>
          <w:b/>
          <w:sz w:val="24"/>
          <w:szCs w:val="24"/>
        </w:rPr>
        <w:t>69 900 (шестдесет и девет хиляди и деветстотин)</w:t>
      </w:r>
      <w:r w:rsidR="004134F4" w:rsidRPr="00442BA5">
        <w:rPr>
          <w:rFonts w:ascii="Times New Roman" w:hAnsi="Times New Roman" w:cs="Times New Roman"/>
          <w:b/>
          <w:sz w:val="24"/>
          <w:szCs w:val="24"/>
        </w:rPr>
        <w:t xml:space="preserve"> </w:t>
      </w:r>
      <w:r w:rsidR="004134F4" w:rsidRPr="00442BA5">
        <w:rPr>
          <w:rFonts w:ascii="Times New Roman" w:hAnsi="Times New Roman" w:cs="Times New Roman"/>
          <w:sz w:val="24"/>
          <w:szCs w:val="24"/>
        </w:rPr>
        <w:t>лв.</w:t>
      </w:r>
      <w:r w:rsidR="004134F4" w:rsidRPr="00442BA5">
        <w:rPr>
          <w:rFonts w:ascii="Times New Roman" w:hAnsi="Times New Roman" w:cs="Times New Roman"/>
          <w:sz w:val="24"/>
          <w:szCs w:val="24"/>
          <w:lang w:val="bg-BG"/>
        </w:rPr>
        <w:t xml:space="preserve"> </w:t>
      </w:r>
      <w:r w:rsidR="004134F4" w:rsidRPr="00442BA5">
        <w:rPr>
          <w:rFonts w:ascii="Times New Roman" w:hAnsi="Times New Roman" w:cs="Times New Roman"/>
          <w:sz w:val="24"/>
          <w:szCs w:val="24"/>
        </w:rPr>
        <w:t>без ДДС</w:t>
      </w:r>
      <w:r w:rsidR="00C147D3" w:rsidRPr="00442BA5">
        <w:rPr>
          <w:rFonts w:ascii="Times New Roman" w:eastAsia="Times New Roman" w:hAnsi="Times New Roman" w:cs="Times New Roman"/>
          <w:b/>
          <w:sz w:val="24"/>
          <w:szCs w:val="24"/>
        </w:rPr>
        <w:t>.</w:t>
      </w:r>
      <w:r w:rsidR="00C147D3" w:rsidRPr="00442BA5">
        <w:rPr>
          <w:rFonts w:ascii="Times New Roman" w:eastAsia="Times New Roman" w:hAnsi="Times New Roman" w:cs="Times New Roman"/>
          <w:sz w:val="24"/>
          <w:szCs w:val="24"/>
          <w:lang w:val="bg-BG"/>
        </w:rPr>
        <w:t xml:space="preserve"> </w:t>
      </w:r>
      <w:r w:rsidR="00C147D3" w:rsidRPr="00442BA5">
        <w:rPr>
          <w:rFonts w:ascii="Times New Roman" w:eastAsia="Times New Roman" w:hAnsi="Times New Roman" w:cs="Times New Roman"/>
          <w:sz w:val="24"/>
          <w:szCs w:val="24"/>
        </w:rPr>
        <w:t>В цената се включват всички разходи, свързани с качеств</w:t>
      </w:r>
      <w:r w:rsidR="00944BFA" w:rsidRPr="00442BA5">
        <w:rPr>
          <w:rFonts w:ascii="Times New Roman" w:hAnsi="Times New Roman" w:cs="Times New Roman"/>
          <w:sz w:val="24"/>
          <w:szCs w:val="24"/>
        </w:rPr>
        <w:t xml:space="preserve">еното изпълнение на поръчката, </w:t>
      </w:r>
      <w:r w:rsidR="00C147D3" w:rsidRPr="00442BA5">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442BA5">
        <w:rPr>
          <w:rFonts w:ascii="Times New Roman" w:eastAsia="Times New Roman" w:hAnsi="Times New Roman" w:cs="Times New Roman"/>
          <w:sz w:val="24"/>
          <w:szCs w:val="24"/>
          <w:lang w:val="bg-BG"/>
        </w:rPr>
        <w:t xml:space="preserve"> </w:t>
      </w:r>
      <w:r w:rsidR="00C147D3" w:rsidRPr="00442BA5">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442BA5" w:rsidRDefault="00761825" w:rsidP="00412F28">
      <w:pPr>
        <w:spacing w:after="0" w:line="240" w:lineRule="auto"/>
        <w:jc w:val="both"/>
        <w:rPr>
          <w:rFonts w:ascii="Times New Roman" w:eastAsia="Times New Roman" w:hAnsi="Times New Roman" w:cs="Times New Roman"/>
          <w:sz w:val="24"/>
          <w:szCs w:val="24"/>
          <w:lang w:val="bg-BG"/>
        </w:rPr>
      </w:pPr>
    </w:p>
    <w:p w:rsidR="00C147D3" w:rsidRPr="00442BA5" w:rsidRDefault="00944BFA" w:rsidP="00412F28">
      <w:pPr>
        <w:spacing w:line="240" w:lineRule="auto"/>
        <w:ind w:right="23"/>
        <w:jc w:val="both"/>
        <w:rPr>
          <w:rFonts w:ascii="Times New Roman" w:eastAsia="Times New Roman" w:hAnsi="Times New Roman" w:cs="Times New Roman"/>
          <w:sz w:val="24"/>
          <w:szCs w:val="24"/>
          <w:lang w:val="bg-BG"/>
        </w:rPr>
      </w:pPr>
      <w:r w:rsidRPr="00442BA5">
        <w:rPr>
          <w:rFonts w:ascii="Times New Roman" w:hAnsi="Times New Roman" w:cs="Times New Roman"/>
          <w:b/>
          <w:sz w:val="24"/>
          <w:szCs w:val="24"/>
          <w:lang w:val="bg-BG"/>
        </w:rPr>
        <w:t>5.2.</w:t>
      </w:r>
      <w:r w:rsidRPr="00442BA5">
        <w:rPr>
          <w:rFonts w:ascii="Times New Roman" w:hAnsi="Times New Roman" w:cs="Times New Roman"/>
          <w:sz w:val="24"/>
          <w:szCs w:val="24"/>
          <w:lang w:val="bg-BG"/>
        </w:rPr>
        <w:t xml:space="preserve"> </w:t>
      </w:r>
      <w:r w:rsidR="00C147D3" w:rsidRPr="00442BA5">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442BA5" w:rsidRDefault="00944BFA" w:rsidP="00412F28">
      <w:pPr>
        <w:spacing w:line="240" w:lineRule="auto"/>
        <w:ind w:right="23"/>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5.3.</w:t>
      </w:r>
      <w:r w:rsidRPr="00442BA5">
        <w:rPr>
          <w:rFonts w:ascii="Times New Roman" w:hAnsi="Times New Roman" w:cs="Times New Roman"/>
          <w:sz w:val="24"/>
          <w:szCs w:val="24"/>
          <w:lang w:val="bg-BG"/>
        </w:rPr>
        <w:t xml:space="preserve"> </w:t>
      </w:r>
      <w:r w:rsidRPr="00442BA5">
        <w:rPr>
          <w:rFonts w:ascii="Times New Roman" w:eastAsia="Times New Roman" w:hAnsi="Times New Roman" w:cs="Times New Roman"/>
          <w:b/>
          <w:sz w:val="24"/>
          <w:szCs w:val="24"/>
          <w:shd w:val="clear" w:color="auto" w:fill="FFFFFF"/>
        </w:rPr>
        <w:t>На</w:t>
      </w:r>
      <w:r w:rsidRPr="00442BA5">
        <w:rPr>
          <w:rFonts w:ascii="Times New Roman" w:eastAsia="Times New Roman" w:hAnsi="Times New Roman" w:cs="Times New Roman"/>
          <w:b/>
          <w:spacing w:val="-4"/>
          <w:sz w:val="24"/>
          <w:szCs w:val="24"/>
          <w:shd w:val="clear" w:color="auto" w:fill="FFFFFF"/>
        </w:rPr>
        <w:t xml:space="preserve">чин </w:t>
      </w:r>
      <w:r w:rsidRPr="00442BA5">
        <w:rPr>
          <w:rFonts w:ascii="Times New Roman" w:eastAsia="Times New Roman" w:hAnsi="Times New Roman" w:cs="Times New Roman"/>
          <w:b/>
          <w:spacing w:val="-4"/>
          <w:sz w:val="24"/>
          <w:szCs w:val="24"/>
          <w:shd w:val="clear" w:color="auto" w:fill="FFFFFF"/>
          <w:lang w:val="bg-BG"/>
        </w:rPr>
        <w:t xml:space="preserve">и срок </w:t>
      </w:r>
      <w:r w:rsidRPr="00442BA5">
        <w:rPr>
          <w:rFonts w:ascii="Times New Roman" w:eastAsia="Times New Roman" w:hAnsi="Times New Roman" w:cs="Times New Roman"/>
          <w:b/>
          <w:spacing w:val="-4"/>
          <w:sz w:val="24"/>
          <w:szCs w:val="24"/>
          <w:shd w:val="clear" w:color="auto" w:fill="FFFFFF"/>
        </w:rPr>
        <w:t>на плащане</w:t>
      </w:r>
      <w:r w:rsidRPr="00442BA5">
        <w:rPr>
          <w:rFonts w:ascii="Times New Roman" w:eastAsia="Times New Roman" w:hAnsi="Times New Roman" w:cs="Times New Roman"/>
          <w:spacing w:val="-4"/>
          <w:sz w:val="24"/>
          <w:szCs w:val="24"/>
          <w:shd w:val="clear" w:color="auto" w:fill="FFFFFF"/>
        </w:rPr>
        <w:t xml:space="preserve">: </w:t>
      </w:r>
      <w:r w:rsidR="009741D3" w:rsidRPr="00442BA5">
        <w:rPr>
          <w:rFonts w:ascii="Times New Roman" w:eastAsia="Times New Roman" w:hAnsi="Times New Roman" w:cs="Times New Roman"/>
          <w:sz w:val="24"/>
          <w:szCs w:val="24"/>
          <w:lang w:val="bg-BG"/>
        </w:rPr>
        <w:t>Плащанията</w:t>
      </w:r>
      <w:r w:rsidR="004765B5" w:rsidRPr="00442BA5">
        <w:rPr>
          <w:rFonts w:ascii="Times New Roman" w:eastAsia="Times New Roman" w:hAnsi="Times New Roman" w:cs="Times New Roman"/>
          <w:sz w:val="24"/>
          <w:szCs w:val="24"/>
          <w:lang w:val="bg-BG"/>
        </w:rPr>
        <w:t xml:space="preserve"> по договора </w:t>
      </w:r>
      <w:r w:rsidR="00C319A9" w:rsidRPr="00442BA5">
        <w:rPr>
          <w:rFonts w:ascii="Times New Roman" w:eastAsia="Times New Roman" w:hAnsi="Times New Roman" w:cs="Times New Roman"/>
          <w:sz w:val="24"/>
          <w:szCs w:val="24"/>
          <w:lang w:val="bg-BG"/>
        </w:rPr>
        <w:t xml:space="preserve">ще </w:t>
      </w:r>
      <w:r w:rsidR="004765B5" w:rsidRPr="00442BA5">
        <w:rPr>
          <w:rFonts w:ascii="Times New Roman" w:eastAsia="Times New Roman" w:hAnsi="Times New Roman" w:cs="Times New Roman"/>
          <w:sz w:val="24"/>
          <w:szCs w:val="24"/>
          <w:lang w:val="bg-BG"/>
        </w:rPr>
        <w:t>се извърш</w:t>
      </w:r>
      <w:r w:rsidR="009741D3" w:rsidRPr="00442BA5">
        <w:rPr>
          <w:rFonts w:ascii="Times New Roman" w:eastAsia="Times New Roman" w:hAnsi="Times New Roman" w:cs="Times New Roman"/>
          <w:sz w:val="24"/>
          <w:szCs w:val="24"/>
          <w:lang w:val="bg-BG"/>
        </w:rPr>
        <w:t xml:space="preserve">ват </w:t>
      </w:r>
      <w:r w:rsidR="00C147D3" w:rsidRPr="00442BA5">
        <w:rPr>
          <w:rFonts w:ascii="Times New Roman" w:eastAsia="Times New Roman" w:hAnsi="Times New Roman" w:cs="Times New Roman"/>
          <w:sz w:val="24"/>
          <w:szCs w:val="24"/>
          <w:lang w:val="bg-BG"/>
        </w:rPr>
        <w:t xml:space="preserve">по банков път по банкова сметка на </w:t>
      </w:r>
      <w:r w:rsidR="00A35696" w:rsidRPr="00442BA5">
        <w:rPr>
          <w:rFonts w:ascii="Times New Roman" w:eastAsia="Times New Roman" w:hAnsi="Times New Roman" w:cs="Times New Roman"/>
          <w:b/>
          <w:sz w:val="24"/>
          <w:szCs w:val="24"/>
          <w:lang w:val="bg-BG"/>
        </w:rPr>
        <w:t>ИЗПЪЛНИТЕЛЯ</w:t>
      </w:r>
      <w:r w:rsidR="00C147D3" w:rsidRPr="00442BA5">
        <w:rPr>
          <w:rFonts w:ascii="Times New Roman" w:eastAsia="Times New Roman" w:hAnsi="Times New Roman" w:cs="Times New Roman"/>
          <w:sz w:val="24"/>
          <w:szCs w:val="24"/>
          <w:lang w:val="bg-BG"/>
        </w:rPr>
        <w:t>, посочена в договора</w:t>
      </w:r>
      <w:r w:rsidR="00C147D3" w:rsidRPr="00442BA5">
        <w:rPr>
          <w:rFonts w:ascii="Times New Roman" w:eastAsia="Times New Roman" w:hAnsi="Times New Roman" w:cs="Times New Roman"/>
          <w:bCs/>
          <w:sz w:val="24"/>
          <w:szCs w:val="24"/>
          <w:lang w:val="bg-BG"/>
        </w:rPr>
        <w:t xml:space="preserve">, в 30 - дневен срок от получаването на </w:t>
      </w:r>
      <w:r w:rsidR="002B2317" w:rsidRPr="00442BA5">
        <w:rPr>
          <w:rFonts w:ascii="Times New Roman" w:eastAsia="Times New Roman" w:hAnsi="Times New Roman" w:cs="Times New Roman"/>
          <w:bCs/>
          <w:sz w:val="24"/>
          <w:szCs w:val="24"/>
          <w:lang w:val="bg-BG"/>
        </w:rPr>
        <w:t>съответната партида</w:t>
      </w:r>
      <w:r w:rsidR="00C147D3" w:rsidRPr="00442BA5">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442BA5">
        <w:rPr>
          <w:rFonts w:ascii="Times New Roman" w:eastAsia="Times New Roman" w:hAnsi="Times New Roman" w:cs="Times New Roman"/>
          <w:bCs/>
          <w:sz w:val="24"/>
          <w:szCs w:val="24"/>
          <w:lang w:val="bg-BG"/>
        </w:rPr>
        <w:t xml:space="preserve"> за </w:t>
      </w:r>
      <w:r w:rsidR="001708E5" w:rsidRPr="00442BA5">
        <w:rPr>
          <w:rFonts w:ascii="Times New Roman" w:eastAsia="Times New Roman" w:hAnsi="Times New Roman" w:cs="Times New Roman"/>
          <w:bCs/>
          <w:sz w:val="24"/>
          <w:szCs w:val="24"/>
          <w:lang w:val="bg-BG"/>
        </w:rPr>
        <w:t>доставените по</w:t>
      </w:r>
      <w:r w:rsidR="00785982" w:rsidRPr="00442BA5">
        <w:rPr>
          <w:rFonts w:ascii="Times New Roman" w:eastAsia="Times New Roman" w:hAnsi="Times New Roman" w:cs="Times New Roman"/>
          <w:bCs/>
          <w:sz w:val="24"/>
          <w:szCs w:val="24"/>
          <w:lang w:val="bg-BG"/>
        </w:rPr>
        <w:t xml:space="preserve"> предварителна</w:t>
      </w:r>
      <w:r w:rsidR="001708E5" w:rsidRPr="00442BA5">
        <w:rPr>
          <w:rFonts w:ascii="Times New Roman" w:eastAsia="Times New Roman" w:hAnsi="Times New Roman" w:cs="Times New Roman"/>
          <w:bCs/>
          <w:sz w:val="24"/>
          <w:szCs w:val="24"/>
          <w:lang w:val="bg-BG"/>
        </w:rPr>
        <w:t xml:space="preserve"> заявка </w:t>
      </w:r>
      <w:r w:rsidR="005F23D6" w:rsidRPr="00442BA5">
        <w:rPr>
          <w:rFonts w:ascii="Times New Roman" w:hAnsi="Times New Roman" w:cs="Times New Roman"/>
          <w:sz w:val="24"/>
          <w:szCs w:val="24"/>
        </w:rPr>
        <w:t>минерална вода в бутилки от 1,5л. и 19л. и пластмасови чаши за диспенсър</w:t>
      </w:r>
      <w:r w:rsidR="00C147D3" w:rsidRPr="00442BA5">
        <w:rPr>
          <w:rFonts w:ascii="Times New Roman" w:eastAsia="Times New Roman" w:hAnsi="Times New Roman" w:cs="Times New Roman"/>
          <w:bCs/>
          <w:sz w:val="24"/>
          <w:szCs w:val="24"/>
          <w:lang w:val="bg-BG"/>
        </w:rPr>
        <w:t xml:space="preserve">, подписан в 2 (два) екземпляра от </w:t>
      </w:r>
      <w:r w:rsidRPr="00442BA5">
        <w:rPr>
          <w:rFonts w:ascii="Times New Roman" w:hAnsi="Times New Roman" w:cs="Times New Roman"/>
          <w:bCs/>
          <w:sz w:val="24"/>
          <w:szCs w:val="24"/>
          <w:lang w:val="bg-BG"/>
        </w:rPr>
        <w:t xml:space="preserve">представители на </w:t>
      </w:r>
      <w:r w:rsidR="00A35696" w:rsidRPr="00442BA5">
        <w:rPr>
          <w:rFonts w:ascii="Times New Roman" w:eastAsia="Times New Roman" w:hAnsi="Times New Roman" w:cs="Times New Roman"/>
          <w:b/>
          <w:bCs/>
          <w:sz w:val="24"/>
          <w:szCs w:val="24"/>
          <w:lang w:val="bg-BG"/>
        </w:rPr>
        <w:t>ВЪЗЛОЖИТЕЛЯ</w:t>
      </w:r>
      <w:r w:rsidR="00C147D3" w:rsidRPr="00442BA5">
        <w:rPr>
          <w:rFonts w:ascii="Times New Roman" w:eastAsia="Times New Roman" w:hAnsi="Times New Roman" w:cs="Times New Roman"/>
          <w:bCs/>
          <w:sz w:val="24"/>
          <w:szCs w:val="24"/>
          <w:lang w:val="bg-BG"/>
        </w:rPr>
        <w:t xml:space="preserve"> и </w:t>
      </w:r>
      <w:r w:rsidR="00A35696" w:rsidRPr="00442BA5">
        <w:rPr>
          <w:rFonts w:ascii="Times New Roman" w:eastAsia="Times New Roman" w:hAnsi="Times New Roman" w:cs="Times New Roman"/>
          <w:b/>
          <w:bCs/>
          <w:sz w:val="24"/>
          <w:szCs w:val="24"/>
          <w:lang w:val="bg-BG"/>
        </w:rPr>
        <w:t>ИЗПЪЛНИТЕЛЯ</w:t>
      </w:r>
      <w:r w:rsidR="00C147D3" w:rsidRPr="00442BA5">
        <w:rPr>
          <w:rFonts w:ascii="Times New Roman" w:eastAsia="Times New Roman" w:hAnsi="Times New Roman" w:cs="Times New Roman"/>
          <w:bCs/>
          <w:sz w:val="24"/>
          <w:szCs w:val="24"/>
        </w:rPr>
        <w:t>.</w:t>
      </w:r>
      <w:r w:rsidRPr="00442BA5">
        <w:rPr>
          <w:rFonts w:ascii="Times New Roman" w:hAnsi="Times New Roman" w:cs="Times New Roman"/>
          <w:bCs/>
          <w:sz w:val="24"/>
          <w:szCs w:val="24"/>
          <w:lang w:val="bg-BG"/>
        </w:rPr>
        <w:t xml:space="preserve"> </w:t>
      </w:r>
      <w:r w:rsidR="00A35696" w:rsidRPr="00442BA5">
        <w:rPr>
          <w:rFonts w:ascii="Times New Roman" w:eastAsia="Times New Roman" w:hAnsi="Times New Roman" w:cs="Times New Roman"/>
          <w:b/>
          <w:sz w:val="24"/>
          <w:szCs w:val="24"/>
          <w:lang w:val="bg-BG"/>
        </w:rPr>
        <w:t>ИЗПЪЛНИТЕЛЯТ</w:t>
      </w:r>
      <w:r w:rsidR="00C147D3" w:rsidRPr="00442BA5">
        <w:rPr>
          <w:rFonts w:ascii="Times New Roman" w:eastAsia="Times New Roman" w:hAnsi="Times New Roman" w:cs="Times New Roman"/>
          <w:sz w:val="24"/>
          <w:szCs w:val="24"/>
          <w:lang w:val="bg-BG"/>
        </w:rPr>
        <w:t xml:space="preserve"> е длъжен да уведомява писмено </w:t>
      </w:r>
      <w:r w:rsidR="00A35696" w:rsidRPr="00442BA5">
        <w:rPr>
          <w:rFonts w:ascii="Times New Roman" w:eastAsia="Times New Roman" w:hAnsi="Times New Roman" w:cs="Times New Roman"/>
          <w:b/>
          <w:sz w:val="24"/>
          <w:szCs w:val="24"/>
          <w:lang w:val="bg-BG"/>
        </w:rPr>
        <w:t>ВЪЗЛОЖИТЕЛЯ</w:t>
      </w:r>
      <w:r w:rsidR="00C147D3" w:rsidRPr="00442BA5">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442BA5">
        <w:rPr>
          <w:rFonts w:ascii="Times New Roman" w:hAnsi="Times New Roman" w:cs="Times New Roman"/>
          <w:sz w:val="24"/>
          <w:szCs w:val="24"/>
          <w:lang w:val="bg-BG"/>
        </w:rPr>
        <w:t>3</w:t>
      </w:r>
      <w:r w:rsidR="00C147D3" w:rsidRPr="00442BA5">
        <w:rPr>
          <w:rFonts w:ascii="Times New Roman" w:eastAsia="Times New Roman" w:hAnsi="Times New Roman" w:cs="Times New Roman"/>
          <w:sz w:val="24"/>
          <w:szCs w:val="24"/>
          <w:lang w:val="bg-BG"/>
        </w:rPr>
        <w:t xml:space="preserve"> </w:t>
      </w:r>
      <w:r w:rsidR="00AE4E88" w:rsidRPr="00442BA5">
        <w:rPr>
          <w:rFonts w:ascii="Times New Roman" w:eastAsia="Times New Roman" w:hAnsi="Times New Roman" w:cs="Times New Roman"/>
          <w:sz w:val="24"/>
          <w:szCs w:val="24"/>
          <w:lang w:val="bg-BG"/>
        </w:rPr>
        <w:t xml:space="preserve">работни </w:t>
      </w:r>
      <w:r w:rsidR="00C147D3" w:rsidRPr="00442BA5">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442BA5">
        <w:rPr>
          <w:rFonts w:ascii="Times New Roman" w:eastAsia="Times New Roman" w:hAnsi="Times New Roman" w:cs="Times New Roman"/>
          <w:b/>
          <w:sz w:val="24"/>
          <w:szCs w:val="24"/>
          <w:lang w:val="bg-BG"/>
        </w:rPr>
        <w:t>ИЗПЪЛНИТЕЛЯТ</w:t>
      </w:r>
      <w:r w:rsidR="00C147D3" w:rsidRPr="00442BA5">
        <w:rPr>
          <w:rFonts w:ascii="Times New Roman" w:eastAsia="Times New Roman" w:hAnsi="Times New Roman" w:cs="Times New Roman"/>
          <w:sz w:val="24"/>
          <w:szCs w:val="24"/>
          <w:lang w:val="bg-BG"/>
        </w:rPr>
        <w:t xml:space="preserve"> не уведоми </w:t>
      </w:r>
      <w:r w:rsidR="00A35696" w:rsidRPr="00442BA5">
        <w:rPr>
          <w:rFonts w:ascii="Times New Roman" w:eastAsia="Times New Roman" w:hAnsi="Times New Roman" w:cs="Times New Roman"/>
          <w:b/>
          <w:sz w:val="24"/>
          <w:szCs w:val="24"/>
          <w:lang w:val="bg-BG"/>
        </w:rPr>
        <w:t>ВЪЗЛОЖИТЕЛЯ</w:t>
      </w:r>
      <w:r w:rsidR="00C147D3" w:rsidRPr="00442BA5">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442BA5">
        <w:rPr>
          <w:rFonts w:ascii="Times New Roman" w:eastAsia="Times New Roman" w:hAnsi="Times New Roman" w:cs="Times New Roman"/>
          <w:sz w:val="24"/>
          <w:szCs w:val="24"/>
        </w:rPr>
        <w:t xml:space="preserve"> </w:t>
      </w:r>
    </w:p>
    <w:p w:rsidR="00536986" w:rsidRPr="00442BA5" w:rsidRDefault="0019097C" w:rsidP="00412F28">
      <w:pPr>
        <w:tabs>
          <w:tab w:val="left" w:pos="0"/>
        </w:tabs>
        <w:overflowPunct w:val="0"/>
        <w:autoSpaceDE w:val="0"/>
        <w:autoSpaceDN w:val="0"/>
        <w:adjustRightInd w:val="0"/>
        <w:spacing w:before="120" w:line="240" w:lineRule="auto"/>
        <w:contextualSpacing/>
        <w:textAlignment w:val="baseline"/>
        <w:rPr>
          <w:rFonts w:ascii="Times New Roman" w:eastAsia="Times New Roman" w:hAnsi="Times New Roman" w:cs="Times New Roman"/>
          <w:b/>
          <w:bCs/>
          <w:sz w:val="24"/>
          <w:szCs w:val="24"/>
          <w:lang w:eastAsia="bg-BG"/>
        </w:rPr>
      </w:pPr>
      <w:r w:rsidRPr="00442BA5">
        <w:rPr>
          <w:rFonts w:ascii="Times New Roman" w:eastAsia="Times New Roman" w:hAnsi="Times New Roman" w:cs="Times New Roman"/>
          <w:b/>
          <w:bCs/>
          <w:sz w:val="24"/>
          <w:szCs w:val="24"/>
          <w:lang w:val="bg-BG" w:eastAsia="bg-BG"/>
        </w:rPr>
        <w:t>6</w:t>
      </w:r>
      <w:r w:rsidR="00536986" w:rsidRPr="00442BA5">
        <w:rPr>
          <w:rFonts w:ascii="Times New Roman" w:eastAsia="Times New Roman" w:hAnsi="Times New Roman" w:cs="Times New Roman"/>
          <w:b/>
          <w:bCs/>
          <w:sz w:val="24"/>
          <w:szCs w:val="24"/>
          <w:lang w:val="bg-BG" w:eastAsia="bg-BG"/>
        </w:rPr>
        <w:t xml:space="preserve">. </w:t>
      </w:r>
      <w:r w:rsidR="00536986" w:rsidRPr="00442BA5">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442BA5" w:rsidRDefault="00536986" w:rsidP="00412F28">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sidRPr="00442BA5">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442BA5" w:rsidRDefault="00536986" w:rsidP="00412F28">
      <w:pPr>
        <w:spacing w:after="0" w:line="240" w:lineRule="auto"/>
        <w:jc w:val="both"/>
        <w:rPr>
          <w:rFonts w:ascii="Times New Roman" w:hAnsi="Times New Roman" w:cs="Times New Roman"/>
          <w:sz w:val="24"/>
          <w:szCs w:val="24"/>
          <w:lang w:val="bg-BG"/>
        </w:rPr>
      </w:pPr>
    </w:p>
    <w:p w:rsidR="00C74AE8" w:rsidRPr="00442BA5"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442BA5">
        <w:rPr>
          <w:rFonts w:ascii="Times New Roman" w:eastAsia="Times New Roman" w:hAnsi="Times New Roman" w:cs="Times New Roman"/>
          <w:b/>
          <w:sz w:val="24"/>
          <w:szCs w:val="24"/>
        </w:rPr>
        <w:t xml:space="preserve">ІІ. </w:t>
      </w:r>
      <w:r w:rsidR="00FB2063" w:rsidRPr="00442BA5">
        <w:rPr>
          <w:rFonts w:ascii="Times New Roman" w:eastAsia="Times New Roman" w:hAnsi="Times New Roman" w:cs="Times New Roman"/>
          <w:b/>
          <w:sz w:val="24"/>
          <w:szCs w:val="24"/>
        </w:rPr>
        <w:t>УСЛОВИЯ ЗА УЧАСТИЕ</w:t>
      </w:r>
      <w:r w:rsidR="00FB2063" w:rsidRPr="00442BA5">
        <w:rPr>
          <w:rFonts w:ascii="Times New Roman" w:eastAsia="Times New Roman" w:hAnsi="Times New Roman" w:cs="Times New Roman"/>
          <w:b/>
          <w:sz w:val="24"/>
          <w:szCs w:val="24"/>
          <w:lang w:val="bg-BG"/>
        </w:rPr>
        <w:t xml:space="preserve">, </w:t>
      </w:r>
      <w:r w:rsidR="00FB2063" w:rsidRPr="00442BA5">
        <w:rPr>
          <w:rFonts w:ascii="Times New Roman" w:eastAsia="Times New Roman" w:hAnsi="Times New Roman" w:cs="Times New Roman"/>
          <w:b/>
          <w:sz w:val="24"/>
          <w:szCs w:val="24"/>
        </w:rPr>
        <w:t>ДОКУМЕНТАЦИЯ</w:t>
      </w:r>
      <w:r w:rsidRPr="00442BA5">
        <w:rPr>
          <w:rFonts w:ascii="Times New Roman" w:eastAsia="Times New Roman" w:hAnsi="Times New Roman" w:cs="Times New Roman"/>
          <w:b/>
          <w:sz w:val="24"/>
          <w:szCs w:val="24"/>
        </w:rPr>
        <w:t xml:space="preserve"> И ДРУГИ ИЗИСКВАНИЯ</w:t>
      </w:r>
    </w:p>
    <w:p w:rsidR="008F542E" w:rsidRPr="00442BA5" w:rsidRDefault="008F542E" w:rsidP="00412F28">
      <w:pPr>
        <w:spacing w:after="0" w:line="240" w:lineRule="auto"/>
        <w:jc w:val="center"/>
        <w:rPr>
          <w:rFonts w:ascii="Times New Roman" w:eastAsia="Times New Roman" w:hAnsi="Times New Roman" w:cs="Times New Roman"/>
          <w:b/>
          <w:sz w:val="24"/>
          <w:szCs w:val="24"/>
          <w:lang w:val="bg-BG"/>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w:t>
      </w:r>
      <w:r w:rsidRPr="00442BA5">
        <w:rPr>
          <w:rFonts w:ascii="Times New Roman" w:eastAsia="Times New Roman" w:hAnsi="Times New Roman" w:cs="Times New Roman"/>
          <w:b/>
          <w:sz w:val="24"/>
          <w:szCs w:val="24"/>
        </w:rPr>
        <w:tab/>
        <w:t>УСЛОВИЯ ЗА УЧАСТИЕ</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w:t>
      </w:r>
      <w:r w:rsidRPr="00442BA5">
        <w:rPr>
          <w:rFonts w:ascii="Times New Roman" w:eastAsia="Times New Roman" w:hAnsi="Times New Roman" w:cs="Times New Roman"/>
          <w:sz w:val="24"/>
          <w:szCs w:val="24"/>
        </w:rPr>
        <w:tab/>
      </w:r>
      <w:r w:rsidR="009C4E76" w:rsidRPr="00442BA5">
        <w:rPr>
          <w:rFonts w:ascii="Times New Roman" w:eastAsia="Times New Roman" w:hAnsi="Times New Roman" w:cs="Times New Roman"/>
          <w:sz w:val="24"/>
          <w:szCs w:val="24"/>
          <w:lang w:val="bg-BG"/>
        </w:rPr>
        <w:t>При</w:t>
      </w:r>
      <w:r w:rsidR="00B6319E"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възлагане</w:t>
      </w:r>
      <w:r w:rsidR="009C4E76" w:rsidRPr="00442BA5">
        <w:rPr>
          <w:rFonts w:ascii="Times New Roman" w:eastAsia="Times New Roman" w:hAnsi="Times New Roman" w:cs="Times New Roman"/>
          <w:sz w:val="24"/>
          <w:szCs w:val="24"/>
          <w:lang w:val="bg-BG"/>
        </w:rPr>
        <w:t>то</w:t>
      </w:r>
      <w:r w:rsidRPr="00442BA5">
        <w:rPr>
          <w:rFonts w:ascii="Times New Roman" w:eastAsia="Times New Roman" w:hAnsi="Times New Roman" w:cs="Times New Roman"/>
          <w:sz w:val="24"/>
          <w:szCs w:val="24"/>
        </w:rPr>
        <w:t xml:space="preserve"> на </w:t>
      </w:r>
      <w:r w:rsidR="007A7A4F" w:rsidRPr="00442BA5">
        <w:rPr>
          <w:rFonts w:ascii="Times New Roman" w:eastAsia="Times New Roman" w:hAnsi="Times New Roman" w:cs="Times New Roman"/>
          <w:sz w:val="24"/>
          <w:szCs w:val="24"/>
        </w:rPr>
        <w:t xml:space="preserve">настоящата </w:t>
      </w:r>
      <w:r w:rsidRPr="00442BA5">
        <w:rPr>
          <w:rFonts w:ascii="Times New Roman" w:eastAsia="Times New Roman" w:hAnsi="Times New Roman" w:cs="Times New Roman"/>
          <w:sz w:val="24"/>
          <w:szCs w:val="24"/>
        </w:rPr>
        <w:t xml:space="preserve">обществена поръчка </w:t>
      </w:r>
      <w:r w:rsidR="009C4E76" w:rsidRPr="00442BA5">
        <w:rPr>
          <w:rFonts w:ascii="Times New Roman" w:eastAsia="Times New Roman" w:hAnsi="Times New Roman" w:cs="Times New Roman"/>
          <w:sz w:val="24"/>
          <w:szCs w:val="24"/>
          <w:lang w:val="bg-BG"/>
        </w:rPr>
        <w:t xml:space="preserve">по реда на </w:t>
      </w:r>
      <w:r w:rsidR="007A7A4F" w:rsidRPr="00442BA5">
        <w:rPr>
          <w:rFonts w:ascii="Times New Roman" w:eastAsia="Times New Roman" w:hAnsi="Times New Roman" w:cs="Times New Roman"/>
          <w:sz w:val="24"/>
          <w:szCs w:val="24"/>
          <w:lang w:val="bg-BG"/>
        </w:rPr>
        <w:t xml:space="preserve">събиране на оферти с обява </w:t>
      </w:r>
      <w:r w:rsidR="00083C8D" w:rsidRPr="00442BA5">
        <w:rPr>
          <w:rFonts w:ascii="Times New Roman" w:eastAsia="Times New Roman" w:hAnsi="Times New Roman" w:cs="Times New Roman"/>
          <w:sz w:val="24"/>
          <w:szCs w:val="24"/>
        </w:rPr>
        <w:t xml:space="preserve">може да участва всяко лице, </w:t>
      </w:r>
      <w:r w:rsidRPr="00442BA5">
        <w:rPr>
          <w:rFonts w:ascii="Times New Roman" w:eastAsia="Times New Roman" w:hAnsi="Times New Roman" w:cs="Times New Roman"/>
          <w:sz w:val="24"/>
          <w:szCs w:val="24"/>
        </w:rPr>
        <w:t>ко</w:t>
      </w:r>
      <w:r w:rsidR="00083C8D" w:rsidRPr="00442BA5">
        <w:rPr>
          <w:rFonts w:ascii="Times New Roman" w:eastAsia="Times New Roman" w:hAnsi="Times New Roman" w:cs="Times New Roman"/>
          <w:sz w:val="24"/>
          <w:szCs w:val="24"/>
          <w:lang w:val="bg-BG"/>
        </w:rPr>
        <w:t>е</w:t>
      </w:r>
      <w:r w:rsidRPr="00442BA5">
        <w:rPr>
          <w:rFonts w:ascii="Times New Roman" w:eastAsia="Times New Roman" w:hAnsi="Times New Roman" w:cs="Times New Roman"/>
          <w:sz w:val="24"/>
          <w:szCs w:val="24"/>
        </w:rPr>
        <w:t>то отговаря на предварително обявените условия.</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1.2.</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442BA5">
        <w:rPr>
          <w:rFonts w:ascii="Times New Roman" w:eastAsia="Times New Roman" w:hAnsi="Times New Roman" w:cs="Times New Roman"/>
          <w:sz w:val="24"/>
          <w:szCs w:val="24"/>
          <w:lang w:val="bg-BG"/>
        </w:rPr>
        <w:t>доставката</w:t>
      </w:r>
      <w:r w:rsidRPr="00442BA5">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1.3.</w:t>
      </w:r>
      <w:r w:rsidRPr="00442BA5">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1.4.</w:t>
      </w:r>
      <w:r w:rsidRPr="00442BA5">
        <w:rPr>
          <w:rFonts w:ascii="Times New Roman" w:eastAsia="Times New Roman" w:hAnsi="Times New Roman" w:cs="Times New Roman"/>
          <w:sz w:val="24"/>
          <w:szCs w:val="24"/>
        </w:rPr>
        <w:tab/>
      </w:r>
      <w:r w:rsidR="00A35696" w:rsidRPr="00442BA5">
        <w:rPr>
          <w:rFonts w:ascii="Times New Roman" w:eastAsia="Times New Roman" w:hAnsi="Times New Roman" w:cs="Times New Roman"/>
          <w:b/>
          <w:sz w:val="24"/>
          <w:szCs w:val="24"/>
        </w:rPr>
        <w:t>ВЪЗЛОЖИТЕЛЯТ</w:t>
      </w:r>
      <w:r w:rsidRPr="00442BA5">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1.5.</w:t>
      </w:r>
      <w:r w:rsidRPr="00442BA5">
        <w:rPr>
          <w:rFonts w:ascii="Times New Roman" w:eastAsia="Times New Roman" w:hAnsi="Times New Roman" w:cs="Times New Roman"/>
          <w:sz w:val="24"/>
          <w:szCs w:val="24"/>
        </w:rPr>
        <w:tab/>
        <w:t>Участниците са длъжни в процеса на провеждане на п</w:t>
      </w:r>
      <w:r w:rsidR="009C4E76" w:rsidRPr="00442BA5">
        <w:rPr>
          <w:rFonts w:ascii="Times New Roman" w:eastAsia="Times New Roman" w:hAnsi="Times New Roman" w:cs="Times New Roman"/>
          <w:sz w:val="24"/>
          <w:szCs w:val="24"/>
          <w:lang w:val="bg-BG"/>
        </w:rPr>
        <w:t>оръчката</w:t>
      </w:r>
      <w:r w:rsidRPr="00442BA5">
        <w:rPr>
          <w:rFonts w:ascii="Times New Roman" w:eastAsia="Times New Roman" w:hAnsi="Times New Roman" w:cs="Times New Roman"/>
          <w:sz w:val="24"/>
          <w:szCs w:val="24"/>
        </w:rPr>
        <w:t xml:space="preserve"> да уведомяват </w:t>
      </w:r>
      <w:r w:rsidR="00A35696" w:rsidRPr="00442BA5">
        <w:rPr>
          <w:rFonts w:ascii="Times New Roman" w:eastAsia="Times New Roman" w:hAnsi="Times New Roman" w:cs="Times New Roman"/>
          <w:b/>
          <w:sz w:val="24"/>
          <w:szCs w:val="24"/>
        </w:rPr>
        <w:t>ВЪЗЛОЖИТЕЛЯ</w:t>
      </w:r>
      <w:r w:rsidRPr="00442BA5">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54, ал.</w:t>
      </w:r>
      <w:r w:rsidR="00C95169"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 т.</w:t>
      </w:r>
      <w:r w:rsidR="00C95169"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w:t>
      </w:r>
      <w:r w:rsidR="00C95169" w:rsidRPr="00442BA5">
        <w:rPr>
          <w:rFonts w:ascii="Times New Roman" w:eastAsia="Times New Roman" w:hAnsi="Times New Roman" w:cs="Times New Roman"/>
          <w:sz w:val="24"/>
          <w:szCs w:val="24"/>
          <w:lang w:val="bg-BG"/>
        </w:rPr>
        <w:t xml:space="preserve">5 и т. </w:t>
      </w:r>
      <w:r w:rsidR="00E77FAE" w:rsidRPr="00442BA5">
        <w:rPr>
          <w:rFonts w:ascii="Times New Roman" w:eastAsia="Times New Roman" w:hAnsi="Times New Roman" w:cs="Times New Roman"/>
          <w:sz w:val="24"/>
          <w:szCs w:val="24"/>
          <w:lang w:val="bg-BG"/>
        </w:rPr>
        <w:t>7, чл. 55, ал. 1, т. 1, т. 4 и т. 5</w:t>
      </w:r>
      <w:r w:rsidR="009C6767"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и чл.101, ал.11 от ЗОП в 3-дневен срок от настъпването им.</w:t>
      </w:r>
    </w:p>
    <w:p w:rsidR="00C74AE8" w:rsidRPr="00442BA5" w:rsidRDefault="00C74AE8" w:rsidP="00412F28">
      <w:pPr>
        <w:spacing w:after="0" w:line="240" w:lineRule="auto"/>
        <w:jc w:val="both"/>
        <w:rPr>
          <w:rFonts w:ascii="Times New Roman" w:eastAsia="Times New Roman" w:hAnsi="Times New Roman" w:cs="Times New Roman"/>
          <w:sz w:val="24"/>
          <w:szCs w:val="24"/>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2.</w:t>
      </w:r>
      <w:r w:rsidRPr="00442BA5">
        <w:rPr>
          <w:rFonts w:ascii="Times New Roman" w:eastAsia="Times New Roman" w:hAnsi="Times New Roman" w:cs="Times New Roman"/>
          <w:b/>
          <w:sz w:val="24"/>
          <w:szCs w:val="24"/>
        </w:rPr>
        <w:tab/>
        <w:t>ДОКУМЕНТАЦИЯ ЗА УЧАСТИЕ</w:t>
      </w:r>
    </w:p>
    <w:p w:rsidR="006B2406"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2.1.</w:t>
      </w:r>
      <w:r w:rsidRPr="00442BA5">
        <w:rPr>
          <w:rFonts w:ascii="Times New Roman" w:eastAsia="Times New Roman" w:hAnsi="Times New Roman" w:cs="Times New Roman"/>
          <w:sz w:val="24"/>
          <w:szCs w:val="24"/>
        </w:rPr>
        <w:tab/>
      </w:r>
      <w:r w:rsidR="00A35696" w:rsidRPr="00442BA5">
        <w:rPr>
          <w:rFonts w:ascii="Times New Roman" w:eastAsia="Times New Roman" w:hAnsi="Times New Roman" w:cs="Times New Roman"/>
          <w:b/>
          <w:sz w:val="24"/>
          <w:szCs w:val="24"/>
        </w:rPr>
        <w:t>ВЪЗЛОЖИТЕЛЯТ</w:t>
      </w:r>
      <w:r w:rsidR="009C6767" w:rsidRPr="00442BA5">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442BA5">
        <w:rPr>
          <w:rFonts w:ascii="Times New Roman" w:eastAsia="Times New Roman" w:hAnsi="Times New Roman" w:cs="Times New Roman"/>
          <w:b/>
          <w:sz w:val="24"/>
          <w:szCs w:val="24"/>
        </w:rPr>
        <w:t>ВЪЗЛОЖИТЕЛЯТ</w:t>
      </w:r>
      <w:r w:rsidRPr="00442BA5">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442BA5">
        <w:rPr>
          <w:rFonts w:ascii="Times New Roman" w:eastAsia="Times New Roman" w:hAnsi="Times New Roman" w:cs="Times New Roman"/>
          <w:sz w:val="24"/>
          <w:szCs w:val="24"/>
          <w:lang w:val="bg-BG"/>
        </w:rPr>
        <w:t>на</w:t>
      </w:r>
      <w:r w:rsidRPr="00442BA5">
        <w:rPr>
          <w:rFonts w:ascii="Times New Roman" w:eastAsia="Times New Roman" w:hAnsi="Times New Roman" w:cs="Times New Roman"/>
          <w:sz w:val="24"/>
          <w:szCs w:val="24"/>
        </w:rPr>
        <w:t xml:space="preserve"> </w:t>
      </w:r>
      <w:r w:rsidR="009C6767" w:rsidRPr="00442BA5">
        <w:rPr>
          <w:rFonts w:ascii="Times New Roman" w:eastAsia="Times New Roman" w:hAnsi="Times New Roman" w:cs="Times New Roman"/>
          <w:sz w:val="24"/>
          <w:szCs w:val="24"/>
        </w:rPr>
        <w:t xml:space="preserve">обявата по чл. 187, ал. 1 от ЗОП и съпътстващата я </w:t>
      </w:r>
      <w:r w:rsidRPr="00442BA5">
        <w:rPr>
          <w:rFonts w:ascii="Times New Roman" w:eastAsia="Times New Roman" w:hAnsi="Times New Roman" w:cs="Times New Roman"/>
          <w:sz w:val="24"/>
          <w:szCs w:val="24"/>
        </w:rPr>
        <w:t>документация</w:t>
      </w:r>
      <w:r w:rsidR="009C6767" w:rsidRPr="00442BA5">
        <w:rPr>
          <w:rFonts w:ascii="Times New Roman" w:eastAsia="Times New Roman" w:hAnsi="Times New Roman" w:cs="Times New Roman"/>
          <w:sz w:val="24"/>
          <w:szCs w:val="24"/>
        </w:rPr>
        <w:t xml:space="preserve"> (в т.ч.</w:t>
      </w:r>
      <w:r w:rsidR="006B2406" w:rsidRPr="00442BA5">
        <w:rPr>
          <w:rFonts w:ascii="Times New Roman" w:eastAsia="Times New Roman" w:hAnsi="Times New Roman" w:cs="Times New Roman"/>
          <w:sz w:val="24"/>
          <w:szCs w:val="24"/>
        </w:rPr>
        <w:t xml:space="preserve"> техническа спецификация и образци на документи)</w:t>
      </w:r>
      <w:r w:rsidRPr="00442BA5">
        <w:rPr>
          <w:rFonts w:ascii="Times New Roman" w:eastAsia="Times New Roman" w:hAnsi="Times New Roman" w:cs="Times New Roman"/>
          <w:sz w:val="24"/>
          <w:szCs w:val="24"/>
        </w:rPr>
        <w:t xml:space="preserve"> за обществената поръчка</w:t>
      </w:r>
      <w:r w:rsidR="009C6767" w:rsidRPr="00442BA5">
        <w:rPr>
          <w:rFonts w:ascii="Times New Roman" w:eastAsia="Times New Roman" w:hAnsi="Times New Roman" w:cs="Times New Roman"/>
          <w:sz w:val="24"/>
          <w:szCs w:val="24"/>
        </w:rPr>
        <w:t xml:space="preserve">. </w:t>
      </w:r>
      <w:r w:rsidR="006B2406" w:rsidRPr="00442BA5">
        <w:rPr>
          <w:rFonts w:ascii="Times New Roman" w:eastAsia="Times New Roman" w:hAnsi="Times New Roman" w:cs="Times New Roman"/>
          <w:sz w:val="24"/>
          <w:szCs w:val="24"/>
        </w:rPr>
        <w:t xml:space="preserve">В деня на публикуване на </w:t>
      </w:r>
      <w:r w:rsidR="006B2406" w:rsidRPr="00442BA5">
        <w:rPr>
          <w:rFonts w:ascii="Times New Roman" w:eastAsia="Times New Roman" w:hAnsi="Times New Roman" w:cs="Times New Roman"/>
          <w:sz w:val="24"/>
          <w:szCs w:val="24"/>
        </w:rPr>
        <w:lastRenderedPageBreak/>
        <w:t xml:space="preserve">обявата по </w:t>
      </w:r>
      <w:hyperlink r:id="rId9" w:history="1">
        <w:r w:rsidR="006B2406" w:rsidRPr="00442BA5">
          <w:rPr>
            <w:rFonts w:ascii="Times New Roman" w:eastAsia="Times New Roman" w:hAnsi="Times New Roman" w:cs="Times New Roman"/>
            <w:sz w:val="24"/>
            <w:szCs w:val="24"/>
          </w:rPr>
          <w:t>чл. 187, ал. 1 ЗОП</w:t>
        </w:r>
      </w:hyperlink>
      <w:r w:rsidR="006B2406" w:rsidRPr="00442BA5">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2.2.</w:t>
      </w:r>
      <w:r w:rsidRPr="00442BA5">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442BA5">
        <w:rPr>
          <w:rFonts w:ascii="Times New Roman" w:eastAsia="Times New Roman" w:hAnsi="Times New Roman" w:cs="Times New Roman"/>
          <w:sz w:val="24"/>
          <w:szCs w:val="24"/>
          <w:lang w:val="bg-BG"/>
        </w:rPr>
        <w:t>обявата</w:t>
      </w:r>
      <w:r w:rsidRPr="00442BA5">
        <w:rPr>
          <w:rFonts w:ascii="Times New Roman" w:eastAsia="Times New Roman" w:hAnsi="Times New Roman" w:cs="Times New Roman"/>
          <w:sz w:val="24"/>
          <w:szCs w:val="24"/>
        </w:rPr>
        <w:t xml:space="preserve"> и документацията за обществената поръчка до </w:t>
      </w:r>
      <w:r w:rsidR="006B2406" w:rsidRPr="00442BA5">
        <w:rPr>
          <w:rFonts w:ascii="Times New Roman" w:eastAsia="Times New Roman" w:hAnsi="Times New Roman" w:cs="Times New Roman"/>
          <w:sz w:val="24"/>
          <w:szCs w:val="24"/>
          <w:lang w:val="bg-BG"/>
        </w:rPr>
        <w:t>3</w:t>
      </w:r>
      <w:r w:rsidRPr="00442BA5">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442BA5">
        <w:rPr>
          <w:rFonts w:ascii="Times New Roman" w:eastAsia="Times New Roman" w:hAnsi="Times New Roman" w:cs="Times New Roman"/>
          <w:sz w:val="24"/>
          <w:szCs w:val="24"/>
          <w:lang w:val="bg-BG"/>
        </w:rPr>
        <w:t>9</w:t>
      </w:r>
      <w:r w:rsidRPr="00442BA5">
        <w:rPr>
          <w:rFonts w:ascii="Times New Roman" w:eastAsia="Times New Roman" w:hAnsi="Times New Roman" w:cs="Times New Roman"/>
          <w:sz w:val="24"/>
          <w:szCs w:val="24"/>
        </w:rPr>
        <w:t xml:space="preserve"> от ЗОП.</w:t>
      </w:r>
      <w:r w:rsidR="006B2406" w:rsidRPr="00442BA5">
        <w:rPr>
          <w:rFonts w:ascii="Times New Roman" w:hAnsi="Times New Roman" w:cs="Times New Roman"/>
          <w:sz w:val="24"/>
          <w:szCs w:val="24"/>
        </w:rPr>
        <w:t xml:space="preserve"> </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2.3.</w:t>
      </w:r>
      <w:r w:rsidRPr="00442BA5">
        <w:rPr>
          <w:rFonts w:ascii="Times New Roman" w:eastAsia="Times New Roman" w:hAnsi="Times New Roman" w:cs="Times New Roman"/>
          <w:sz w:val="24"/>
          <w:szCs w:val="24"/>
        </w:rPr>
        <w:tab/>
      </w:r>
      <w:r w:rsidR="00A35696" w:rsidRPr="00442BA5">
        <w:rPr>
          <w:rFonts w:ascii="Times New Roman" w:eastAsia="Times New Roman" w:hAnsi="Times New Roman" w:cs="Times New Roman"/>
          <w:b/>
          <w:sz w:val="24"/>
          <w:szCs w:val="24"/>
        </w:rPr>
        <w:t>ВЪЗЛОЖИТЕЛЯТ</w:t>
      </w:r>
      <w:r w:rsidRPr="00442BA5">
        <w:rPr>
          <w:rFonts w:ascii="Times New Roman" w:eastAsia="Times New Roman" w:hAnsi="Times New Roman" w:cs="Times New Roman"/>
          <w:sz w:val="24"/>
          <w:szCs w:val="24"/>
        </w:rPr>
        <w:t xml:space="preserve"> </w:t>
      </w:r>
      <w:r w:rsidR="006B2406" w:rsidRPr="00442BA5">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442BA5">
        <w:rPr>
          <w:rFonts w:ascii="Times New Roman" w:eastAsia="Times New Roman" w:hAnsi="Times New Roman" w:cs="Times New Roman"/>
          <w:sz w:val="24"/>
          <w:szCs w:val="24"/>
        </w:rPr>
        <w:t>на основание чл. 18</w:t>
      </w:r>
      <w:r w:rsidR="006B2406" w:rsidRPr="00442BA5">
        <w:rPr>
          <w:rFonts w:ascii="Times New Roman" w:eastAsia="Times New Roman" w:hAnsi="Times New Roman" w:cs="Times New Roman"/>
          <w:sz w:val="24"/>
          <w:szCs w:val="24"/>
        </w:rPr>
        <w:t>9</w:t>
      </w:r>
      <w:r w:rsidRPr="00442BA5">
        <w:rPr>
          <w:rFonts w:ascii="Times New Roman" w:eastAsia="Times New Roman" w:hAnsi="Times New Roman" w:cs="Times New Roman"/>
          <w:sz w:val="24"/>
          <w:szCs w:val="24"/>
        </w:rPr>
        <w:t xml:space="preserve"> от ЗОП. </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2.4.</w:t>
      </w:r>
      <w:r w:rsidRPr="00442BA5">
        <w:rPr>
          <w:rFonts w:ascii="Times New Roman" w:eastAsia="Times New Roman" w:hAnsi="Times New Roman" w:cs="Times New Roman"/>
          <w:sz w:val="24"/>
          <w:szCs w:val="24"/>
        </w:rPr>
        <w:tab/>
      </w:r>
      <w:r w:rsidR="00A35696" w:rsidRPr="00442BA5">
        <w:rPr>
          <w:rFonts w:ascii="Times New Roman" w:eastAsia="Times New Roman" w:hAnsi="Times New Roman" w:cs="Times New Roman"/>
          <w:b/>
          <w:sz w:val="24"/>
          <w:szCs w:val="24"/>
        </w:rPr>
        <w:t xml:space="preserve">ВЪЗЛОЖИТЕЛЯТ </w:t>
      </w:r>
      <w:r w:rsidRPr="00442BA5">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2.2.</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2.5.</w:t>
      </w:r>
      <w:r w:rsidRPr="00442BA5">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2.6.</w:t>
      </w:r>
      <w:r w:rsidRPr="00442BA5">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w:t>
      </w:r>
      <w:r w:rsidR="006B2406" w:rsidRPr="00442BA5">
        <w:rPr>
          <w:rFonts w:ascii="Times New Roman" w:eastAsia="Times New Roman" w:hAnsi="Times New Roman" w:cs="Times New Roman"/>
          <w:b/>
          <w:sz w:val="24"/>
          <w:szCs w:val="24"/>
          <w:lang w:val="bg-BG"/>
        </w:rPr>
        <w:t>7</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442BA5" w:rsidRDefault="00C74AE8" w:rsidP="00412F28">
      <w:pPr>
        <w:spacing w:after="0" w:line="240" w:lineRule="auto"/>
        <w:jc w:val="both"/>
        <w:rPr>
          <w:rFonts w:ascii="Times New Roman" w:eastAsia="Times New Roman" w:hAnsi="Times New Roman" w:cs="Times New Roman"/>
          <w:sz w:val="24"/>
          <w:szCs w:val="24"/>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w:t>
      </w:r>
      <w:r w:rsidRPr="00442BA5">
        <w:rPr>
          <w:rFonts w:ascii="Times New Roman" w:eastAsia="Times New Roman" w:hAnsi="Times New Roman" w:cs="Times New Roman"/>
          <w:b/>
          <w:sz w:val="24"/>
          <w:szCs w:val="24"/>
        </w:rPr>
        <w:tab/>
        <w:t>ОБМЕН НА ИНФОРМАЦИЯ</w:t>
      </w:r>
    </w:p>
    <w:p w:rsidR="00C74AE8" w:rsidRPr="00442BA5"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ab/>
      </w:r>
      <w:r w:rsidR="00C74AE8" w:rsidRPr="00442BA5">
        <w:rPr>
          <w:rFonts w:ascii="Times New Roman" w:eastAsia="Times New Roman" w:hAnsi="Times New Roman" w:cs="Times New Roman"/>
          <w:b/>
          <w:sz w:val="24"/>
          <w:szCs w:val="24"/>
        </w:rPr>
        <w:t>3.1</w:t>
      </w:r>
      <w:r w:rsidR="00C74AE8" w:rsidRPr="00442BA5">
        <w:rPr>
          <w:rFonts w:ascii="Times New Roman" w:eastAsia="Times New Roman" w:hAnsi="Times New Roman" w:cs="Times New Roman"/>
          <w:sz w:val="24"/>
          <w:szCs w:val="24"/>
        </w:rPr>
        <w:t>.</w:t>
      </w:r>
      <w:r w:rsidR="00C74AE8" w:rsidRPr="00442BA5">
        <w:rPr>
          <w:rFonts w:ascii="Times New Roman" w:eastAsia="Times New Roman" w:hAnsi="Times New Roman" w:cs="Times New Roman"/>
          <w:sz w:val="24"/>
          <w:szCs w:val="24"/>
        </w:rPr>
        <w:tab/>
        <w:t>Подготовката и провеждането на п</w:t>
      </w:r>
      <w:r w:rsidR="009C4E76" w:rsidRPr="00442BA5">
        <w:rPr>
          <w:rFonts w:ascii="Times New Roman" w:eastAsia="Times New Roman" w:hAnsi="Times New Roman" w:cs="Times New Roman"/>
          <w:sz w:val="24"/>
          <w:szCs w:val="24"/>
          <w:lang w:val="bg-BG"/>
        </w:rPr>
        <w:t>оръчка</w:t>
      </w:r>
      <w:r w:rsidR="00C74AE8" w:rsidRPr="00442BA5">
        <w:rPr>
          <w:rFonts w:ascii="Times New Roman" w:eastAsia="Times New Roman" w:hAnsi="Times New Roman" w:cs="Times New Roman"/>
          <w:sz w:val="24"/>
          <w:szCs w:val="24"/>
        </w:rPr>
        <w:t xml:space="preserve">та се извършва от </w:t>
      </w:r>
      <w:r w:rsidR="00406A58" w:rsidRPr="00442BA5">
        <w:rPr>
          <w:rFonts w:ascii="Times New Roman" w:eastAsia="Times New Roman" w:hAnsi="Times New Roman" w:cs="Times New Roman"/>
          <w:b/>
          <w:sz w:val="24"/>
          <w:szCs w:val="24"/>
        </w:rPr>
        <w:t>ВЪЗЛОЖИТЕЛЯ</w:t>
      </w:r>
      <w:r w:rsidR="00C74AE8" w:rsidRPr="00442BA5">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442BA5"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ab/>
      </w:r>
      <w:r w:rsidR="00C74AE8" w:rsidRPr="00442BA5">
        <w:rPr>
          <w:rFonts w:ascii="Times New Roman" w:eastAsia="Times New Roman" w:hAnsi="Times New Roman" w:cs="Times New Roman"/>
          <w:b/>
          <w:sz w:val="24"/>
          <w:szCs w:val="24"/>
        </w:rPr>
        <w:t>3.2.</w:t>
      </w:r>
      <w:r w:rsidR="00C74AE8" w:rsidRPr="00442BA5">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442BA5"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ab/>
      </w:r>
      <w:r w:rsidR="00C74AE8" w:rsidRPr="00442BA5">
        <w:rPr>
          <w:rFonts w:ascii="Times New Roman" w:eastAsia="Times New Roman" w:hAnsi="Times New Roman" w:cs="Times New Roman"/>
          <w:b/>
          <w:sz w:val="24"/>
          <w:szCs w:val="24"/>
        </w:rPr>
        <w:t>3.3.</w:t>
      </w:r>
      <w:r w:rsidR="00C74AE8" w:rsidRPr="00442BA5">
        <w:rPr>
          <w:rFonts w:ascii="Times New Roman" w:eastAsia="Times New Roman" w:hAnsi="Times New Roman" w:cs="Times New Roman"/>
          <w:b/>
          <w:sz w:val="24"/>
          <w:szCs w:val="24"/>
        </w:rPr>
        <w:tab/>
      </w:r>
      <w:r w:rsidR="00C74AE8" w:rsidRPr="00442BA5">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442BA5">
        <w:rPr>
          <w:rFonts w:ascii="Times New Roman" w:eastAsia="Times New Roman" w:hAnsi="Times New Roman" w:cs="Times New Roman"/>
          <w:sz w:val="24"/>
          <w:szCs w:val="24"/>
          <w:lang w:val="bg-BG"/>
        </w:rPr>
        <w:t>та</w:t>
      </w:r>
      <w:r w:rsidR="00C74AE8" w:rsidRPr="00442BA5">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442BA5"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ab/>
      </w:r>
      <w:r w:rsidR="00C74AE8" w:rsidRPr="00442BA5">
        <w:rPr>
          <w:rFonts w:ascii="Times New Roman" w:eastAsia="Times New Roman" w:hAnsi="Times New Roman" w:cs="Times New Roman"/>
          <w:b/>
          <w:sz w:val="24"/>
          <w:szCs w:val="24"/>
        </w:rPr>
        <w:t>3.4.</w:t>
      </w:r>
      <w:r w:rsidR="00C74AE8" w:rsidRPr="00442BA5">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3.5.</w:t>
      </w:r>
      <w:r w:rsidRPr="00442BA5">
        <w:rPr>
          <w:rFonts w:ascii="Times New Roman" w:eastAsia="Times New Roman" w:hAnsi="Times New Roman" w:cs="Times New Roman"/>
          <w:sz w:val="24"/>
          <w:szCs w:val="24"/>
        </w:rPr>
        <w:t xml:space="preserve"> </w:t>
      </w:r>
      <w:r w:rsidR="00320932"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442BA5">
        <w:rPr>
          <w:rFonts w:ascii="Times New Roman" w:eastAsia="Times New Roman" w:hAnsi="Times New Roman" w:cs="Times New Roman"/>
          <w:b/>
          <w:sz w:val="24"/>
          <w:szCs w:val="24"/>
        </w:rPr>
        <w:t>ВЪЗЛОЖИТЕЛЯ</w:t>
      </w:r>
      <w:r w:rsidRPr="00442BA5">
        <w:rPr>
          <w:rFonts w:ascii="Times New Roman" w:eastAsia="Times New Roman" w:hAnsi="Times New Roman" w:cs="Times New Roman"/>
          <w:sz w:val="24"/>
          <w:szCs w:val="24"/>
        </w:rPr>
        <w:t xml:space="preserve"> в срок до 3 работни дни от промяната. В случай, че </w:t>
      </w:r>
      <w:r w:rsidR="00406A58" w:rsidRPr="00442BA5">
        <w:rPr>
          <w:rFonts w:ascii="Times New Roman" w:eastAsia="Times New Roman" w:hAnsi="Times New Roman" w:cs="Times New Roman"/>
          <w:b/>
          <w:sz w:val="24"/>
          <w:szCs w:val="24"/>
        </w:rPr>
        <w:t>ИЗПЪЛНИТЕЛЯТ</w:t>
      </w:r>
      <w:r w:rsidRPr="00442BA5">
        <w:rPr>
          <w:rFonts w:ascii="Times New Roman" w:eastAsia="Times New Roman" w:hAnsi="Times New Roman" w:cs="Times New Roman"/>
          <w:sz w:val="24"/>
          <w:szCs w:val="24"/>
        </w:rPr>
        <w:t xml:space="preserve"> не уведоми </w:t>
      </w:r>
      <w:r w:rsidR="00406A58" w:rsidRPr="00442BA5">
        <w:rPr>
          <w:rFonts w:ascii="Times New Roman" w:eastAsia="Times New Roman" w:hAnsi="Times New Roman" w:cs="Times New Roman"/>
          <w:b/>
          <w:sz w:val="24"/>
          <w:szCs w:val="24"/>
        </w:rPr>
        <w:t>ВЪЗЛОЖИТЕЛЯ</w:t>
      </w:r>
      <w:r w:rsidRPr="00442BA5">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3.6.</w:t>
      </w:r>
      <w:r w:rsidRPr="00442BA5">
        <w:rPr>
          <w:rFonts w:ascii="Times New Roman" w:eastAsia="Times New Roman" w:hAnsi="Times New Roman" w:cs="Times New Roman"/>
          <w:sz w:val="24"/>
          <w:szCs w:val="24"/>
        </w:rPr>
        <w:tab/>
        <w:t xml:space="preserve">Когато </w:t>
      </w:r>
      <w:r w:rsidR="000D48AD" w:rsidRPr="00442BA5">
        <w:rPr>
          <w:rFonts w:ascii="Times New Roman" w:eastAsia="Times New Roman" w:hAnsi="Times New Roman" w:cs="Times New Roman"/>
          <w:sz w:val="24"/>
          <w:szCs w:val="24"/>
          <w:lang w:val="bg-BG"/>
        </w:rPr>
        <w:t>документите</w:t>
      </w:r>
      <w:r w:rsidR="000D48AD" w:rsidRPr="00442BA5">
        <w:rPr>
          <w:rFonts w:ascii="Times New Roman" w:eastAsia="Times New Roman" w:hAnsi="Times New Roman" w:cs="Times New Roman"/>
          <w:sz w:val="24"/>
          <w:szCs w:val="24"/>
        </w:rPr>
        <w:t>, ко</w:t>
      </w:r>
      <w:r w:rsidR="000D48AD" w:rsidRPr="00442BA5">
        <w:rPr>
          <w:rFonts w:ascii="Times New Roman" w:eastAsia="Times New Roman" w:hAnsi="Times New Roman" w:cs="Times New Roman"/>
          <w:sz w:val="24"/>
          <w:szCs w:val="24"/>
          <w:lang w:val="bg-BG"/>
        </w:rPr>
        <w:t>и</w:t>
      </w:r>
      <w:r w:rsidRPr="00442BA5">
        <w:rPr>
          <w:rFonts w:ascii="Times New Roman" w:eastAsia="Times New Roman" w:hAnsi="Times New Roman" w:cs="Times New Roman"/>
          <w:sz w:val="24"/>
          <w:szCs w:val="24"/>
        </w:rPr>
        <w:t xml:space="preserve">то </w:t>
      </w:r>
      <w:r w:rsidR="00406A58" w:rsidRPr="00442BA5">
        <w:rPr>
          <w:rFonts w:ascii="Times New Roman" w:eastAsia="Times New Roman" w:hAnsi="Times New Roman" w:cs="Times New Roman"/>
          <w:b/>
          <w:sz w:val="24"/>
          <w:szCs w:val="24"/>
        </w:rPr>
        <w:t>ВЪЗЛОЖИТЕЛЯТ</w:t>
      </w:r>
      <w:r w:rsidRPr="00442BA5">
        <w:rPr>
          <w:rFonts w:ascii="Times New Roman" w:eastAsia="Times New Roman" w:hAnsi="Times New Roman" w:cs="Times New Roman"/>
          <w:sz w:val="24"/>
          <w:szCs w:val="24"/>
        </w:rPr>
        <w:t xml:space="preserve"> е задължен да изпрати на участни</w:t>
      </w:r>
      <w:r w:rsidR="000D48AD" w:rsidRPr="00442BA5">
        <w:rPr>
          <w:rFonts w:ascii="Times New Roman" w:eastAsia="Times New Roman" w:hAnsi="Times New Roman" w:cs="Times New Roman"/>
          <w:sz w:val="24"/>
          <w:szCs w:val="24"/>
          <w:lang w:val="bg-BG"/>
        </w:rPr>
        <w:t>ците</w:t>
      </w:r>
      <w:r w:rsidRPr="00442BA5">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442BA5">
        <w:rPr>
          <w:rFonts w:ascii="Times New Roman" w:eastAsia="Times New Roman" w:hAnsi="Times New Roman" w:cs="Times New Roman"/>
          <w:sz w:val="24"/>
          <w:szCs w:val="24"/>
          <w:lang w:val="bg-BG"/>
        </w:rPr>
        <w:t xml:space="preserve">ците </w:t>
      </w:r>
      <w:r w:rsidRPr="00442BA5">
        <w:rPr>
          <w:rFonts w:ascii="Times New Roman" w:eastAsia="Times New Roman" w:hAnsi="Times New Roman" w:cs="Times New Roman"/>
          <w:sz w:val="24"/>
          <w:szCs w:val="24"/>
        </w:rPr>
        <w:t xml:space="preserve">в профила на купувача. </w:t>
      </w:r>
    </w:p>
    <w:p w:rsidR="00C74AE8" w:rsidRPr="00442BA5" w:rsidRDefault="00C74AE8" w:rsidP="00412F2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442BA5"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442BA5" w:rsidRDefault="00C74AE8" w:rsidP="00412F28">
      <w:pPr>
        <w:shd w:val="clear" w:color="auto" w:fill="FFFFFF" w:themeFill="background1"/>
        <w:spacing w:after="0" w:line="240" w:lineRule="auto"/>
        <w:jc w:val="center"/>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ІІІ. ИЗИСКВАНИЯ КЪМ УЧАСТНИЦИТЕ</w:t>
      </w:r>
    </w:p>
    <w:p w:rsidR="008F542E" w:rsidRPr="00442BA5" w:rsidRDefault="008F542E"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442BA5" w:rsidRDefault="00C74AE8" w:rsidP="00412F2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w:t>
      </w:r>
      <w:r w:rsidRPr="00442BA5">
        <w:rPr>
          <w:rFonts w:ascii="Times New Roman" w:eastAsia="Times New Roman" w:hAnsi="Times New Roman" w:cs="Times New Roman"/>
          <w:b/>
          <w:sz w:val="24"/>
          <w:szCs w:val="24"/>
        </w:rPr>
        <w:tab/>
        <w:t>ЛИЧНО СЪСТОЯНИЕ</w:t>
      </w:r>
    </w:p>
    <w:p w:rsidR="00C74AE8" w:rsidRPr="00442BA5"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1.1.</w:t>
      </w:r>
      <w:r w:rsidRPr="00442BA5">
        <w:rPr>
          <w:rFonts w:ascii="Times New Roman" w:eastAsia="Times New Roman" w:hAnsi="Times New Roman" w:cs="Times New Roman"/>
          <w:b/>
          <w:sz w:val="24"/>
          <w:szCs w:val="24"/>
        </w:rPr>
        <w:tab/>
        <w:t>Основания за задължително отстраняване</w:t>
      </w:r>
    </w:p>
    <w:p w:rsidR="00C74AE8" w:rsidRPr="00442BA5"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1.1.1.</w:t>
      </w:r>
      <w:r w:rsidRPr="00442BA5">
        <w:rPr>
          <w:rFonts w:ascii="Times New Roman" w:eastAsia="Times New Roman" w:hAnsi="Times New Roman" w:cs="Times New Roman"/>
          <w:sz w:val="24"/>
          <w:szCs w:val="24"/>
        </w:rPr>
        <w:tab/>
      </w:r>
      <w:r w:rsidR="00406A58" w:rsidRPr="00442BA5">
        <w:rPr>
          <w:rFonts w:ascii="Times New Roman" w:eastAsia="Times New Roman" w:hAnsi="Times New Roman" w:cs="Times New Roman"/>
          <w:b/>
          <w:sz w:val="24"/>
          <w:szCs w:val="24"/>
        </w:rPr>
        <w:t>ВЪЗЛОЖИТЕЛЯТ</w:t>
      </w:r>
      <w:r w:rsidRPr="00442BA5">
        <w:rPr>
          <w:rFonts w:ascii="Times New Roman" w:eastAsia="Times New Roman" w:hAnsi="Times New Roman" w:cs="Times New Roman"/>
          <w:sz w:val="24"/>
          <w:szCs w:val="24"/>
        </w:rPr>
        <w:t xml:space="preserve"> отстранява от участие в п</w:t>
      </w:r>
      <w:r w:rsidR="00C70E60" w:rsidRPr="00442BA5">
        <w:rPr>
          <w:rFonts w:ascii="Times New Roman" w:eastAsia="Times New Roman" w:hAnsi="Times New Roman" w:cs="Times New Roman"/>
          <w:sz w:val="24"/>
          <w:szCs w:val="24"/>
          <w:lang w:val="bg-BG"/>
        </w:rPr>
        <w:t>оръчката</w:t>
      </w:r>
      <w:r w:rsidRPr="00442BA5">
        <w:rPr>
          <w:rFonts w:ascii="Times New Roman" w:eastAsia="Times New Roman" w:hAnsi="Times New Roman" w:cs="Times New Roman"/>
          <w:sz w:val="24"/>
          <w:szCs w:val="24"/>
        </w:rPr>
        <w:t xml:space="preserve"> участник, съгласно чл.</w:t>
      </w:r>
      <w:r w:rsidR="00454596"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54, ал.</w:t>
      </w:r>
      <w:r w:rsidR="00856955"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 т.</w:t>
      </w:r>
      <w:r w:rsidR="00454596"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w:t>
      </w:r>
      <w:r w:rsidR="000A4B68" w:rsidRPr="00442BA5">
        <w:rPr>
          <w:rFonts w:ascii="Times New Roman" w:eastAsia="Times New Roman" w:hAnsi="Times New Roman" w:cs="Times New Roman"/>
          <w:sz w:val="24"/>
          <w:szCs w:val="24"/>
          <w:lang w:val="bg-BG"/>
        </w:rPr>
        <w:t>-5 и т. 7</w:t>
      </w:r>
      <w:r w:rsidRPr="00442BA5">
        <w:rPr>
          <w:rFonts w:ascii="Times New Roman" w:eastAsia="Times New Roman" w:hAnsi="Times New Roman" w:cs="Times New Roman"/>
          <w:sz w:val="24"/>
          <w:szCs w:val="24"/>
        </w:rPr>
        <w:t xml:space="preserve"> от ЗОП, когато:</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lastRenderedPageBreak/>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4. е налице неравнопоставеност в случаите по чл. 44, ал. 5 от ЗОП;</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5. е установено, че:</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442BA5" w:rsidRDefault="000A4B68" w:rsidP="00412F28">
      <w:pPr>
        <w:pStyle w:val="Header"/>
        <w:shd w:val="clear" w:color="auto" w:fill="FFFFFF" w:themeFill="background1"/>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6</w:t>
      </w:r>
      <w:r w:rsidR="00856955" w:rsidRPr="00442BA5">
        <w:rPr>
          <w:rFonts w:ascii="Times New Roman" w:hAnsi="Times New Roman" w:cs="Times New Roman"/>
          <w:sz w:val="24"/>
          <w:szCs w:val="24"/>
          <w:u w:val="single"/>
          <w:lang w:val="bg-BG"/>
        </w:rPr>
        <w:t xml:space="preserve">. </w:t>
      </w:r>
      <w:r w:rsidR="00856955" w:rsidRPr="00442BA5">
        <w:rPr>
          <w:rFonts w:ascii="Times New Roman" w:hAnsi="Times New Roman" w:cs="Times New Roman"/>
          <w:sz w:val="24"/>
          <w:szCs w:val="24"/>
          <w:u w:val="single"/>
        </w:rPr>
        <w:t>е налице конфликт на интереси, който не може да бъде отстранен.</w:t>
      </w:r>
    </w:p>
    <w:p w:rsidR="00C74AE8" w:rsidRPr="00442BA5"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1.1.2.</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442BA5">
        <w:rPr>
          <w:rFonts w:ascii="Times New Roman" w:eastAsia="Times New Roman" w:hAnsi="Times New Roman" w:cs="Times New Roman"/>
          <w:sz w:val="24"/>
          <w:szCs w:val="24"/>
          <w:lang w:val="bg-BG"/>
        </w:rPr>
        <w:t>1-</w:t>
      </w:r>
      <w:r w:rsidR="005E68CB" w:rsidRPr="00442BA5">
        <w:rPr>
          <w:rFonts w:ascii="Times New Roman" w:eastAsia="Times New Roman" w:hAnsi="Times New Roman" w:cs="Times New Roman"/>
          <w:sz w:val="24"/>
          <w:szCs w:val="24"/>
          <w:lang w:val="bg-BG"/>
        </w:rPr>
        <w:t>5 и т. 7</w:t>
      </w:r>
      <w:r w:rsidRPr="00442BA5">
        <w:rPr>
          <w:rFonts w:ascii="Times New Roman" w:eastAsia="Times New Roman" w:hAnsi="Times New Roman" w:cs="Times New Roman"/>
          <w:sz w:val="24"/>
          <w:szCs w:val="24"/>
        </w:rPr>
        <w:t xml:space="preserve"> от ЗОП се прилагат за всеки член на обединението.</w:t>
      </w:r>
    </w:p>
    <w:p w:rsidR="00C74AE8" w:rsidRPr="00442BA5"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1.1.3.</w:t>
      </w:r>
      <w:r w:rsidRPr="00442BA5">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442BA5">
        <w:rPr>
          <w:rFonts w:ascii="Times New Roman" w:eastAsia="Times New Roman" w:hAnsi="Times New Roman" w:cs="Times New Roman"/>
          <w:sz w:val="24"/>
          <w:szCs w:val="24"/>
        </w:rPr>
        <w:t>ал. 1, т. 1</w:t>
      </w:r>
      <w:r w:rsidR="00856955" w:rsidRPr="00442BA5">
        <w:rPr>
          <w:rFonts w:ascii="Times New Roman" w:eastAsia="Times New Roman" w:hAnsi="Times New Roman" w:cs="Times New Roman"/>
          <w:sz w:val="24"/>
          <w:szCs w:val="24"/>
          <w:lang w:val="bg-BG"/>
        </w:rPr>
        <w:t>-</w:t>
      </w:r>
      <w:r w:rsidR="005E68CB" w:rsidRPr="00442BA5">
        <w:rPr>
          <w:rFonts w:ascii="Times New Roman" w:eastAsia="Times New Roman" w:hAnsi="Times New Roman" w:cs="Times New Roman"/>
          <w:sz w:val="24"/>
          <w:szCs w:val="24"/>
          <w:lang w:val="bg-BG"/>
        </w:rPr>
        <w:t>5 и т. 7</w:t>
      </w:r>
      <w:r w:rsidR="006E3A8E"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от ЗОП се прилагат за всеки от тях.</w:t>
      </w:r>
    </w:p>
    <w:p w:rsidR="00F92198" w:rsidRPr="00442BA5"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t>1.1.4.</w:t>
      </w:r>
      <w:r w:rsidR="00F92198" w:rsidRPr="00442BA5">
        <w:rPr>
          <w:rFonts w:ascii="Times New Roman" w:eastAsia="Times New Roman" w:hAnsi="Times New Roman" w:cs="Times New Roman"/>
          <w:sz w:val="24"/>
          <w:szCs w:val="24"/>
        </w:rPr>
        <w:t>.</w:t>
      </w:r>
      <w:r w:rsidR="00F92198" w:rsidRPr="00442BA5">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442BA5">
        <w:rPr>
          <w:rFonts w:ascii="Times New Roman" w:eastAsia="Times New Roman" w:hAnsi="Times New Roman" w:cs="Times New Roman"/>
          <w:sz w:val="24"/>
          <w:szCs w:val="24"/>
          <w:lang w:val="bg-BG"/>
        </w:rPr>
        <w:t xml:space="preserve">5 и т. 7 </w:t>
      </w:r>
      <w:r w:rsidR="00F92198" w:rsidRPr="00442BA5">
        <w:rPr>
          <w:rFonts w:ascii="Times New Roman" w:eastAsia="Times New Roman" w:hAnsi="Times New Roman" w:cs="Times New Roman"/>
          <w:sz w:val="24"/>
          <w:szCs w:val="24"/>
        </w:rPr>
        <w:t>от ЗОП се прилагат за всяко от тези лица.</w:t>
      </w:r>
    </w:p>
    <w:p w:rsidR="00F92198" w:rsidRPr="00442BA5"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1.1.5.</w:t>
      </w:r>
      <w:r w:rsidRPr="00442BA5">
        <w:rPr>
          <w:rFonts w:ascii="Times New Roman" w:eastAsia="Times New Roman" w:hAnsi="Times New Roman" w:cs="Times New Roman"/>
          <w:sz w:val="24"/>
          <w:szCs w:val="24"/>
        </w:rPr>
        <w:tab/>
      </w:r>
      <w:r w:rsidR="00856955" w:rsidRPr="00442BA5">
        <w:rPr>
          <w:rFonts w:ascii="Times New Roman" w:hAnsi="Times New Roman" w:cs="Times New Roman"/>
          <w:sz w:val="24"/>
          <w:szCs w:val="24"/>
          <w:lang w:val="bg-BG"/>
        </w:rPr>
        <w:t xml:space="preserve"> </w:t>
      </w:r>
      <w:r w:rsidR="00F92198" w:rsidRPr="00442BA5">
        <w:rPr>
          <w:rFonts w:ascii="Times New Roman" w:hAnsi="Times New Roman" w:cs="Times New Roman"/>
          <w:sz w:val="24"/>
          <w:szCs w:val="24"/>
          <w:lang w:val="bg-BG"/>
        </w:rPr>
        <w:t>Съгласно чл. 54, ал. 2 от ЗОП, основанията</w:t>
      </w:r>
      <w:r w:rsidR="00F92198" w:rsidRPr="00442BA5">
        <w:rPr>
          <w:rFonts w:ascii="Times New Roman" w:hAnsi="Times New Roman" w:cs="Times New Roman"/>
          <w:sz w:val="24"/>
          <w:szCs w:val="24"/>
        </w:rPr>
        <w:t xml:space="preserve"> по </w:t>
      </w:r>
      <w:r w:rsidR="00F92198" w:rsidRPr="00442BA5">
        <w:rPr>
          <w:rFonts w:ascii="Times New Roman" w:hAnsi="Times New Roman" w:cs="Times New Roman"/>
          <w:sz w:val="24"/>
          <w:szCs w:val="24"/>
          <w:lang w:val="bg-BG"/>
        </w:rPr>
        <w:t xml:space="preserve">чл. 54, </w:t>
      </w:r>
      <w:r w:rsidR="00F92198" w:rsidRPr="00442BA5">
        <w:rPr>
          <w:rFonts w:ascii="Times New Roman" w:hAnsi="Times New Roman" w:cs="Times New Roman"/>
          <w:sz w:val="24"/>
          <w:szCs w:val="24"/>
        </w:rPr>
        <w:t>ал.</w:t>
      </w:r>
      <w:r w:rsidR="00F92198" w:rsidRPr="00442BA5">
        <w:rPr>
          <w:rFonts w:ascii="Times New Roman" w:hAnsi="Times New Roman" w:cs="Times New Roman"/>
          <w:sz w:val="24"/>
          <w:szCs w:val="24"/>
          <w:lang w:val="bg-BG"/>
        </w:rPr>
        <w:t xml:space="preserve"> </w:t>
      </w:r>
      <w:r w:rsidR="00F92198" w:rsidRPr="00442BA5">
        <w:rPr>
          <w:rFonts w:ascii="Times New Roman" w:hAnsi="Times New Roman" w:cs="Times New Roman"/>
          <w:sz w:val="24"/>
          <w:szCs w:val="24"/>
        </w:rPr>
        <w:t>1, т.</w:t>
      </w:r>
      <w:r w:rsidR="00F92198" w:rsidRPr="00442BA5">
        <w:rPr>
          <w:rFonts w:ascii="Times New Roman" w:hAnsi="Times New Roman" w:cs="Times New Roman"/>
          <w:sz w:val="24"/>
          <w:szCs w:val="24"/>
          <w:lang w:val="bg-BG"/>
        </w:rPr>
        <w:t xml:space="preserve"> </w:t>
      </w:r>
      <w:r w:rsidR="00F92198" w:rsidRPr="00442BA5">
        <w:rPr>
          <w:rFonts w:ascii="Times New Roman" w:hAnsi="Times New Roman" w:cs="Times New Roman"/>
          <w:sz w:val="24"/>
          <w:szCs w:val="24"/>
        </w:rPr>
        <w:t>1,</w:t>
      </w:r>
      <w:r w:rsidR="00F92198" w:rsidRPr="00442BA5">
        <w:rPr>
          <w:rFonts w:ascii="Times New Roman" w:hAnsi="Times New Roman" w:cs="Times New Roman"/>
          <w:sz w:val="24"/>
          <w:szCs w:val="24"/>
          <w:lang w:val="bg-BG"/>
        </w:rPr>
        <w:t xml:space="preserve"> т. </w:t>
      </w:r>
      <w:r w:rsidR="00F92198" w:rsidRPr="00442BA5">
        <w:rPr>
          <w:rFonts w:ascii="Times New Roman" w:hAnsi="Times New Roman" w:cs="Times New Roman"/>
          <w:sz w:val="24"/>
          <w:szCs w:val="24"/>
        </w:rPr>
        <w:t>2 и</w:t>
      </w:r>
      <w:r w:rsidR="00F92198" w:rsidRPr="00442BA5">
        <w:rPr>
          <w:rFonts w:ascii="Times New Roman" w:hAnsi="Times New Roman" w:cs="Times New Roman"/>
          <w:sz w:val="24"/>
          <w:szCs w:val="24"/>
          <w:lang w:val="bg-BG"/>
        </w:rPr>
        <w:t xml:space="preserve"> т. </w:t>
      </w:r>
      <w:r w:rsidR="00F92198" w:rsidRPr="00442BA5">
        <w:rPr>
          <w:rFonts w:ascii="Times New Roman" w:hAnsi="Times New Roman" w:cs="Times New Roman"/>
          <w:sz w:val="24"/>
          <w:szCs w:val="24"/>
        </w:rPr>
        <w:t>7</w:t>
      </w:r>
      <w:r w:rsidR="00F92198" w:rsidRPr="00442BA5">
        <w:rPr>
          <w:rFonts w:ascii="Times New Roman" w:hAnsi="Times New Roman" w:cs="Times New Roman"/>
          <w:sz w:val="24"/>
          <w:szCs w:val="24"/>
          <w:lang w:val="bg-BG"/>
        </w:rPr>
        <w:t xml:space="preserve"> от ЗОП</w:t>
      </w:r>
      <w:r w:rsidR="00F92198" w:rsidRPr="00442BA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442BA5">
        <w:rPr>
          <w:rFonts w:ascii="Times New Roman" w:hAnsi="Times New Roman" w:cs="Times New Roman"/>
          <w:sz w:val="24"/>
          <w:szCs w:val="24"/>
          <w:lang w:val="bg-BG"/>
        </w:rPr>
        <w:t>.</w:t>
      </w:r>
    </w:p>
    <w:p w:rsidR="00856955" w:rsidRPr="00442BA5" w:rsidRDefault="00F92198" w:rsidP="00412F28">
      <w:pPr>
        <w:pStyle w:val="Header"/>
        <w:shd w:val="clear" w:color="auto" w:fill="FFFFFF" w:themeFill="background1"/>
        <w:tabs>
          <w:tab w:val="clear" w:pos="4703"/>
          <w:tab w:val="clear" w:pos="9406"/>
          <w:tab w:val="left" w:pos="993"/>
        </w:tabs>
        <w:jc w:val="both"/>
        <w:rPr>
          <w:rFonts w:ascii="Times New Roman" w:hAnsi="Times New Roman" w:cs="Times New Roman"/>
          <w:sz w:val="24"/>
          <w:szCs w:val="24"/>
          <w:lang w:val="bg-BG"/>
        </w:rPr>
      </w:pPr>
      <w:r w:rsidRPr="00442BA5">
        <w:rPr>
          <w:rFonts w:ascii="Times New Roman" w:eastAsia="Times New Roman" w:hAnsi="Times New Roman" w:cs="Times New Roman"/>
          <w:b/>
          <w:sz w:val="24"/>
          <w:szCs w:val="24"/>
        </w:rPr>
        <w:t>1.1.6.</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b/>
          <w:sz w:val="24"/>
          <w:szCs w:val="24"/>
          <w:lang w:val="bg-BG"/>
        </w:rPr>
        <w:t xml:space="preserve"> </w:t>
      </w:r>
      <w:r w:rsidR="00103772" w:rsidRPr="00442BA5">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p>
    <w:p w:rsidR="00AB620F" w:rsidRPr="00442BA5" w:rsidRDefault="00AB620F"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bookmarkStart w:id="0" w:name="OLE_LINK193"/>
      <w:bookmarkStart w:id="1" w:name="OLE_LINK194"/>
    </w:p>
    <w:p w:rsidR="00AB620F" w:rsidRPr="00442BA5" w:rsidRDefault="00AB620F" w:rsidP="00412F28">
      <w:pPr>
        <w:shd w:val="clear" w:color="auto" w:fill="FFFFFF" w:themeFill="background1"/>
        <w:spacing w:after="0" w:line="240" w:lineRule="auto"/>
        <w:jc w:val="both"/>
        <w:rPr>
          <w:rFonts w:ascii="Times New Roman" w:hAnsi="Times New Roman" w:cs="Times New Roman"/>
          <w:b/>
          <w:sz w:val="24"/>
          <w:szCs w:val="24"/>
          <w:lang w:val="bg-BG"/>
        </w:rPr>
      </w:pPr>
      <w:r w:rsidRPr="00442BA5">
        <w:rPr>
          <w:rFonts w:ascii="Times New Roman" w:eastAsia="Times New Roman" w:hAnsi="Times New Roman" w:cs="Times New Roman"/>
          <w:b/>
          <w:sz w:val="24"/>
          <w:szCs w:val="24"/>
          <w:lang w:val="bg-BG"/>
        </w:rPr>
        <w:t xml:space="preserve">1.2. </w:t>
      </w:r>
      <w:r w:rsidR="00BA2CE3" w:rsidRPr="00442BA5">
        <w:rPr>
          <w:rFonts w:ascii="Times New Roman" w:hAnsi="Times New Roman" w:cs="Times New Roman"/>
          <w:b/>
          <w:sz w:val="24"/>
          <w:szCs w:val="24"/>
          <w:lang w:val="bg-BG"/>
        </w:rPr>
        <w:t>Основания за незадължително отстраняване</w:t>
      </w:r>
      <w:bookmarkEnd w:id="0"/>
      <w:bookmarkEnd w:id="1"/>
    </w:p>
    <w:p w:rsidR="00BA2CE3" w:rsidRPr="00442BA5" w:rsidRDefault="00AB620F" w:rsidP="00412F28">
      <w:pPr>
        <w:shd w:val="clear" w:color="auto" w:fill="FFFFFF" w:themeFill="background1"/>
        <w:spacing w:after="0" w:line="240" w:lineRule="auto"/>
        <w:jc w:val="both"/>
        <w:rPr>
          <w:rFonts w:ascii="Times New Roman" w:eastAsia="Times New Roman" w:hAnsi="Times New Roman" w:cs="Times New Roman"/>
          <w:b/>
          <w:sz w:val="24"/>
          <w:szCs w:val="24"/>
        </w:rPr>
      </w:pPr>
      <w:r w:rsidRPr="00442BA5">
        <w:rPr>
          <w:rFonts w:ascii="Times New Roman" w:hAnsi="Times New Roman" w:cs="Times New Roman"/>
          <w:b/>
          <w:sz w:val="24"/>
          <w:szCs w:val="24"/>
          <w:lang w:val="bg-BG"/>
        </w:rPr>
        <w:t xml:space="preserve">1.2.1. </w:t>
      </w:r>
      <w:r w:rsidR="00BA2CE3" w:rsidRPr="00442BA5">
        <w:rPr>
          <w:rFonts w:ascii="Times New Roman" w:hAnsi="Times New Roman" w:cs="Times New Roman"/>
          <w:sz w:val="24"/>
          <w:szCs w:val="24"/>
          <w:lang w:val="bg-BG"/>
        </w:rPr>
        <w:t>Възложителят</w:t>
      </w:r>
      <w:r w:rsidR="00BA2CE3" w:rsidRPr="00442BA5">
        <w:rPr>
          <w:rFonts w:ascii="Times New Roman" w:hAnsi="Times New Roman" w:cs="Times New Roman"/>
          <w:sz w:val="24"/>
          <w:szCs w:val="24"/>
        </w:rPr>
        <w:t xml:space="preserve"> може да отстрани от участие в процедура</w:t>
      </w:r>
      <w:r w:rsidR="00BA2CE3" w:rsidRPr="00442BA5">
        <w:rPr>
          <w:rFonts w:ascii="Times New Roman" w:hAnsi="Times New Roman" w:cs="Times New Roman"/>
          <w:sz w:val="24"/>
          <w:szCs w:val="24"/>
          <w:lang w:val="bg-BG"/>
        </w:rPr>
        <w:t xml:space="preserve">та </w:t>
      </w:r>
      <w:r w:rsidR="00BA2CE3" w:rsidRPr="00442BA5">
        <w:rPr>
          <w:rFonts w:ascii="Times New Roman" w:hAnsi="Times New Roman" w:cs="Times New Roman"/>
          <w:sz w:val="24"/>
          <w:szCs w:val="24"/>
        </w:rPr>
        <w:t xml:space="preserve">участник, </w:t>
      </w:r>
      <w:r w:rsidR="00BA2CE3" w:rsidRPr="00442BA5">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442BA5">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442BA5">
        <w:rPr>
          <w:rFonts w:ascii="Times New Roman" w:hAnsi="Times New Roman" w:cs="Times New Roman"/>
          <w:sz w:val="24"/>
          <w:szCs w:val="24"/>
          <w:lang w:val="bg-BG"/>
        </w:rPr>
        <w:t>,</w:t>
      </w:r>
      <w:r w:rsidR="00BA2CE3" w:rsidRPr="00442BA5">
        <w:rPr>
          <w:rFonts w:ascii="Times New Roman" w:hAnsi="Times New Roman" w:cs="Times New Roman"/>
          <w:sz w:val="24"/>
          <w:szCs w:val="24"/>
        </w:rPr>
        <w:t xml:space="preserve"> за когото е налице някое от следните обстоятелства:</w:t>
      </w:r>
    </w:p>
    <w:p w:rsidR="00BA2CE3" w:rsidRPr="00442BA5" w:rsidRDefault="00BA2CE3"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 xml:space="preserve">1. </w:t>
      </w:r>
      <w:r w:rsidRPr="00442BA5">
        <w:rPr>
          <w:rFonts w:ascii="Times New Roman" w:hAnsi="Times New Roman" w:cs="Times New Roman"/>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442BA5">
        <w:rPr>
          <w:rFonts w:ascii="Times New Roman" w:hAnsi="Times New Roman" w:cs="Times New Roman"/>
          <w:sz w:val="24"/>
          <w:szCs w:val="24"/>
          <w:u w:val="single"/>
          <w:lang w:val="bg-BG"/>
        </w:rPr>
        <w:t>;</w:t>
      </w:r>
    </w:p>
    <w:p w:rsidR="00BA2CE3" w:rsidRPr="00442BA5" w:rsidRDefault="00BA2CE3"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2</w:t>
      </w:r>
      <w:r w:rsidRPr="00442BA5">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lang w:val="bg-BG"/>
        </w:rPr>
        <w:t>3</w:t>
      </w:r>
      <w:r w:rsidRPr="00442BA5">
        <w:rPr>
          <w:rFonts w:ascii="Times New Roman" w:hAnsi="Times New Roman" w:cs="Times New Roman"/>
          <w:sz w:val="24"/>
          <w:szCs w:val="24"/>
          <w:u w:val="single"/>
        </w:rPr>
        <w:t>. опитал е да:</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442BA5" w:rsidRDefault="00BA2CE3" w:rsidP="00412F28">
      <w:pPr>
        <w:pStyle w:val="Header"/>
        <w:tabs>
          <w:tab w:val="clear" w:pos="4703"/>
          <w:tab w:val="clear" w:pos="9406"/>
        </w:tabs>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 xml:space="preserve">Съгласно чл. 55, ал. 2 от ЗОП, Възложителят е посочил </w:t>
      </w:r>
      <w:r w:rsidRPr="00442BA5">
        <w:rPr>
          <w:rFonts w:ascii="Times New Roman" w:hAnsi="Times New Roman" w:cs="Times New Roman"/>
          <w:sz w:val="24"/>
          <w:szCs w:val="24"/>
        </w:rPr>
        <w:t>в</w:t>
      </w:r>
      <w:r w:rsidR="00EA23A7" w:rsidRPr="00442BA5">
        <w:rPr>
          <w:rFonts w:ascii="Times New Roman" w:hAnsi="Times New Roman" w:cs="Times New Roman"/>
          <w:sz w:val="24"/>
          <w:szCs w:val="24"/>
          <w:lang w:val="bg-BG"/>
        </w:rPr>
        <w:t xml:space="preserve"> Обявата </w:t>
      </w:r>
      <w:r w:rsidRPr="00442BA5">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442BA5">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442BA5">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442BA5" w:rsidRDefault="001F2D15" w:rsidP="00412F28">
      <w:pPr>
        <w:pStyle w:val="Header"/>
        <w:tabs>
          <w:tab w:val="clear" w:pos="4703"/>
          <w:tab w:val="clear" w:pos="9406"/>
        </w:tabs>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1.2.2.</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 xml:space="preserve">Когато участникът </w:t>
      </w:r>
      <w:r w:rsidR="00BA2CE3" w:rsidRPr="00442BA5">
        <w:rPr>
          <w:rFonts w:ascii="Times New Roman" w:hAnsi="Times New Roman" w:cs="Times New Roman"/>
          <w:sz w:val="24"/>
          <w:szCs w:val="24"/>
        </w:rPr>
        <w:t>е обединение от физически и/или юридически лица</w:t>
      </w:r>
      <w:r w:rsidR="00BA2CE3" w:rsidRPr="00442BA5">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442BA5" w:rsidRDefault="00BA2CE3" w:rsidP="00412F28">
      <w:pPr>
        <w:pStyle w:val="Header"/>
        <w:tabs>
          <w:tab w:val="clear" w:pos="4703"/>
          <w:tab w:val="clear" w:pos="9406"/>
        </w:tabs>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442BA5">
        <w:rPr>
          <w:rFonts w:ascii="Times New Roman" w:hAnsi="Times New Roman" w:cs="Times New Roman"/>
          <w:sz w:val="24"/>
          <w:szCs w:val="24"/>
          <w:lang w:val="bg-BG"/>
        </w:rPr>
        <w:t xml:space="preserve">е посочил, </w:t>
      </w:r>
      <w:r w:rsidRPr="00442BA5">
        <w:rPr>
          <w:rFonts w:ascii="Times New Roman" w:hAnsi="Times New Roman" w:cs="Times New Roman"/>
          <w:sz w:val="24"/>
          <w:szCs w:val="24"/>
        </w:rPr>
        <w:t>че ще използва подизпълнители</w:t>
      </w:r>
      <w:r w:rsidRPr="00442BA5">
        <w:rPr>
          <w:rFonts w:ascii="Times New Roman" w:hAnsi="Times New Roman" w:cs="Times New Roman"/>
          <w:sz w:val="24"/>
          <w:szCs w:val="24"/>
          <w:lang w:val="bg-BG"/>
        </w:rPr>
        <w:t xml:space="preserve"> при изпълнение на поръчката</w:t>
      </w:r>
      <w:bookmarkEnd w:id="21"/>
      <w:bookmarkEnd w:id="22"/>
      <w:bookmarkEnd w:id="23"/>
      <w:r w:rsidRPr="00442BA5">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442BA5" w:rsidRDefault="001F2D15" w:rsidP="00412F28">
      <w:pPr>
        <w:pStyle w:val="Header"/>
        <w:tabs>
          <w:tab w:val="clear" w:pos="4703"/>
          <w:tab w:val="clear" w:pos="9406"/>
        </w:tabs>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1.2.3.</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Съгласно чл. 55, ал. 3 от ЗОП, основанията</w:t>
      </w:r>
      <w:r w:rsidR="00BA2CE3" w:rsidRPr="00442BA5">
        <w:rPr>
          <w:rFonts w:ascii="Times New Roman" w:hAnsi="Times New Roman" w:cs="Times New Roman"/>
          <w:sz w:val="24"/>
          <w:szCs w:val="24"/>
        </w:rPr>
        <w:t xml:space="preserve"> по </w:t>
      </w:r>
      <w:r w:rsidR="00BA2CE3" w:rsidRPr="00442BA5">
        <w:rPr>
          <w:rFonts w:ascii="Times New Roman" w:hAnsi="Times New Roman" w:cs="Times New Roman"/>
          <w:sz w:val="24"/>
          <w:szCs w:val="24"/>
          <w:lang w:val="bg-BG"/>
        </w:rPr>
        <w:t xml:space="preserve">чл. 55, </w:t>
      </w:r>
      <w:r w:rsidR="00BA2CE3" w:rsidRPr="00442BA5">
        <w:rPr>
          <w:rFonts w:ascii="Times New Roman" w:hAnsi="Times New Roman" w:cs="Times New Roman"/>
          <w:sz w:val="24"/>
          <w:szCs w:val="24"/>
        </w:rPr>
        <w:t>ал.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1, т.</w:t>
      </w:r>
      <w:r w:rsidR="00BA2CE3" w:rsidRPr="00442BA5">
        <w:rPr>
          <w:rFonts w:ascii="Times New Roman" w:hAnsi="Times New Roman" w:cs="Times New Roman"/>
          <w:sz w:val="24"/>
          <w:szCs w:val="24"/>
          <w:lang w:val="bg-BG"/>
        </w:rPr>
        <w:t xml:space="preserve"> 5 от ЗОП</w:t>
      </w:r>
      <w:r w:rsidR="00BA2CE3" w:rsidRPr="00442BA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442BA5">
        <w:rPr>
          <w:rFonts w:ascii="Times New Roman" w:hAnsi="Times New Roman" w:cs="Times New Roman"/>
          <w:sz w:val="24"/>
          <w:szCs w:val="24"/>
          <w:lang w:val="bg-BG"/>
        </w:rPr>
        <w:t xml:space="preserve">. </w:t>
      </w:r>
    </w:p>
    <w:p w:rsidR="00BA2CE3" w:rsidRPr="00442BA5" w:rsidRDefault="001F2D15" w:rsidP="00412F28">
      <w:pPr>
        <w:pStyle w:val="Header"/>
        <w:tabs>
          <w:tab w:val="clear" w:pos="4703"/>
          <w:tab w:val="clear" w:pos="9406"/>
        </w:tabs>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1.2.4.</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442BA5"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442BA5">
        <w:rPr>
          <w:rFonts w:ascii="Times New Roman" w:hAnsi="Times New Roman" w:cs="Times New Roman"/>
          <w:b/>
          <w:sz w:val="24"/>
          <w:szCs w:val="24"/>
          <w:u w:val="single"/>
          <w:lang w:val="bg-BG"/>
        </w:rPr>
        <w:t xml:space="preserve">1.2.5. </w:t>
      </w:r>
      <w:r w:rsidR="00BA2CE3" w:rsidRPr="00442BA5">
        <w:rPr>
          <w:rFonts w:ascii="Times New Roman" w:hAnsi="Times New Roman" w:cs="Times New Roman"/>
          <w:b/>
          <w:sz w:val="24"/>
          <w:szCs w:val="24"/>
          <w:u w:val="single"/>
          <w:lang w:val="bg-BG"/>
        </w:rPr>
        <w:t>Информацията</w:t>
      </w:r>
      <w:r w:rsidR="00BA2CE3" w:rsidRPr="00442BA5">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442BA5" w:rsidRDefault="001F2D15" w:rsidP="00412F28">
      <w:pPr>
        <w:pStyle w:val="Header"/>
        <w:tabs>
          <w:tab w:val="clear" w:pos="4703"/>
          <w:tab w:val="clear" w:pos="9406"/>
        </w:tabs>
        <w:jc w:val="both"/>
        <w:rPr>
          <w:rFonts w:ascii="Times New Roman" w:hAnsi="Times New Roman" w:cs="Times New Roman"/>
          <w:b/>
          <w:sz w:val="24"/>
          <w:szCs w:val="24"/>
          <w:lang w:val="bg-BG" w:eastAsia="bg-BG"/>
        </w:rPr>
      </w:pPr>
    </w:p>
    <w:p w:rsidR="00BA2CE3" w:rsidRPr="00442BA5"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442BA5">
        <w:rPr>
          <w:rFonts w:ascii="Times New Roman" w:hAnsi="Times New Roman" w:cs="Times New Roman"/>
          <w:b/>
          <w:sz w:val="24"/>
          <w:szCs w:val="24"/>
          <w:lang w:val="bg-BG" w:eastAsia="bg-BG"/>
        </w:rPr>
        <w:t xml:space="preserve">1.3. </w:t>
      </w:r>
      <w:r w:rsidR="00BA2CE3" w:rsidRPr="00442BA5">
        <w:rPr>
          <w:rFonts w:ascii="Times New Roman" w:hAnsi="Times New Roman" w:cs="Times New Roman"/>
          <w:b/>
          <w:sz w:val="24"/>
          <w:szCs w:val="24"/>
          <w:lang w:val="bg-BG"/>
        </w:rPr>
        <w:t>Освен</w:t>
      </w:r>
      <w:r w:rsidR="00BA2CE3" w:rsidRPr="00442BA5">
        <w:rPr>
          <w:rFonts w:ascii="Times New Roman" w:hAnsi="Times New Roman" w:cs="Times New Roman"/>
          <w:b/>
          <w:sz w:val="24"/>
          <w:szCs w:val="24"/>
          <w:lang w:eastAsia="bg-BG"/>
        </w:rPr>
        <w:t xml:space="preserve"> на основанията по чл. 54 и 55 </w:t>
      </w:r>
      <w:r w:rsidR="00BA2CE3" w:rsidRPr="00442BA5">
        <w:rPr>
          <w:rFonts w:ascii="Times New Roman" w:hAnsi="Times New Roman" w:cs="Times New Roman"/>
          <w:b/>
          <w:sz w:val="24"/>
          <w:szCs w:val="24"/>
          <w:lang w:val="bg-BG" w:eastAsia="bg-BG"/>
        </w:rPr>
        <w:t>от ЗОП, В</w:t>
      </w:r>
      <w:r w:rsidR="00BA2CE3" w:rsidRPr="00442BA5">
        <w:rPr>
          <w:rFonts w:ascii="Times New Roman" w:hAnsi="Times New Roman" w:cs="Times New Roman"/>
          <w:b/>
          <w:sz w:val="24"/>
          <w:szCs w:val="24"/>
          <w:lang w:eastAsia="bg-BG"/>
        </w:rPr>
        <w:t>ъзложителя отстранява от процедурата:</w:t>
      </w:r>
    </w:p>
    <w:p w:rsidR="001F2D15" w:rsidRPr="00442BA5" w:rsidRDefault="001F2D15" w:rsidP="00412F28">
      <w:pPr>
        <w:pStyle w:val="Header"/>
        <w:tabs>
          <w:tab w:val="clear" w:pos="4703"/>
          <w:tab w:val="clear" w:pos="9406"/>
        </w:tabs>
        <w:jc w:val="both"/>
        <w:rPr>
          <w:rFonts w:ascii="Times New Roman" w:hAnsi="Times New Roman" w:cs="Times New Roman"/>
          <w:sz w:val="24"/>
          <w:szCs w:val="24"/>
          <w:lang w:val="bg-BG" w:eastAsia="bg-BG"/>
        </w:rPr>
      </w:pPr>
      <w:r w:rsidRPr="00442BA5">
        <w:rPr>
          <w:rFonts w:ascii="Times New Roman" w:hAnsi="Times New Roman" w:cs="Times New Roman"/>
          <w:b/>
          <w:sz w:val="24"/>
          <w:szCs w:val="24"/>
          <w:lang w:val="bg-BG" w:eastAsia="bg-BG"/>
        </w:rPr>
        <w:t>1.3.1.</w:t>
      </w:r>
      <w:r w:rsidRPr="00442BA5">
        <w:rPr>
          <w:rFonts w:ascii="Times New Roman" w:hAnsi="Times New Roman" w:cs="Times New Roman"/>
          <w:sz w:val="24"/>
          <w:szCs w:val="24"/>
          <w:lang w:val="bg-BG" w:eastAsia="bg-BG"/>
        </w:rPr>
        <w:t xml:space="preserve"> </w:t>
      </w:r>
      <w:r w:rsidR="00BA2CE3" w:rsidRPr="00442BA5">
        <w:rPr>
          <w:rFonts w:ascii="Times New Roman" w:hAnsi="Times New Roman" w:cs="Times New Roman"/>
          <w:sz w:val="24"/>
          <w:szCs w:val="24"/>
          <w:lang w:val="bg-BG" w:eastAsia="bg-BG"/>
        </w:rPr>
        <w:t>Кандидат</w:t>
      </w:r>
      <w:r w:rsidR="00BA2CE3" w:rsidRPr="00442BA5">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442BA5">
        <w:rPr>
          <w:rFonts w:ascii="Times New Roman" w:hAnsi="Times New Roman" w:cs="Times New Roman"/>
          <w:sz w:val="24"/>
          <w:szCs w:val="24"/>
          <w:lang w:val="bg-BG" w:eastAsia="bg-BG"/>
        </w:rPr>
        <w:t xml:space="preserve">Обявата </w:t>
      </w:r>
      <w:r w:rsidR="00BA2CE3" w:rsidRPr="00442BA5">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442BA5" w:rsidRDefault="001F2D15" w:rsidP="00412F28">
      <w:pPr>
        <w:pStyle w:val="Header"/>
        <w:tabs>
          <w:tab w:val="clear" w:pos="4703"/>
          <w:tab w:val="clear" w:pos="9406"/>
        </w:tabs>
        <w:jc w:val="both"/>
        <w:rPr>
          <w:rFonts w:ascii="Times New Roman" w:hAnsi="Times New Roman" w:cs="Times New Roman"/>
          <w:sz w:val="24"/>
          <w:szCs w:val="24"/>
          <w:lang w:eastAsia="bg-BG"/>
        </w:rPr>
      </w:pPr>
      <w:r w:rsidRPr="00442BA5">
        <w:rPr>
          <w:rFonts w:ascii="Times New Roman" w:hAnsi="Times New Roman" w:cs="Times New Roman"/>
          <w:b/>
          <w:sz w:val="24"/>
          <w:szCs w:val="24"/>
          <w:lang w:val="bg-BG" w:eastAsia="bg-BG"/>
        </w:rPr>
        <w:t>1.3.2.</w:t>
      </w:r>
      <w:r w:rsidRPr="00442BA5">
        <w:rPr>
          <w:rFonts w:ascii="Times New Roman" w:hAnsi="Times New Roman" w:cs="Times New Roman"/>
          <w:sz w:val="24"/>
          <w:szCs w:val="24"/>
          <w:lang w:val="bg-BG" w:eastAsia="bg-BG"/>
        </w:rPr>
        <w:t xml:space="preserve"> </w:t>
      </w:r>
      <w:r w:rsidR="00BA2CE3" w:rsidRPr="00442BA5">
        <w:rPr>
          <w:rFonts w:ascii="Times New Roman" w:hAnsi="Times New Roman" w:cs="Times New Roman"/>
          <w:sz w:val="24"/>
          <w:szCs w:val="24"/>
          <w:lang w:val="bg-BG" w:eastAsia="bg-BG"/>
        </w:rPr>
        <w:t>Участник</w:t>
      </w:r>
      <w:r w:rsidR="00BA2CE3" w:rsidRPr="00442BA5">
        <w:rPr>
          <w:rFonts w:ascii="Times New Roman" w:hAnsi="Times New Roman" w:cs="Times New Roman"/>
          <w:sz w:val="24"/>
          <w:szCs w:val="24"/>
          <w:lang w:eastAsia="bg-BG"/>
        </w:rPr>
        <w:t>, който е представил оферта, която не отговаря на:</w:t>
      </w:r>
    </w:p>
    <w:p w:rsidR="00BA2CE3" w:rsidRPr="00442BA5" w:rsidRDefault="00BA2CE3" w:rsidP="00412F28">
      <w:pPr>
        <w:spacing w:after="0" w:line="240" w:lineRule="auto"/>
        <w:jc w:val="both"/>
        <w:rPr>
          <w:rFonts w:ascii="Times New Roman" w:hAnsi="Times New Roman" w:cs="Times New Roman"/>
          <w:sz w:val="24"/>
          <w:szCs w:val="24"/>
          <w:lang w:eastAsia="bg-BG"/>
        </w:rPr>
      </w:pPr>
      <w:r w:rsidRPr="00442BA5">
        <w:rPr>
          <w:rFonts w:ascii="Times New Roman" w:hAnsi="Times New Roman" w:cs="Times New Roman"/>
          <w:sz w:val="24"/>
          <w:szCs w:val="24"/>
          <w:lang w:eastAsia="bg-BG"/>
        </w:rPr>
        <w:t>а) предварително обявените условия на поръчката;</w:t>
      </w:r>
    </w:p>
    <w:p w:rsidR="00BA2CE3" w:rsidRPr="00442BA5" w:rsidRDefault="00BA2CE3" w:rsidP="00412F28">
      <w:pPr>
        <w:spacing w:after="0"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442BA5">
        <w:rPr>
          <w:rFonts w:ascii="Times New Roman" w:hAnsi="Times New Roman" w:cs="Times New Roman"/>
          <w:sz w:val="24"/>
          <w:szCs w:val="24"/>
          <w:lang w:val="bg-BG" w:eastAsia="bg-BG"/>
        </w:rPr>
        <w:t xml:space="preserve"> от ЗОП</w:t>
      </w:r>
      <w:r w:rsidRPr="00442BA5">
        <w:rPr>
          <w:rFonts w:ascii="Times New Roman" w:hAnsi="Times New Roman" w:cs="Times New Roman"/>
          <w:sz w:val="24"/>
          <w:szCs w:val="24"/>
          <w:lang w:eastAsia="bg-BG"/>
        </w:rPr>
        <w:t>;</w:t>
      </w:r>
      <w:r w:rsidRPr="00442BA5">
        <w:rPr>
          <w:rFonts w:ascii="Times New Roman" w:hAnsi="Times New Roman" w:cs="Times New Roman"/>
          <w:sz w:val="24"/>
          <w:szCs w:val="24"/>
          <w:lang w:val="bg-BG" w:eastAsia="bg-BG"/>
        </w:rPr>
        <w:t xml:space="preserve"> </w:t>
      </w:r>
    </w:p>
    <w:p w:rsidR="00BA2CE3" w:rsidRPr="00442BA5" w:rsidRDefault="00BA2CE3" w:rsidP="00412F28">
      <w:pPr>
        <w:spacing w:after="0" w:line="240" w:lineRule="auto"/>
        <w:jc w:val="both"/>
        <w:rPr>
          <w:rFonts w:ascii="Times New Roman" w:hAnsi="Times New Roman" w:cs="Times New Roman"/>
          <w:sz w:val="24"/>
          <w:szCs w:val="24"/>
          <w:lang w:val="bg-BG" w:eastAsia="bg-BG"/>
        </w:rPr>
      </w:pPr>
      <w:r w:rsidRPr="00442BA5">
        <w:rPr>
          <w:rFonts w:ascii="Times New Roman" w:hAnsi="Times New Roman" w:cs="Times New Roman"/>
          <w:b/>
          <w:sz w:val="24"/>
          <w:szCs w:val="24"/>
          <w:lang w:val="bg-BG" w:eastAsia="bg-BG"/>
        </w:rPr>
        <w:t>1.3.3</w:t>
      </w:r>
      <w:r w:rsidRPr="00442BA5">
        <w:rPr>
          <w:rFonts w:ascii="Times New Roman" w:hAnsi="Times New Roman" w:cs="Times New Roman"/>
          <w:sz w:val="24"/>
          <w:szCs w:val="24"/>
          <w:lang w:val="bg-BG" w:eastAsia="bg-BG"/>
        </w:rPr>
        <w:t xml:space="preserve">. </w:t>
      </w:r>
      <w:r w:rsidR="00E93DA4" w:rsidRPr="00442BA5">
        <w:rPr>
          <w:rFonts w:ascii="Times New Roman" w:hAnsi="Times New Roman" w:cs="Times New Roman"/>
          <w:sz w:val="24"/>
          <w:szCs w:val="24"/>
          <w:lang w:val="bg-BG" w:eastAsia="bg-BG"/>
        </w:rPr>
        <w:t>У</w:t>
      </w:r>
      <w:r w:rsidRPr="00442BA5">
        <w:rPr>
          <w:rFonts w:ascii="Times New Roman" w:hAnsi="Times New Roman" w:cs="Times New Roman"/>
          <w:sz w:val="24"/>
          <w:szCs w:val="24"/>
          <w:lang w:val="bg-BG" w:eastAsia="bg-BG"/>
        </w:rPr>
        <w:t>частник</w:t>
      </w:r>
      <w:r w:rsidRPr="00442BA5">
        <w:rPr>
          <w:rFonts w:ascii="Times New Roman" w:hAnsi="Times New Roman" w:cs="Times New Roman"/>
          <w:sz w:val="24"/>
          <w:szCs w:val="24"/>
          <w:lang w:eastAsia="bg-BG"/>
        </w:rPr>
        <w:t xml:space="preserve">, който не е представил в срок обосновката по чл. 72, ал. 1 </w:t>
      </w:r>
      <w:r w:rsidRPr="00442BA5">
        <w:rPr>
          <w:rFonts w:ascii="Times New Roman" w:hAnsi="Times New Roman" w:cs="Times New Roman"/>
          <w:sz w:val="24"/>
          <w:szCs w:val="24"/>
          <w:lang w:val="bg-BG" w:eastAsia="bg-BG"/>
        </w:rPr>
        <w:t xml:space="preserve">от ЗОП </w:t>
      </w:r>
      <w:r w:rsidRPr="00442BA5">
        <w:rPr>
          <w:rFonts w:ascii="Times New Roman" w:hAnsi="Times New Roman" w:cs="Times New Roman"/>
          <w:sz w:val="24"/>
          <w:szCs w:val="24"/>
          <w:lang w:eastAsia="bg-BG"/>
        </w:rPr>
        <w:t>или чиято оферта не е приета съгласно чл. 72, ал. 3 – 5</w:t>
      </w:r>
      <w:r w:rsidRPr="00442BA5">
        <w:rPr>
          <w:rFonts w:ascii="Times New Roman" w:hAnsi="Times New Roman" w:cs="Times New Roman"/>
          <w:sz w:val="24"/>
          <w:szCs w:val="24"/>
          <w:lang w:val="bg-BG" w:eastAsia="bg-BG"/>
        </w:rPr>
        <w:t xml:space="preserve"> от ЗОП</w:t>
      </w:r>
      <w:r w:rsidRPr="00442BA5">
        <w:rPr>
          <w:rFonts w:ascii="Times New Roman" w:hAnsi="Times New Roman" w:cs="Times New Roman"/>
          <w:sz w:val="24"/>
          <w:szCs w:val="24"/>
          <w:lang w:eastAsia="bg-BG"/>
        </w:rPr>
        <w:t>;</w:t>
      </w:r>
    </w:p>
    <w:p w:rsidR="00BA2CE3" w:rsidRPr="00442BA5" w:rsidRDefault="00BA2CE3" w:rsidP="00412F28">
      <w:pPr>
        <w:spacing w:after="0" w:line="240" w:lineRule="auto"/>
        <w:jc w:val="both"/>
        <w:rPr>
          <w:rFonts w:ascii="Times New Roman" w:hAnsi="Times New Roman" w:cs="Times New Roman"/>
          <w:b/>
          <w:i/>
          <w:sz w:val="24"/>
          <w:szCs w:val="24"/>
          <w:lang w:val="bg-BG"/>
        </w:rPr>
      </w:pPr>
      <w:r w:rsidRPr="00442BA5">
        <w:rPr>
          <w:rFonts w:ascii="Times New Roman" w:hAnsi="Times New Roman" w:cs="Times New Roman"/>
          <w:b/>
          <w:sz w:val="24"/>
          <w:szCs w:val="24"/>
          <w:lang w:val="bg-BG" w:eastAsia="bg-BG"/>
        </w:rPr>
        <w:t>1.3.4.</w:t>
      </w:r>
      <w:r w:rsidR="00E93DA4" w:rsidRPr="00442BA5">
        <w:rPr>
          <w:rFonts w:ascii="Times New Roman" w:hAnsi="Times New Roman" w:cs="Times New Roman"/>
          <w:sz w:val="24"/>
          <w:szCs w:val="24"/>
          <w:lang w:val="bg-BG" w:eastAsia="bg-BG"/>
        </w:rPr>
        <w:t xml:space="preserve"> к</w:t>
      </w:r>
      <w:r w:rsidRPr="00442BA5">
        <w:rPr>
          <w:rFonts w:ascii="Times New Roman" w:hAnsi="Times New Roman" w:cs="Times New Roman"/>
          <w:sz w:val="24"/>
          <w:szCs w:val="24"/>
          <w:lang w:val="bg-BG" w:eastAsia="bg-BG"/>
        </w:rPr>
        <w:t>андидати</w:t>
      </w:r>
      <w:r w:rsidRPr="00442BA5">
        <w:rPr>
          <w:rFonts w:ascii="Times New Roman" w:hAnsi="Times New Roman" w:cs="Times New Roman"/>
          <w:sz w:val="24"/>
          <w:szCs w:val="24"/>
          <w:lang w:eastAsia="bg-BG"/>
        </w:rPr>
        <w:t xml:space="preserve"> или участници, които са свързани лица</w:t>
      </w:r>
      <w:r w:rsidRPr="00442BA5">
        <w:rPr>
          <w:rFonts w:ascii="Times New Roman" w:hAnsi="Times New Roman" w:cs="Times New Roman"/>
          <w:sz w:val="24"/>
          <w:szCs w:val="24"/>
          <w:lang w:val="bg-BG"/>
        </w:rPr>
        <w:t xml:space="preserve"> </w:t>
      </w:r>
      <w:r w:rsidRPr="00442BA5">
        <w:rPr>
          <w:rFonts w:ascii="Times New Roman" w:hAnsi="Times New Roman" w:cs="Times New Roman"/>
          <w:b/>
          <w:i/>
          <w:sz w:val="24"/>
          <w:szCs w:val="24"/>
        </w:rPr>
        <w:t>(по смисъла на чл. 101, ал.11 от ЗОП, във връзка с чл. 107, т. 4 от ЗОП).</w:t>
      </w:r>
    </w:p>
    <w:p w:rsidR="00BA2CE3" w:rsidRPr="00442BA5" w:rsidRDefault="00BA2CE3" w:rsidP="00412F28">
      <w:pPr>
        <w:spacing w:after="0" w:line="240" w:lineRule="auto"/>
        <w:jc w:val="both"/>
        <w:rPr>
          <w:rFonts w:ascii="Times New Roman" w:hAnsi="Times New Roman" w:cs="Times New Roman"/>
          <w:b/>
          <w:i/>
          <w:sz w:val="24"/>
          <w:szCs w:val="24"/>
          <w:u w:val="single"/>
        </w:rPr>
      </w:pPr>
      <w:r w:rsidRPr="00442BA5">
        <w:rPr>
          <w:rFonts w:ascii="Times New Roman" w:hAnsi="Times New Roman" w:cs="Times New Roman"/>
          <w:b/>
          <w:i/>
          <w:sz w:val="24"/>
          <w:szCs w:val="24"/>
        </w:rPr>
        <w:t xml:space="preserve"> </w:t>
      </w:r>
      <w:r w:rsidRPr="00442BA5">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 1, т. 13  „Свързани лица“ са:</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б) лицата, чиято дейност се контролира от трето лице;</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в) лицата, които съвместно контролират трето лице;</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 1, т. 14  „Контрол“ е налице, когато едно лице:</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442BA5" w:rsidRDefault="00BA2CE3" w:rsidP="00412F28">
      <w:pPr>
        <w:spacing w:after="0" w:line="240" w:lineRule="auto"/>
        <w:jc w:val="both"/>
        <w:rPr>
          <w:rFonts w:ascii="Times New Roman" w:hAnsi="Times New Roman" w:cs="Times New Roman"/>
          <w:i/>
          <w:sz w:val="24"/>
          <w:szCs w:val="24"/>
        </w:rPr>
      </w:pPr>
      <w:r w:rsidRPr="00442BA5">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442BA5" w:rsidRDefault="00BA2CE3" w:rsidP="00412F28">
      <w:pPr>
        <w:spacing w:after="0" w:line="240" w:lineRule="auto"/>
        <w:jc w:val="both"/>
        <w:rPr>
          <w:rFonts w:ascii="Times New Roman" w:hAnsi="Times New Roman" w:cs="Times New Roman"/>
          <w:i/>
          <w:sz w:val="24"/>
          <w:szCs w:val="24"/>
          <w:lang w:val="bg-BG"/>
        </w:rPr>
      </w:pPr>
      <w:r w:rsidRPr="00442BA5">
        <w:rPr>
          <w:rFonts w:ascii="Times New Roman" w:hAnsi="Times New Roman" w:cs="Times New Roman"/>
          <w:i/>
          <w:sz w:val="24"/>
          <w:szCs w:val="24"/>
        </w:rPr>
        <w:lastRenderedPageBreak/>
        <w:t>в) може по друг начин да упражнява решаващо влияние върху вземането на решения във връзка с дейността на юридическо лице.</w:t>
      </w:r>
    </w:p>
    <w:p w:rsidR="00551F68" w:rsidRPr="00442BA5" w:rsidRDefault="00551F68" w:rsidP="00412F28">
      <w:pPr>
        <w:tabs>
          <w:tab w:val="left" w:pos="426"/>
          <w:tab w:val="left" w:pos="1276"/>
        </w:tabs>
        <w:spacing w:after="0" w:line="240" w:lineRule="auto"/>
        <w:jc w:val="both"/>
        <w:rPr>
          <w:rFonts w:ascii="Times New Roman" w:hAnsi="Times New Roman" w:cs="Times New Roman"/>
          <w:sz w:val="24"/>
          <w:szCs w:val="24"/>
        </w:rPr>
      </w:pPr>
      <w:r w:rsidRPr="00442BA5">
        <w:rPr>
          <w:rFonts w:ascii="Times New Roman" w:hAnsi="Times New Roman" w:cs="Times New Roman"/>
          <w:b/>
          <w:sz w:val="24"/>
          <w:szCs w:val="24"/>
          <w:lang w:val="bg-BG"/>
        </w:rPr>
        <w:t xml:space="preserve">1.3.5. </w:t>
      </w:r>
      <w:r w:rsidRPr="00442BA5">
        <w:rPr>
          <w:rFonts w:ascii="Times New Roman" w:hAnsi="Times New Roman" w:cs="Times New Roman"/>
          <w:sz w:val="24"/>
          <w:szCs w:val="24"/>
          <w:lang w:val="bg-BG"/>
        </w:rPr>
        <w:t>У</w:t>
      </w:r>
      <w:r w:rsidR="00771500" w:rsidRPr="00442BA5">
        <w:rPr>
          <w:rFonts w:ascii="Times New Roman" w:hAnsi="Times New Roman" w:cs="Times New Roman"/>
          <w:sz w:val="24"/>
          <w:szCs w:val="24"/>
        </w:rPr>
        <w:t>частни</w:t>
      </w:r>
      <w:r w:rsidR="00771500" w:rsidRPr="00442BA5">
        <w:rPr>
          <w:rFonts w:ascii="Times New Roman" w:hAnsi="Times New Roman" w:cs="Times New Roman"/>
          <w:sz w:val="24"/>
          <w:szCs w:val="24"/>
          <w:lang w:val="bg-BG"/>
        </w:rPr>
        <w:t>к</w:t>
      </w:r>
      <w:r w:rsidRPr="00442BA5">
        <w:rPr>
          <w:rFonts w:ascii="Times New Roman" w:hAnsi="Times New Roman" w:cs="Times New Roman"/>
          <w:sz w:val="24"/>
          <w:szCs w:val="24"/>
        </w:rPr>
        <w:t>, за когото са налице обстоятелствата по чл. 3, т. 8</w:t>
      </w:r>
      <w:r w:rsidR="00771500" w:rsidRPr="00442BA5">
        <w:rPr>
          <w:rFonts w:ascii="Times New Roman" w:hAnsi="Times New Roman" w:cs="Times New Roman"/>
          <w:sz w:val="24"/>
          <w:szCs w:val="24"/>
          <w:lang w:val="bg-BG"/>
        </w:rPr>
        <w:t xml:space="preserve"> или липса на изключенията по чл. 4</w:t>
      </w:r>
      <w:r w:rsidRPr="00442BA5">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442BA5" w:rsidRDefault="00551F68" w:rsidP="00412F28">
      <w:pPr>
        <w:spacing w:line="240" w:lineRule="auto"/>
        <w:jc w:val="both"/>
        <w:rPr>
          <w:rFonts w:ascii="Times New Roman" w:hAnsi="Times New Roman" w:cs="Times New Roman"/>
          <w:b/>
          <w:sz w:val="24"/>
          <w:szCs w:val="24"/>
          <w:u w:val="single"/>
          <w:lang w:val="bg-BG"/>
        </w:rPr>
      </w:pPr>
      <w:r w:rsidRPr="00442BA5">
        <w:rPr>
          <w:rFonts w:ascii="Times New Roman" w:hAnsi="Times New Roman" w:cs="Times New Roman"/>
          <w:b/>
          <w:sz w:val="24"/>
          <w:szCs w:val="24"/>
          <w:u w:val="single"/>
          <w:lang w:val="bg-BG"/>
        </w:rPr>
        <w:t xml:space="preserve">ВАЖНО: </w:t>
      </w:r>
      <w:r w:rsidRPr="00442BA5">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BA2CE3" w:rsidRPr="00442BA5" w:rsidRDefault="001F2D15" w:rsidP="00412F28">
      <w:pPr>
        <w:pStyle w:val="Header"/>
        <w:tabs>
          <w:tab w:val="clear" w:pos="4703"/>
          <w:tab w:val="clear" w:pos="9406"/>
        </w:tabs>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eastAsia="bg-BG"/>
        </w:rPr>
        <w:t xml:space="preserve">1.4. </w:t>
      </w:r>
      <w:r w:rsidR="00BA2CE3" w:rsidRPr="00442BA5">
        <w:rPr>
          <w:rFonts w:ascii="Times New Roman" w:hAnsi="Times New Roman" w:cs="Times New Roman"/>
          <w:b/>
          <w:sz w:val="24"/>
          <w:szCs w:val="24"/>
          <w:lang w:val="bg-BG"/>
        </w:rPr>
        <w:t>Мерки за доказване на надежност</w:t>
      </w:r>
    </w:p>
    <w:p w:rsidR="00BA2CE3" w:rsidRPr="00442BA5" w:rsidRDefault="001F2D15"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1.4.1.</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У</w:t>
      </w:r>
      <w:r w:rsidR="00BA2CE3" w:rsidRPr="00442BA5">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442BA5">
        <w:rPr>
          <w:rFonts w:ascii="Times New Roman" w:hAnsi="Times New Roman" w:cs="Times New Roman"/>
          <w:sz w:val="24"/>
          <w:szCs w:val="24"/>
        </w:rPr>
        <w:t>чл.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54, ал.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1</w:t>
      </w:r>
      <w:r w:rsidR="00BA2CE3" w:rsidRPr="00442BA5">
        <w:rPr>
          <w:rFonts w:ascii="Times New Roman" w:hAnsi="Times New Roman" w:cs="Times New Roman"/>
          <w:sz w:val="24"/>
          <w:szCs w:val="24"/>
          <w:lang w:val="bg-BG"/>
        </w:rPr>
        <w:t xml:space="preserve">, </w:t>
      </w:r>
      <w:r w:rsidR="005201BE" w:rsidRPr="00442BA5">
        <w:rPr>
          <w:rFonts w:ascii="Times New Roman" w:hAnsi="Times New Roman" w:cs="Times New Roman"/>
          <w:sz w:val="24"/>
          <w:szCs w:val="24"/>
          <w:lang w:val="bg-BG"/>
        </w:rPr>
        <w:t>т. 1-5 и т. 7</w:t>
      </w:r>
      <w:r w:rsidR="00BA2CE3" w:rsidRPr="00442BA5">
        <w:rPr>
          <w:rFonts w:ascii="Times New Roman" w:hAnsi="Times New Roman" w:cs="Times New Roman"/>
          <w:sz w:val="24"/>
          <w:szCs w:val="24"/>
          <w:lang w:val="bg-BG"/>
        </w:rPr>
        <w:t xml:space="preserve"> от ЗОП</w:t>
      </w:r>
      <w:r w:rsidR="00BA2CE3" w:rsidRPr="00442BA5">
        <w:rPr>
          <w:rFonts w:ascii="Times New Roman" w:hAnsi="Times New Roman" w:cs="Times New Roman"/>
          <w:sz w:val="24"/>
          <w:szCs w:val="24"/>
        </w:rPr>
        <w:t xml:space="preserve"> и посочените </w:t>
      </w:r>
      <w:r w:rsidR="005201BE" w:rsidRPr="00442BA5">
        <w:rPr>
          <w:rFonts w:ascii="Times New Roman" w:hAnsi="Times New Roman" w:cs="Times New Roman"/>
          <w:sz w:val="24"/>
          <w:szCs w:val="24"/>
          <w:lang w:val="bg-BG"/>
        </w:rPr>
        <w:t>в О</w:t>
      </w:r>
      <w:r w:rsidR="00BA2CE3" w:rsidRPr="00442BA5">
        <w:rPr>
          <w:rFonts w:ascii="Times New Roman" w:hAnsi="Times New Roman" w:cs="Times New Roman"/>
          <w:sz w:val="24"/>
          <w:szCs w:val="24"/>
          <w:lang w:val="bg-BG"/>
        </w:rPr>
        <w:t>бяв</w:t>
      </w:r>
      <w:r w:rsidR="005201BE" w:rsidRPr="00442BA5">
        <w:rPr>
          <w:rFonts w:ascii="Times New Roman" w:hAnsi="Times New Roman" w:cs="Times New Roman"/>
          <w:sz w:val="24"/>
          <w:szCs w:val="24"/>
          <w:lang w:val="bg-BG"/>
        </w:rPr>
        <w:t>явата</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 xml:space="preserve">обстоятелства по </w:t>
      </w:r>
      <w:r w:rsidR="00BA2CE3" w:rsidRPr="00442BA5">
        <w:rPr>
          <w:rFonts w:ascii="Times New Roman" w:hAnsi="Times New Roman" w:cs="Times New Roman"/>
          <w:sz w:val="24"/>
          <w:szCs w:val="24"/>
          <w:lang w:val="bg-BG"/>
        </w:rPr>
        <w:t>чл. 55, ал. 1, т. 1, т. 4 и т. 5 от ЗОП</w:t>
      </w:r>
      <w:bookmarkEnd w:id="24"/>
      <w:bookmarkEnd w:id="25"/>
      <w:bookmarkEnd w:id="26"/>
      <w:r w:rsidR="00BA2CE3" w:rsidRPr="00442BA5">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1. е погасил задълженията си по чл.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54, ал.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1, т.3</w:t>
      </w:r>
      <w:r w:rsidRPr="00442BA5">
        <w:rPr>
          <w:rFonts w:ascii="Times New Roman" w:hAnsi="Times New Roman" w:cs="Times New Roman"/>
          <w:sz w:val="24"/>
          <w:szCs w:val="24"/>
          <w:u w:val="single"/>
          <w:lang w:val="bg-BG"/>
        </w:rPr>
        <w:t xml:space="preserve"> от ЗОП</w:t>
      </w:r>
      <w:r w:rsidRPr="00442BA5">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442BA5" w:rsidRDefault="001F2D15"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1.4.2.</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442BA5" w:rsidRDefault="00E93DA4" w:rsidP="00412F28">
      <w:pPr>
        <w:pStyle w:val="Header"/>
        <w:tabs>
          <w:tab w:val="clear" w:pos="4703"/>
          <w:tab w:val="clear" w:pos="9406"/>
        </w:tabs>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 xml:space="preserve">1.5. </w:t>
      </w:r>
      <w:r w:rsidR="00BA2CE3" w:rsidRPr="00442BA5">
        <w:rPr>
          <w:rFonts w:ascii="Times New Roman" w:hAnsi="Times New Roman" w:cs="Times New Roman"/>
          <w:b/>
          <w:sz w:val="24"/>
          <w:szCs w:val="24"/>
          <w:lang w:val="bg-BG"/>
        </w:rPr>
        <w:t>Прилагане на основанията за отстраняване</w:t>
      </w:r>
    </w:p>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442BA5">
        <w:rPr>
          <w:rFonts w:ascii="Times New Roman" w:hAnsi="Times New Roman" w:cs="Times New Roman"/>
          <w:b/>
          <w:sz w:val="24"/>
          <w:szCs w:val="24"/>
          <w:lang w:val="bg-BG"/>
        </w:rPr>
        <w:t>1.5.1.</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54, ал.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1</w:t>
      </w:r>
      <w:r w:rsidR="00826C75" w:rsidRPr="00442BA5">
        <w:rPr>
          <w:rFonts w:ascii="Times New Roman" w:hAnsi="Times New Roman" w:cs="Times New Roman"/>
          <w:sz w:val="24"/>
          <w:szCs w:val="24"/>
          <w:lang w:val="bg-BG"/>
        </w:rPr>
        <w:t>, т. 1-5 и т. 7</w:t>
      </w:r>
      <w:r w:rsidR="00BA2CE3" w:rsidRPr="00442BA5">
        <w:rPr>
          <w:rFonts w:ascii="Times New Roman" w:hAnsi="Times New Roman" w:cs="Times New Roman"/>
          <w:sz w:val="24"/>
          <w:szCs w:val="24"/>
          <w:lang w:val="bg-BG"/>
        </w:rPr>
        <w:t xml:space="preserve"> от ЗОП</w:t>
      </w:r>
      <w:r w:rsidR="00BA2CE3" w:rsidRPr="00442BA5">
        <w:rPr>
          <w:rFonts w:ascii="Times New Roman" w:hAnsi="Times New Roman" w:cs="Times New Roman"/>
          <w:sz w:val="24"/>
          <w:szCs w:val="24"/>
        </w:rPr>
        <w:t xml:space="preserve"> и посочените </w:t>
      </w:r>
      <w:r w:rsidR="00BA2CE3" w:rsidRPr="00442BA5">
        <w:rPr>
          <w:rFonts w:ascii="Times New Roman" w:hAnsi="Times New Roman" w:cs="Times New Roman"/>
          <w:sz w:val="24"/>
          <w:szCs w:val="24"/>
          <w:lang w:val="bg-BG"/>
        </w:rPr>
        <w:t xml:space="preserve">в </w:t>
      </w:r>
      <w:r w:rsidR="00826C75" w:rsidRPr="00442BA5">
        <w:rPr>
          <w:rFonts w:ascii="Times New Roman" w:hAnsi="Times New Roman" w:cs="Times New Roman"/>
          <w:sz w:val="24"/>
          <w:szCs w:val="24"/>
          <w:lang w:val="bg-BG"/>
        </w:rPr>
        <w:t xml:space="preserve">Обявата </w:t>
      </w:r>
      <w:r w:rsidR="00BA2CE3" w:rsidRPr="00442BA5">
        <w:rPr>
          <w:rFonts w:ascii="Times New Roman" w:hAnsi="Times New Roman" w:cs="Times New Roman"/>
          <w:sz w:val="24"/>
          <w:szCs w:val="24"/>
        </w:rPr>
        <w:t xml:space="preserve">обстоятелства по </w:t>
      </w:r>
      <w:r w:rsidR="00BA2CE3" w:rsidRPr="00442BA5">
        <w:rPr>
          <w:rFonts w:ascii="Times New Roman" w:hAnsi="Times New Roman" w:cs="Times New Roman"/>
          <w:sz w:val="24"/>
          <w:szCs w:val="24"/>
          <w:lang w:val="bg-BG"/>
        </w:rPr>
        <w:t>чл. 55, ал. 1, т. 1, т. 4 и т. 5 от ЗОП</w:t>
      </w:r>
      <w:bookmarkEnd w:id="27"/>
      <w:bookmarkEnd w:id="28"/>
      <w:bookmarkEnd w:id="29"/>
      <w:bookmarkEnd w:id="30"/>
      <w:r w:rsidR="00BA2CE3" w:rsidRPr="00442BA5">
        <w:rPr>
          <w:rFonts w:ascii="Times New Roman" w:hAnsi="Times New Roman" w:cs="Times New Roman"/>
          <w:sz w:val="24"/>
          <w:szCs w:val="24"/>
        </w:rPr>
        <w:t>, възникнали преди или по време на процедурата.</w:t>
      </w:r>
    </w:p>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bookmarkStart w:id="31" w:name="OLE_LINK275"/>
      <w:r w:rsidRPr="00442BA5">
        <w:rPr>
          <w:rFonts w:ascii="Times New Roman" w:hAnsi="Times New Roman" w:cs="Times New Roman"/>
          <w:b/>
          <w:sz w:val="24"/>
          <w:szCs w:val="24"/>
          <w:lang w:val="bg-BG"/>
        </w:rPr>
        <w:t>1.5.2.</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Възложителят отстранява от процедурата участник</w:t>
      </w:r>
      <w:r w:rsidR="00BA2CE3" w:rsidRPr="00442BA5">
        <w:rPr>
          <w:rFonts w:ascii="Times New Roman" w:hAnsi="Times New Roman" w:cs="Times New Roman"/>
          <w:sz w:val="24"/>
          <w:szCs w:val="24"/>
          <w:lang w:val="bg-BG"/>
        </w:rPr>
        <w:t>, к</w:t>
      </w:r>
      <w:r w:rsidR="00BA2CE3" w:rsidRPr="00442BA5">
        <w:rPr>
          <w:rFonts w:ascii="Times New Roman" w:hAnsi="Times New Roman" w:cs="Times New Roman"/>
          <w:sz w:val="24"/>
          <w:szCs w:val="24"/>
        </w:rPr>
        <w:t xml:space="preserve">огато </w:t>
      </w:r>
      <w:r w:rsidR="00BA2CE3" w:rsidRPr="00442BA5">
        <w:rPr>
          <w:rFonts w:ascii="Times New Roman" w:hAnsi="Times New Roman" w:cs="Times New Roman"/>
          <w:sz w:val="24"/>
          <w:szCs w:val="24"/>
          <w:lang w:val="bg-BG"/>
        </w:rPr>
        <w:t>той</w:t>
      </w:r>
      <w:r w:rsidR="00BA2CE3" w:rsidRPr="00442BA5">
        <w:rPr>
          <w:rFonts w:ascii="Times New Roman" w:hAnsi="Times New Roman" w:cs="Times New Roman"/>
          <w:sz w:val="24"/>
          <w:szCs w:val="24"/>
        </w:rPr>
        <w:t xml:space="preserve"> </w:t>
      </w:r>
      <w:bookmarkStart w:id="32" w:name="OLE_LINK250"/>
      <w:bookmarkStart w:id="33" w:name="OLE_LINK251"/>
      <w:bookmarkStart w:id="34" w:name="OLE_LINK252"/>
      <w:r w:rsidR="00BA2CE3" w:rsidRPr="00442BA5">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442BA5">
        <w:rPr>
          <w:rFonts w:ascii="Times New Roman" w:hAnsi="Times New Roman" w:cs="Times New Roman"/>
          <w:sz w:val="24"/>
          <w:szCs w:val="24"/>
          <w:lang w:val="bg-BG"/>
        </w:rPr>
        <w:t xml:space="preserve">, и </w:t>
      </w:r>
      <w:r w:rsidR="00BA2CE3" w:rsidRPr="00442BA5">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54, ал.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1</w:t>
      </w:r>
      <w:r w:rsidR="00826C75" w:rsidRPr="00442BA5">
        <w:rPr>
          <w:rFonts w:ascii="Times New Roman" w:hAnsi="Times New Roman" w:cs="Times New Roman"/>
          <w:sz w:val="24"/>
          <w:szCs w:val="24"/>
          <w:lang w:val="bg-BG"/>
        </w:rPr>
        <w:t>, т. 1-5 и т. 7</w:t>
      </w:r>
      <w:r w:rsidR="00BA2CE3" w:rsidRPr="00442BA5">
        <w:rPr>
          <w:rFonts w:ascii="Times New Roman" w:hAnsi="Times New Roman" w:cs="Times New Roman"/>
          <w:sz w:val="24"/>
          <w:szCs w:val="24"/>
          <w:lang w:val="bg-BG"/>
        </w:rPr>
        <w:t xml:space="preserve"> от ЗОП</w:t>
      </w:r>
      <w:r w:rsidR="00BA2CE3" w:rsidRPr="00442BA5">
        <w:rPr>
          <w:rFonts w:ascii="Times New Roman" w:hAnsi="Times New Roman" w:cs="Times New Roman"/>
          <w:sz w:val="24"/>
          <w:szCs w:val="24"/>
        </w:rPr>
        <w:t xml:space="preserve"> и посочените </w:t>
      </w:r>
      <w:r w:rsidR="00BA2CE3" w:rsidRPr="00442BA5">
        <w:rPr>
          <w:rFonts w:ascii="Times New Roman" w:hAnsi="Times New Roman" w:cs="Times New Roman"/>
          <w:sz w:val="24"/>
          <w:szCs w:val="24"/>
          <w:lang w:val="bg-BG"/>
        </w:rPr>
        <w:t xml:space="preserve">в </w:t>
      </w:r>
      <w:r w:rsidR="00826C75" w:rsidRPr="00442BA5">
        <w:rPr>
          <w:rFonts w:ascii="Times New Roman" w:hAnsi="Times New Roman" w:cs="Times New Roman"/>
          <w:sz w:val="24"/>
          <w:szCs w:val="24"/>
          <w:lang w:val="bg-BG"/>
        </w:rPr>
        <w:t xml:space="preserve">Обявата </w:t>
      </w:r>
      <w:r w:rsidR="00BA2CE3" w:rsidRPr="00442BA5">
        <w:rPr>
          <w:rFonts w:ascii="Times New Roman" w:hAnsi="Times New Roman" w:cs="Times New Roman"/>
          <w:sz w:val="24"/>
          <w:szCs w:val="24"/>
        </w:rPr>
        <w:t xml:space="preserve">обстоятелства по </w:t>
      </w:r>
      <w:r w:rsidR="00BA2CE3" w:rsidRPr="00442BA5">
        <w:rPr>
          <w:rFonts w:ascii="Times New Roman" w:hAnsi="Times New Roman" w:cs="Times New Roman"/>
          <w:sz w:val="24"/>
          <w:szCs w:val="24"/>
          <w:lang w:val="bg-BG"/>
        </w:rPr>
        <w:t>чл. 55, ал. 1, т. 1, т. 4 и т. 5 от ЗОП</w:t>
      </w:r>
      <w:r w:rsidR="00BA2CE3" w:rsidRPr="00442BA5">
        <w:rPr>
          <w:rFonts w:ascii="Times New Roman" w:hAnsi="Times New Roman" w:cs="Times New Roman"/>
          <w:sz w:val="24"/>
          <w:szCs w:val="24"/>
        </w:rPr>
        <w:t>.</w:t>
      </w:r>
    </w:p>
    <w:bookmarkEnd w:id="31"/>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1.5.3.</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442BA5">
        <w:rPr>
          <w:rFonts w:ascii="Times New Roman" w:hAnsi="Times New Roman" w:cs="Times New Roman"/>
          <w:sz w:val="24"/>
          <w:szCs w:val="24"/>
        </w:rPr>
        <w:t>участник</w:t>
      </w:r>
      <w:r w:rsidR="00BA2CE3" w:rsidRPr="00442BA5">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442BA5">
        <w:rPr>
          <w:rFonts w:ascii="Times New Roman" w:hAnsi="Times New Roman" w:cs="Times New Roman"/>
          <w:sz w:val="24"/>
          <w:szCs w:val="24"/>
          <w:lang w:val="bg-BG"/>
        </w:rPr>
        <w:t xml:space="preserve">който е посочил, </w:t>
      </w:r>
      <w:r w:rsidR="00BA2CE3" w:rsidRPr="00442BA5">
        <w:rPr>
          <w:rFonts w:ascii="Times New Roman" w:hAnsi="Times New Roman" w:cs="Times New Roman"/>
          <w:sz w:val="24"/>
          <w:szCs w:val="24"/>
        </w:rPr>
        <w:t xml:space="preserve">че ще използва </w:t>
      </w:r>
      <w:bookmarkEnd w:id="39"/>
      <w:bookmarkEnd w:id="40"/>
      <w:bookmarkEnd w:id="41"/>
      <w:r w:rsidR="00BA2CE3" w:rsidRPr="00442BA5">
        <w:rPr>
          <w:rFonts w:ascii="Times New Roman" w:hAnsi="Times New Roman" w:cs="Times New Roman"/>
          <w:sz w:val="24"/>
          <w:szCs w:val="24"/>
        </w:rPr>
        <w:t>подизпълнители</w:t>
      </w:r>
      <w:bookmarkEnd w:id="35"/>
      <w:bookmarkEnd w:id="36"/>
      <w:bookmarkEnd w:id="37"/>
      <w:bookmarkEnd w:id="38"/>
      <w:r w:rsidR="00BA2CE3" w:rsidRPr="00442BA5">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442BA5">
        <w:rPr>
          <w:rFonts w:ascii="Times New Roman" w:hAnsi="Times New Roman" w:cs="Times New Roman"/>
          <w:sz w:val="24"/>
          <w:szCs w:val="24"/>
          <w:lang w:val="bg-BG"/>
        </w:rPr>
        <w:t xml:space="preserve">и </w:t>
      </w:r>
      <w:r w:rsidR="00BA2CE3" w:rsidRPr="00442BA5">
        <w:rPr>
          <w:rFonts w:ascii="Times New Roman" w:hAnsi="Times New Roman" w:cs="Times New Roman"/>
          <w:sz w:val="24"/>
          <w:szCs w:val="24"/>
        </w:rPr>
        <w:t xml:space="preserve">за </w:t>
      </w:r>
      <w:r w:rsidR="00BA2CE3" w:rsidRPr="00442BA5">
        <w:rPr>
          <w:rFonts w:ascii="Times New Roman" w:hAnsi="Times New Roman" w:cs="Times New Roman"/>
          <w:sz w:val="24"/>
          <w:szCs w:val="24"/>
          <w:lang w:val="bg-BG"/>
        </w:rPr>
        <w:t xml:space="preserve">тях </w:t>
      </w:r>
      <w:r w:rsidR="00BA2CE3" w:rsidRPr="00442BA5">
        <w:rPr>
          <w:rFonts w:ascii="Times New Roman" w:hAnsi="Times New Roman" w:cs="Times New Roman"/>
          <w:sz w:val="24"/>
          <w:szCs w:val="24"/>
        </w:rPr>
        <w:t>е налице някое от основанията за отстраняване по чл.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54, ал.</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1</w:t>
      </w:r>
      <w:r w:rsidR="00826C75" w:rsidRPr="00442BA5">
        <w:rPr>
          <w:rFonts w:ascii="Times New Roman" w:hAnsi="Times New Roman" w:cs="Times New Roman"/>
          <w:sz w:val="24"/>
          <w:szCs w:val="24"/>
          <w:lang w:val="bg-BG"/>
        </w:rPr>
        <w:t>, т. 1-5 и т. 7</w:t>
      </w:r>
      <w:r w:rsidR="00BA2CE3" w:rsidRPr="00442BA5">
        <w:rPr>
          <w:rFonts w:ascii="Times New Roman" w:hAnsi="Times New Roman" w:cs="Times New Roman"/>
          <w:sz w:val="24"/>
          <w:szCs w:val="24"/>
          <w:lang w:val="bg-BG"/>
        </w:rPr>
        <w:t xml:space="preserve"> от ЗОП</w:t>
      </w:r>
      <w:r w:rsidR="00BA2CE3" w:rsidRPr="00442BA5">
        <w:rPr>
          <w:rFonts w:ascii="Times New Roman" w:hAnsi="Times New Roman" w:cs="Times New Roman"/>
          <w:sz w:val="24"/>
          <w:szCs w:val="24"/>
        </w:rPr>
        <w:t xml:space="preserve"> и посочените </w:t>
      </w:r>
      <w:r w:rsidR="00BA2CE3" w:rsidRPr="00442BA5">
        <w:rPr>
          <w:rFonts w:ascii="Times New Roman" w:hAnsi="Times New Roman" w:cs="Times New Roman"/>
          <w:sz w:val="24"/>
          <w:szCs w:val="24"/>
          <w:lang w:val="bg-BG"/>
        </w:rPr>
        <w:t xml:space="preserve">в </w:t>
      </w:r>
      <w:r w:rsidR="00C04CD0" w:rsidRPr="00442BA5">
        <w:rPr>
          <w:rFonts w:ascii="Times New Roman" w:hAnsi="Times New Roman" w:cs="Times New Roman"/>
          <w:sz w:val="24"/>
          <w:szCs w:val="24"/>
          <w:lang w:val="bg-BG"/>
        </w:rPr>
        <w:t>Обявата</w:t>
      </w:r>
      <w:r w:rsidR="00BA2CE3" w:rsidRPr="00442BA5">
        <w:rPr>
          <w:rFonts w:ascii="Times New Roman" w:hAnsi="Times New Roman" w:cs="Times New Roman"/>
          <w:sz w:val="24"/>
          <w:szCs w:val="24"/>
        </w:rPr>
        <w:t xml:space="preserve"> обстоятелства по </w:t>
      </w:r>
      <w:r w:rsidR="00BA2CE3" w:rsidRPr="00442BA5">
        <w:rPr>
          <w:rFonts w:ascii="Times New Roman" w:hAnsi="Times New Roman" w:cs="Times New Roman"/>
          <w:sz w:val="24"/>
          <w:szCs w:val="24"/>
          <w:lang w:val="bg-BG"/>
        </w:rPr>
        <w:t>чл. 55, ал. 1, т. 1, т. 4 и т. 5 от ЗОП</w:t>
      </w:r>
      <w:bookmarkEnd w:id="42"/>
      <w:bookmarkEnd w:id="43"/>
      <w:r w:rsidR="00BA2CE3" w:rsidRPr="00442BA5">
        <w:rPr>
          <w:rFonts w:ascii="Times New Roman" w:hAnsi="Times New Roman" w:cs="Times New Roman"/>
          <w:sz w:val="24"/>
          <w:szCs w:val="24"/>
        </w:rPr>
        <w:t>.</w:t>
      </w:r>
    </w:p>
    <w:p w:rsidR="00BA2CE3" w:rsidRPr="00442BA5" w:rsidRDefault="00E93DA4" w:rsidP="00412F28">
      <w:pPr>
        <w:pStyle w:val="Header"/>
        <w:tabs>
          <w:tab w:val="clear" w:pos="4703"/>
          <w:tab w:val="clear" w:pos="9406"/>
        </w:tabs>
        <w:jc w:val="both"/>
        <w:rPr>
          <w:rFonts w:ascii="Times New Roman" w:hAnsi="Times New Roman" w:cs="Times New Roman"/>
          <w:b/>
          <w:sz w:val="24"/>
          <w:szCs w:val="24"/>
        </w:rPr>
      </w:pPr>
      <w:r w:rsidRPr="00442BA5">
        <w:rPr>
          <w:rFonts w:ascii="Times New Roman" w:hAnsi="Times New Roman" w:cs="Times New Roman"/>
          <w:b/>
          <w:sz w:val="24"/>
          <w:szCs w:val="24"/>
          <w:lang w:val="bg-BG"/>
        </w:rPr>
        <w:t xml:space="preserve">1.6. </w:t>
      </w:r>
      <w:r w:rsidR="00BA2CE3" w:rsidRPr="00442BA5">
        <w:rPr>
          <w:rFonts w:ascii="Times New Roman" w:hAnsi="Times New Roman" w:cs="Times New Roman"/>
          <w:b/>
          <w:sz w:val="24"/>
          <w:szCs w:val="24"/>
          <w:lang w:val="bg-BG"/>
        </w:rPr>
        <w:t>Доказване липсата на основания за отстраняване</w:t>
      </w:r>
    </w:p>
    <w:p w:rsidR="00BA2CE3" w:rsidRPr="00442BA5" w:rsidRDefault="00E93DA4" w:rsidP="00412F28">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442BA5">
        <w:rPr>
          <w:rFonts w:ascii="Times New Roman" w:hAnsi="Times New Roman" w:cs="Times New Roman"/>
          <w:b/>
          <w:sz w:val="24"/>
          <w:szCs w:val="24"/>
          <w:lang w:val="bg-BG"/>
        </w:rPr>
        <w:t>1.6.1.</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 xml:space="preserve">За </w:t>
      </w:r>
      <w:bookmarkStart w:id="46" w:name="OLE_LINK331"/>
      <w:bookmarkStart w:id="47" w:name="OLE_LINK332"/>
      <w:bookmarkStart w:id="48" w:name="OLE_LINK333"/>
      <w:r w:rsidR="00BA2CE3" w:rsidRPr="00442BA5">
        <w:rPr>
          <w:rFonts w:ascii="Times New Roman" w:hAnsi="Times New Roman" w:cs="Times New Roman"/>
          <w:sz w:val="24"/>
          <w:szCs w:val="24"/>
        </w:rPr>
        <w:t xml:space="preserve">доказване на липсата на основания </w:t>
      </w:r>
      <w:bookmarkEnd w:id="46"/>
      <w:bookmarkEnd w:id="47"/>
      <w:bookmarkEnd w:id="48"/>
      <w:r w:rsidR="00BA2CE3" w:rsidRPr="00442BA5">
        <w:rPr>
          <w:rFonts w:ascii="Times New Roman" w:hAnsi="Times New Roman" w:cs="Times New Roman"/>
          <w:sz w:val="24"/>
          <w:szCs w:val="24"/>
        </w:rPr>
        <w:t xml:space="preserve">за отстраняване </w:t>
      </w:r>
      <w:r w:rsidR="00BA2CE3" w:rsidRPr="00442BA5">
        <w:rPr>
          <w:rFonts w:ascii="Times New Roman" w:hAnsi="Times New Roman" w:cs="Times New Roman"/>
          <w:b/>
          <w:sz w:val="24"/>
          <w:szCs w:val="24"/>
          <w:u w:val="single"/>
        </w:rPr>
        <w:t>участникът, избран за изпълнител, представя:</w:t>
      </w:r>
      <w:bookmarkEnd w:id="44"/>
      <w:bookmarkEnd w:id="45"/>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1. за обстоятелствата по чл.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54, ал.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1, т.</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1</w:t>
      </w:r>
      <w:r w:rsidRPr="00442BA5">
        <w:rPr>
          <w:rFonts w:ascii="Times New Roman" w:hAnsi="Times New Roman" w:cs="Times New Roman"/>
          <w:sz w:val="24"/>
          <w:szCs w:val="24"/>
          <w:u w:val="single"/>
          <w:lang w:val="bg-BG"/>
        </w:rPr>
        <w:t xml:space="preserve"> от ЗОП</w:t>
      </w:r>
      <w:r w:rsidRPr="00442BA5">
        <w:rPr>
          <w:rFonts w:ascii="Times New Roman" w:hAnsi="Times New Roman" w:cs="Times New Roman"/>
          <w:sz w:val="24"/>
          <w:szCs w:val="24"/>
          <w:u w:val="single"/>
        </w:rPr>
        <w:t xml:space="preserve"> – свидетелство за съдимост;</w:t>
      </w:r>
    </w:p>
    <w:p w:rsidR="00BA2CE3" w:rsidRPr="00442BA5" w:rsidRDefault="00BA2CE3" w:rsidP="00412F28">
      <w:pPr>
        <w:pStyle w:val="Header"/>
        <w:jc w:val="both"/>
        <w:rPr>
          <w:rFonts w:ascii="Times New Roman" w:hAnsi="Times New Roman" w:cs="Times New Roman"/>
          <w:sz w:val="24"/>
          <w:szCs w:val="24"/>
          <w:u w:val="single"/>
        </w:rPr>
      </w:pPr>
      <w:r w:rsidRPr="00442BA5">
        <w:rPr>
          <w:rFonts w:ascii="Times New Roman" w:hAnsi="Times New Roman" w:cs="Times New Roman"/>
          <w:sz w:val="24"/>
          <w:szCs w:val="24"/>
          <w:u w:val="single"/>
        </w:rPr>
        <w:t>2. за обстоятелството по чл.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54, ал.</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1, т.</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u w:val="single"/>
        </w:rPr>
        <w:t>3</w:t>
      </w:r>
      <w:r w:rsidRPr="00442BA5">
        <w:rPr>
          <w:rFonts w:ascii="Times New Roman" w:hAnsi="Times New Roman" w:cs="Times New Roman"/>
          <w:sz w:val="24"/>
          <w:szCs w:val="24"/>
          <w:u w:val="single"/>
          <w:lang w:val="bg-BG"/>
        </w:rPr>
        <w:t xml:space="preserve"> от ЗОП</w:t>
      </w:r>
      <w:r w:rsidRPr="00442BA5">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442BA5" w:rsidRDefault="00A25BF2"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3</w:t>
      </w:r>
      <w:r w:rsidR="00BA2CE3" w:rsidRPr="00442BA5">
        <w:rPr>
          <w:rFonts w:ascii="Times New Roman" w:hAnsi="Times New Roman" w:cs="Times New Roman"/>
          <w:sz w:val="24"/>
          <w:szCs w:val="24"/>
          <w:u w:val="single"/>
        </w:rPr>
        <w:t>. за обстоятелствата по чл.</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55, ал.</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1, т.</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1</w:t>
      </w:r>
      <w:r w:rsidR="00BA2CE3" w:rsidRPr="00442BA5">
        <w:rPr>
          <w:rFonts w:ascii="Times New Roman" w:hAnsi="Times New Roman" w:cs="Times New Roman"/>
          <w:sz w:val="24"/>
          <w:szCs w:val="24"/>
          <w:u w:val="single"/>
          <w:lang w:val="bg-BG"/>
        </w:rPr>
        <w:t xml:space="preserve"> от ЗОП</w:t>
      </w:r>
      <w:r w:rsidR="00BA2CE3" w:rsidRPr="00442BA5">
        <w:rPr>
          <w:rFonts w:ascii="Times New Roman" w:hAnsi="Times New Roman" w:cs="Times New Roman"/>
          <w:sz w:val="24"/>
          <w:szCs w:val="24"/>
          <w:u w:val="single"/>
        </w:rPr>
        <w:t xml:space="preserve"> – удостоверение, издадено от Агенцията по вписванията</w:t>
      </w:r>
      <w:r w:rsidR="00BA2CE3" w:rsidRPr="00442BA5">
        <w:rPr>
          <w:rFonts w:ascii="Times New Roman" w:hAnsi="Times New Roman" w:cs="Times New Roman"/>
          <w:sz w:val="24"/>
          <w:szCs w:val="24"/>
          <w:u w:val="single"/>
          <w:lang w:val="bg-BG"/>
        </w:rPr>
        <w:t>;</w:t>
      </w:r>
    </w:p>
    <w:p w:rsidR="00BA2CE3" w:rsidRPr="00442BA5" w:rsidRDefault="00A25BF2"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4</w:t>
      </w:r>
      <w:r w:rsidR="00BA2CE3" w:rsidRPr="00442BA5">
        <w:rPr>
          <w:rFonts w:ascii="Times New Roman" w:hAnsi="Times New Roman" w:cs="Times New Roman"/>
          <w:sz w:val="24"/>
          <w:szCs w:val="24"/>
          <w:u w:val="single"/>
        </w:rPr>
        <w:t>. за обстоятелствата по чл.</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54, ал.1, т.2, т.4-5 и т.7 и чл.</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 xml:space="preserve">55, ал.1, т.4 и т.5 от ЗОП </w:t>
      </w:r>
      <w:r w:rsidR="00BA2CE3" w:rsidRPr="00442BA5">
        <w:rPr>
          <w:rFonts w:ascii="Times New Roman" w:hAnsi="Times New Roman" w:cs="Times New Roman"/>
          <w:sz w:val="24"/>
          <w:szCs w:val="24"/>
          <w:u w:val="single"/>
          <w:lang w:val="bg-BG"/>
        </w:rPr>
        <w:t xml:space="preserve">– </w:t>
      </w:r>
      <w:r w:rsidR="00BA2CE3" w:rsidRPr="00442BA5">
        <w:rPr>
          <w:rFonts w:ascii="Times New Roman" w:hAnsi="Times New Roman" w:cs="Times New Roman"/>
          <w:sz w:val="24"/>
          <w:szCs w:val="24"/>
          <w:u w:val="single"/>
        </w:rPr>
        <w:t>декларация</w:t>
      </w:r>
      <w:r w:rsidR="00BA2CE3" w:rsidRPr="00442BA5">
        <w:rPr>
          <w:rFonts w:ascii="Times New Roman" w:hAnsi="Times New Roman" w:cs="Times New Roman"/>
          <w:sz w:val="24"/>
          <w:szCs w:val="24"/>
          <w:u w:val="single"/>
          <w:lang w:val="bg-BG"/>
        </w:rPr>
        <w:t>.</w:t>
      </w:r>
    </w:p>
    <w:p w:rsidR="00BA2CE3" w:rsidRPr="00442BA5" w:rsidRDefault="00A25BF2"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lastRenderedPageBreak/>
        <w:t>5</w:t>
      </w:r>
      <w:r w:rsidR="00BA2CE3" w:rsidRPr="00442BA5">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A2CE3" w:rsidRPr="00442BA5" w:rsidRDefault="00BA2CE3" w:rsidP="00412F28">
      <w:pPr>
        <w:pStyle w:val="Header"/>
        <w:jc w:val="both"/>
        <w:rPr>
          <w:rFonts w:ascii="Times New Roman" w:hAnsi="Times New Roman" w:cs="Times New Roman"/>
          <w:sz w:val="24"/>
          <w:szCs w:val="24"/>
          <w:u w:val="single"/>
          <w:lang w:val="bg-BG"/>
        </w:rPr>
      </w:pPr>
    </w:p>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1.6.</w:t>
      </w:r>
      <w:r w:rsidR="00A25BF2" w:rsidRPr="00442BA5">
        <w:rPr>
          <w:rFonts w:ascii="Times New Roman" w:hAnsi="Times New Roman" w:cs="Times New Roman"/>
          <w:b/>
          <w:sz w:val="24"/>
          <w:szCs w:val="24"/>
          <w:lang w:val="bg-BG"/>
        </w:rPr>
        <w:t>2</w:t>
      </w:r>
      <w:r w:rsidRPr="00442BA5">
        <w:rPr>
          <w:rFonts w:ascii="Times New Roman" w:hAnsi="Times New Roman" w:cs="Times New Roman"/>
          <w:b/>
          <w:sz w:val="24"/>
          <w:szCs w:val="24"/>
          <w:lang w:val="bg-BG"/>
        </w:rPr>
        <w:t>.</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442BA5">
        <w:rPr>
          <w:rFonts w:ascii="Times New Roman" w:hAnsi="Times New Roman" w:cs="Times New Roman"/>
          <w:sz w:val="24"/>
          <w:szCs w:val="24"/>
          <w:lang w:val="bg-BG"/>
        </w:rPr>
        <w:t>т.</w:t>
      </w:r>
      <w:r w:rsidR="00A25BF2"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1-</w:t>
      </w:r>
      <w:r w:rsidR="00A25BF2" w:rsidRPr="00442BA5">
        <w:rPr>
          <w:rFonts w:ascii="Times New Roman" w:hAnsi="Times New Roman" w:cs="Times New Roman"/>
          <w:sz w:val="24"/>
          <w:szCs w:val="24"/>
          <w:lang w:val="bg-BG"/>
        </w:rPr>
        <w:t>3</w:t>
      </w:r>
      <w:r w:rsidR="00BA2CE3" w:rsidRPr="00442BA5">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1.6.</w:t>
      </w:r>
      <w:r w:rsidR="00A25BF2" w:rsidRPr="00442BA5">
        <w:rPr>
          <w:rFonts w:ascii="Times New Roman" w:hAnsi="Times New Roman" w:cs="Times New Roman"/>
          <w:b/>
          <w:sz w:val="24"/>
          <w:szCs w:val="24"/>
          <w:lang w:val="bg-BG"/>
        </w:rPr>
        <w:t>3</w:t>
      </w:r>
      <w:r w:rsidRPr="00442BA5">
        <w:rPr>
          <w:rFonts w:ascii="Times New Roman" w:hAnsi="Times New Roman" w:cs="Times New Roman"/>
          <w:b/>
          <w:sz w:val="24"/>
          <w:szCs w:val="24"/>
          <w:lang w:val="bg-BG"/>
        </w:rPr>
        <w:t>.</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К</w:t>
      </w:r>
      <w:r w:rsidR="00BA2CE3" w:rsidRPr="00442BA5">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442BA5" w:rsidRDefault="00A25BF2"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1.6.4</w:t>
      </w:r>
      <w:r w:rsidR="00E93DA4" w:rsidRPr="00442BA5">
        <w:rPr>
          <w:rFonts w:ascii="Times New Roman" w:hAnsi="Times New Roman" w:cs="Times New Roman"/>
          <w:b/>
          <w:sz w:val="24"/>
          <w:szCs w:val="24"/>
          <w:lang w:val="bg-BG"/>
        </w:rPr>
        <w:t>.</w:t>
      </w:r>
      <w:r w:rsidR="00E93DA4"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442BA5">
        <w:rPr>
          <w:rFonts w:ascii="Times New Roman" w:hAnsi="Times New Roman" w:cs="Times New Roman"/>
          <w:sz w:val="24"/>
          <w:szCs w:val="24"/>
        </w:rPr>
        <w:t>.</w:t>
      </w:r>
      <w:r w:rsidR="00BA2CE3" w:rsidRPr="00442BA5">
        <w:rPr>
          <w:rFonts w:ascii="Times New Roman" w:hAnsi="Times New Roman" w:cs="Times New Roman"/>
          <w:b/>
          <w:i/>
          <w:sz w:val="24"/>
          <w:szCs w:val="24"/>
        </w:rPr>
        <w:t xml:space="preserve"> </w:t>
      </w:r>
    </w:p>
    <w:p w:rsidR="00BA2CE3" w:rsidRPr="00442BA5" w:rsidRDefault="00E93DA4" w:rsidP="00412F28">
      <w:pPr>
        <w:pStyle w:val="Header"/>
        <w:tabs>
          <w:tab w:val="clear" w:pos="4703"/>
          <w:tab w:val="clear" w:pos="9406"/>
        </w:tabs>
        <w:jc w:val="both"/>
        <w:rPr>
          <w:rFonts w:ascii="Times New Roman" w:hAnsi="Times New Roman" w:cs="Times New Roman"/>
          <w:sz w:val="24"/>
          <w:szCs w:val="24"/>
        </w:rPr>
      </w:pPr>
      <w:r w:rsidRPr="00442BA5">
        <w:rPr>
          <w:rFonts w:ascii="Times New Roman" w:hAnsi="Times New Roman" w:cs="Times New Roman"/>
          <w:b/>
          <w:sz w:val="24"/>
          <w:szCs w:val="24"/>
          <w:lang w:val="bg-BG"/>
        </w:rPr>
        <w:t>1.6.</w:t>
      </w:r>
      <w:r w:rsidR="00A25BF2" w:rsidRPr="00442BA5">
        <w:rPr>
          <w:rFonts w:ascii="Times New Roman" w:hAnsi="Times New Roman" w:cs="Times New Roman"/>
          <w:b/>
          <w:sz w:val="24"/>
          <w:szCs w:val="24"/>
          <w:lang w:val="bg-BG"/>
        </w:rPr>
        <w:t>5</w:t>
      </w:r>
      <w:r w:rsidRPr="00442BA5">
        <w:rPr>
          <w:rFonts w:ascii="Times New Roman" w:hAnsi="Times New Roman" w:cs="Times New Roman"/>
          <w:b/>
          <w:sz w:val="24"/>
          <w:szCs w:val="24"/>
          <w:lang w:val="bg-BG"/>
        </w:rPr>
        <w:t>.</w:t>
      </w:r>
      <w:r w:rsidRPr="00442BA5">
        <w:rPr>
          <w:rFonts w:ascii="Times New Roman" w:hAnsi="Times New Roman" w:cs="Times New Roman"/>
          <w:sz w:val="24"/>
          <w:szCs w:val="24"/>
          <w:lang w:val="bg-BG"/>
        </w:rPr>
        <w:t xml:space="preserve"> </w:t>
      </w:r>
      <w:r w:rsidR="00BA2CE3" w:rsidRPr="00442BA5">
        <w:rPr>
          <w:rFonts w:ascii="Times New Roman" w:hAnsi="Times New Roman" w:cs="Times New Roman"/>
          <w:sz w:val="24"/>
          <w:szCs w:val="24"/>
        </w:rPr>
        <w:t xml:space="preserve">Възложителят няма право да изисква представянето на документите </w:t>
      </w:r>
      <w:r w:rsidR="00BA2CE3" w:rsidRPr="00442BA5">
        <w:rPr>
          <w:rFonts w:ascii="Times New Roman" w:hAnsi="Times New Roman" w:cs="Times New Roman"/>
          <w:sz w:val="24"/>
          <w:szCs w:val="24"/>
          <w:lang w:val="bg-BG"/>
        </w:rPr>
        <w:t xml:space="preserve">за </w:t>
      </w:r>
      <w:r w:rsidR="00BA2CE3" w:rsidRPr="00442BA5">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2CE3" w:rsidRPr="00442BA5" w:rsidRDefault="00BA2CE3" w:rsidP="00412F28">
      <w:pPr>
        <w:pStyle w:val="Header"/>
        <w:ind w:left="709"/>
        <w:jc w:val="both"/>
        <w:rPr>
          <w:rFonts w:ascii="Times New Roman" w:hAnsi="Times New Roman" w:cs="Times New Roman"/>
          <w:sz w:val="24"/>
          <w:szCs w:val="24"/>
        </w:rPr>
      </w:pPr>
    </w:p>
    <w:p w:rsidR="00C74AE8" w:rsidRPr="00442BA5" w:rsidRDefault="00C74AE8" w:rsidP="00412F28">
      <w:pPr>
        <w:tabs>
          <w:tab w:val="left" w:pos="-4962"/>
          <w:tab w:val="left" w:pos="567"/>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2.</w:t>
      </w:r>
      <w:r w:rsidRPr="00442BA5">
        <w:rPr>
          <w:rFonts w:ascii="Times New Roman" w:eastAsia="Times New Roman" w:hAnsi="Times New Roman" w:cs="Times New Roman"/>
          <w:b/>
          <w:sz w:val="24"/>
          <w:szCs w:val="24"/>
        </w:rPr>
        <w:tab/>
        <w:t>КРИТЕРИИ ЗА ПОДБОР</w:t>
      </w:r>
    </w:p>
    <w:p w:rsidR="00AB65F3" w:rsidRPr="00442BA5" w:rsidRDefault="008957CB" w:rsidP="00412F28">
      <w:pPr>
        <w:jc w:val="both"/>
        <w:rPr>
          <w:rFonts w:ascii="Times New Roman" w:hAnsi="Times New Roman" w:cs="Times New Roman"/>
          <w:sz w:val="24"/>
          <w:szCs w:val="24"/>
        </w:rPr>
      </w:pPr>
      <w:r w:rsidRPr="00442BA5">
        <w:rPr>
          <w:rFonts w:ascii="Times New Roman" w:hAnsi="Times New Roman" w:cs="Times New Roman"/>
          <w:sz w:val="24"/>
          <w:szCs w:val="24"/>
          <w:lang w:val="bg-BG"/>
        </w:rPr>
        <w:t>2</w:t>
      </w:r>
      <w:r w:rsidR="00AB65F3" w:rsidRPr="00442BA5">
        <w:rPr>
          <w:rFonts w:ascii="Times New Roman" w:hAnsi="Times New Roman" w:cs="Times New Roman"/>
          <w:sz w:val="24"/>
          <w:szCs w:val="24"/>
        </w:rPr>
        <w:t>.1. Годност за упражняване на професионална дейност: не се изисква.</w:t>
      </w:r>
    </w:p>
    <w:p w:rsidR="00AB65F3" w:rsidRPr="00442BA5" w:rsidRDefault="008957CB" w:rsidP="00412F28">
      <w:pPr>
        <w:jc w:val="both"/>
        <w:rPr>
          <w:rFonts w:ascii="Times New Roman" w:hAnsi="Times New Roman" w:cs="Times New Roman"/>
          <w:sz w:val="24"/>
          <w:szCs w:val="24"/>
        </w:rPr>
      </w:pPr>
      <w:r w:rsidRPr="00442BA5">
        <w:rPr>
          <w:rFonts w:ascii="Times New Roman" w:hAnsi="Times New Roman" w:cs="Times New Roman"/>
          <w:sz w:val="24"/>
          <w:szCs w:val="24"/>
          <w:lang w:val="bg-BG"/>
        </w:rPr>
        <w:t>2</w:t>
      </w:r>
      <w:r w:rsidR="00AB65F3" w:rsidRPr="00442BA5">
        <w:rPr>
          <w:rFonts w:ascii="Times New Roman" w:hAnsi="Times New Roman" w:cs="Times New Roman"/>
          <w:sz w:val="24"/>
          <w:szCs w:val="24"/>
        </w:rPr>
        <w:t>.2. Ико</w:t>
      </w:r>
      <w:r w:rsidR="00CB2209" w:rsidRPr="00442BA5">
        <w:rPr>
          <w:rFonts w:ascii="Times New Roman" w:hAnsi="Times New Roman" w:cs="Times New Roman"/>
          <w:sz w:val="24"/>
          <w:szCs w:val="24"/>
        </w:rPr>
        <w:t>номическо и финансово състояние</w:t>
      </w:r>
      <w:r w:rsidR="00AB65F3" w:rsidRPr="00442BA5">
        <w:rPr>
          <w:rFonts w:ascii="Times New Roman" w:hAnsi="Times New Roman" w:cs="Times New Roman"/>
          <w:sz w:val="24"/>
          <w:szCs w:val="24"/>
        </w:rPr>
        <w:t>: не се изисква.</w:t>
      </w:r>
    </w:p>
    <w:p w:rsidR="00AB65F3" w:rsidRPr="00442BA5" w:rsidRDefault="008957CB" w:rsidP="00412F28">
      <w:pPr>
        <w:jc w:val="both"/>
        <w:rPr>
          <w:rFonts w:ascii="Times New Roman" w:hAnsi="Times New Roman" w:cs="Times New Roman"/>
          <w:sz w:val="24"/>
          <w:szCs w:val="24"/>
        </w:rPr>
      </w:pPr>
      <w:r w:rsidRPr="00442BA5">
        <w:rPr>
          <w:rFonts w:ascii="Times New Roman" w:hAnsi="Times New Roman" w:cs="Times New Roman"/>
          <w:sz w:val="24"/>
          <w:szCs w:val="24"/>
          <w:lang w:val="bg-BG"/>
        </w:rPr>
        <w:t>2</w:t>
      </w:r>
      <w:r w:rsidR="00AB65F3" w:rsidRPr="00442BA5">
        <w:rPr>
          <w:rFonts w:ascii="Times New Roman" w:hAnsi="Times New Roman" w:cs="Times New Roman"/>
          <w:sz w:val="24"/>
          <w:szCs w:val="24"/>
        </w:rPr>
        <w:t>.3. Технически и професионални способности:</w:t>
      </w:r>
    </w:p>
    <w:p w:rsidR="00AB65F3" w:rsidRPr="00442BA5" w:rsidRDefault="008957CB" w:rsidP="00412F28">
      <w:pPr>
        <w:spacing w:after="240"/>
        <w:jc w:val="both"/>
        <w:rPr>
          <w:rFonts w:ascii="Times New Roman" w:hAnsi="Times New Roman" w:cs="Times New Roman"/>
          <w:sz w:val="24"/>
          <w:szCs w:val="24"/>
        </w:rPr>
      </w:pPr>
      <w:r w:rsidRPr="00442BA5">
        <w:rPr>
          <w:rFonts w:ascii="Times New Roman" w:hAnsi="Times New Roman" w:cs="Times New Roman"/>
          <w:sz w:val="24"/>
          <w:szCs w:val="24"/>
          <w:lang w:val="bg-BG"/>
        </w:rPr>
        <w:t>2</w:t>
      </w:r>
      <w:r w:rsidR="00AB65F3" w:rsidRPr="00442BA5">
        <w:rPr>
          <w:rFonts w:ascii="Times New Roman" w:hAnsi="Times New Roman" w:cs="Times New Roman"/>
          <w:sz w:val="24"/>
          <w:szCs w:val="24"/>
        </w:rPr>
        <w:t>.3.1. Участникът трябва да има изпълнени доставки с предмет</w:t>
      </w:r>
      <w:r w:rsidR="00CB2209" w:rsidRPr="00442BA5">
        <w:rPr>
          <w:rFonts w:ascii="Times New Roman" w:hAnsi="Times New Roman" w:cs="Times New Roman"/>
          <w:sz w:val="24"/>
          <w:szCs w:val="24"/>
          <w:lang w:val="bg-BG"/>
        </w:rPr>
        <w:t xml:space="preserve"> и обем</w:t>
      </w:r>
      <w:r w:rsidR="00AB65F3" w:rsidRPr="00442BA5">
        <w:rPr>
          <w:rFonts w:ascii="Times New Roman" w:hAnsi="Times New Roman" w:cs="Times New Roman"/>
          <w:sz w:val="24"/>
          <w:szCs w:val="24"/>
        </w:rPr>
        <w:t>, идентичен или сходен предмета на поръчката, за последните три години от датата на подаване на офертата;</w:t>
      </w:r>
    </w:p>
    <w:p w:rsidR="00AB65F3" w:rsidRPr="00442BA5" w:rsidRDefault="00AB65F3" w:rsidP="00412F28">
      <w:pPr>
        <w:jc w:val="both"/>
        <w:rPr>
          <w:rFonts w:ascii="Times New Roman" w:hAnsi="Times New Roman" w:cs="Times New Roman"/>
          <w:sz w:val="24"/>
          <w:szCs w:val="24"/>
        </w:rPr>
      </w:pPr>
      <w:r w:rsidRPr="00442BA5">
        <w:rPr>
          <w:rFonts w:ascii="Times New Roman" w:hAnsi="Times New Roman" w:cs="Times New Roman"/>
          <w:b/>
          <w:i/>
          <w:sz w:val="24"/>
          <w:szCs w:val="24"/>
        </w:rPr>
        <w:t>Mинимално ниво</w:t>
      </w:r>
      <w:r w:rsidRPr="00442BA5">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обем, както следва: </w:t>
      </w:r>
    </w:p>
    <w:p w:rsidR="00AB65F3" w:rsidRPr="00442BA5" w:rsidRDefault="00AB65F3" w:rsidP="00412F28">
      <w:pPr>
        <w:numPr>
          <w:ilvl w:val="0"/>
          <w:numId w:val="31"/>
        </w:numPr>
        <w:spacing w:after="0" w:line="240" w:lineRule="auto"/>
        <w:ind w:left="426" w:firstLine="0"/>
        <w:jc w:val="both"/>
        <w:rPr>
          <w:rFonts w:ascii="Times New Roman" w:hAnsi="Times New Roman" w:cs="Times New Roman"/>
          <w:sz w:val="24"/>
          <w:szCs w:val="24"/>
        </w:rPr>
      </w:pPr>
      <w:r w:rsidRPr="00442BA5">
        <w:rPr>
          <w:rFonts w:ascii="Times New Roman" w:hAnsi="Times New Roman" w:cs="Times New Roman"/>
          <w:sz w:val="24"/>
          <w:szCs w:val="24"/>
        </w:rPr>
        <w:t>Бутилки с вместимост 1.5 литра – 71 000 броя</w:t>
      </w:r>
    </w:p>
    <w:p w:rsidR="00AB65F3" w:rsidRPr="00442BA5" w:rsidRDefault="00AB65F3" w:rsidP="00412F28">
      <w:pPr>
        <w:numPr>
          <w:ilvl w:val="0"/>
          <w:numId w:val="31"/>
        </w:numPr>
        <w:spacing w:after="0" w:line="240" w:lineRule="auto"/>
        <w:ind w:left="426" w:firstLine="0"/>
        <w:jc w:val="both"/>
        <w:rPr>
          <w:rFonts w:ascii="Times New Roman" w:hAnsi="Times New Roman" w:cs="Times New Roman"/>
          <w:sz w:val="24"/>
          <w:szCs w:val="24"/>
        </w:rPr>
      </w:pPr>
      <w:r w:rsidRPr="00442BA5">
        <w:rPr>
          <w:rFonts w:ascii="Times New Roman" w:hAnsi="Times New Roman" w:cs="Times New Roman"/>
          <w:sz w:val="24"/>
          <w:szCs w:val="24"/>
        </w:rPr>
        <w:t>Бутилки (галони), за инсталиране на диспенсъри с вместимост 19 ±2 литра – 3 400 броя</w:t>
      </w:r>
    </w:p>
    <w:p w:rsidR="008957CB" w:rsidRPr="00442BA5" w:rsidRDefault="008957CB" w:rsidP="00412F28">
      <w:pPr>
        <w:tabs>
          <w:tab w:val="center" w:pos="4536"/>
          <w:tab w:val="right" w:pos="9072"/>
        </w:tabs>
        <w:spacing w:after="0"/>
        <w:jc w:val="both"/>
        <w:rPr>
          <w:rFonts w:ascii="Times New Roman" w:eastAsia="Calibri" w:hAnsi="Times New Roman" w:cs="Times New Roman"/>
          <w:sz w:val="24"/>
          <w:szCs w:val="24"/>
          <w:u w:val="single"/>
          <w:lang w:val="bg-BG"/>
        </w:rPr>
      </w:pPr>
    </w:p>
    <w:p w:rsidR="00AB65F3" w:rsidRPr="00442BA5" w:rsidRDefault="00AB65F3" w:rsidP="00412F28">
      <w:pPr>
        <w:tabs>
          <w:tab w:val="center" w:pos="4536"/>
          <w:tab w:val="right" w:pos="9072"/>
        </w:tabs>
        <w:spacing w:after="0"/>
        <w:jc w:val="both"/>
        <w:rPr>
          <w:rFonts w:ascii="Times New Roman" w:eastAsia="Calibri" w:hAnsi="Times New Roman" w:cs="Times New Roman"/>
          <w:sz w:val="24"/>
          <w:szCs w:val="24"/>
          <w:u w:val="single"/>
        </w:rPr>
      </w:pPr>
      <w:r w:rsidRPr="00442BA5">
        <w:rPr>
          <w:rFonts w:ascii="Times New Roman" w:eastAsia="Calibri" w:hAnsi="Times New Roman" w:cs="Times New Roman"/>
          <w:sz w:val="24"/>
          <w:szCs w:val="24"/>
          <w:u w:val="single"/>
        </w:rPr>
        <w:t>Под „предмет, идентичен или сходен с предмета на поръчката” се разбира доставка на минерална вода.</w:t>
      </w:r>
    </w:p>
    <w:p w:rsidR="00AB65F3" w:rsidRPr="00442BA5" w:rsidRDefault="00AB65F3" w:rsidP="00412F28">
      <w:pPr>
        <w:jc w:val="both"/>
        <w:rPr>
          <w:rFonts w:ascii="Times New Roman" w:eastAsia="MS Mincho" w:hAnsi="Times New Roman" w:cs="Times New Roman"/>
          <w:i/>
          <w:sz w:val="24"/>
          <w:szCs w:val="24"/>
          <w:u w:val="single"/>
          <w:lang w:eastAsia="zh-CN"/>
        </w:rPr>
      </w:pPr>
      <w:r w:rsidRPr="00442BA5">
        <w:rPr>
          <w:rFonts w:ascii="Times New Roman" w:eastAsia="MS Mincho" w:hAnsi="Times New Roman" w:cs="Times New Roman"/>
          <w:b/>
          <w:i/>
          <w:sz w:val="24"/>
          <w:szCs w:val="24"/>
          <w:lang w:eastAsia="zh-CN"/>
        </w:rPr>
        <w:t>Забележка:</w:t>
      </w:r>
      <w:r w:rsidRPr="00442BA5">
        <w:rPr>
          <w:rFonts w:ascii="Times New Roman" w:eastAsia="MS Mincho" w:hAnsi="Times New Roman" w:cs="Times New Roman"/>
          <w:i/>
          <w:sz w:val="24"/>
          <w:szCs w:val="24"/>
          <w:lang w:eastAsia="zh-CN"/>
        </w:rPr>
        <w:t xml:space="preserve"> </w:t>
      </w:r>
      <w:r w:rsidRPr="00442BA5">
        <w:rPr>
          <w:rFonts w:ascii="Times New Roman" w:eastAsia="MS Mincho" w:hAnsi="Times New Roman" w:cs="Times New Roman"/>
          <w:i/>
          <w:sz w:val="24"/>
          <w:szCs w:val="24"/>
          <w:u w:val="single"/>
          <w:lang w:eastAsia="zh-CN"/>
        </w:rPr>
        <w:t>Участникът попълва поле 1б) от раздел  В: Технически и професионални способности на Част IV: „Критерии за подбор“ ЕЕДОП.</w:t>
      </w:r>
    </w:p>
    <w:p w:rsidR="00AB65F3" w:rsidRPr="00442BA5" w:rsidRDefault="00AB65F3" w:rsidP="00412F28">
      <w:pPr>
        <w:widowControl w:val="0"/>
        <w:autoSpaceDE w:val="0"/>
        <w:autoSpaceDN w:val="0"/>
        <w:adjustRightInd w:val="0"/>
        <w:jc w:val="both"/>
        <w:rPr>
          <w:rFonts w:ascii="Times New Roman" w:eastAsia="Calibri" w:hAnsi="Times New Roman" w:cs="Times New Roman"/>
          <w:b/>
          <w:sz w:val="24"/>
          <w:szCs w:val="24"/>
          <w:u w:val="single"/>
          <w:lang w:eastAsia="zh-CN"/>
        </w:rPr>
      </w:pPr>
      <w:r w:rsidRPr="00442BA5">
        <w:rPr>
          <w:rFonts w:ascii="Times New Roman" w:eastAsia="MS Mincho" w:hAnsi="Times New Roman" w:cs="Times New Roman"/>
          <w:b/>
          <w:sz w:val="24"/>
          <w:szCs w:val="24"/>
        </w:rPr>
        <w:t>Важно:</w:t>
      </w:r>
      <w:r w:rsidRPr="00442BA5">
        <w:rPr>
          <w:rFonts w:ascii="Times New Roman" w:eastAsia="MS Mincho" w:hAnsi="Times New Roman" w:cs="Times New Roman"/>
          <w:sz w:val="24"/>
          <w:szCs w:val="24"/>
        </w:rPr>
        <w:t xml:space="preserve"> </w:t>
      </w:r>
      <w:r w:rsidRPr="00442BA5">
        <w:rPr>
          <w:rFonts w:ascii="Times New Roman" w:eastAsia="MS Mincho"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442BA5">
        <w:rPr>
          <w:rFonts w:ascii="Times New Roman" w:eastAsia="Calibri" w:hAnsi="Times New Roman" w:cs="Times New Roman"/>
          <w:sz w:val="24"/>
          <w:szCs w:val="24"/>
          <w:u w:val="single"/>
          <w:lang w:eastAsia="zh-CN"/>
        </w:rPr>
        <w:t>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Към списъка на доставките се представя доказателство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EE4E45" w:rsidRPr="00442BA5">
        <w:rPr>
          <w:rFonts w:ascii="Times New Roman" w:eastAsia="MS Mincho" w:hAnsi="Times New Roman" w:cs="Times New Roman"/>
          <w:sz w:val="24"/>
          <w:szCs w:val="24"/>
          <w:u w:val="single"/>
          <w:lang w:val="bg-BG" w:eastAsia="zh-CN"/>
        </w:rPr>
        <w:t xml:space="preserve">, </w:t>
      </w:r>
      <w:r w:rsidRPr="00442BA5">
        <w:rPr>
          <w:rFonts w:ascii="Times New Roman" w:eastAsia="Calibri" w:hAnsi="Times New Roman" w:cs="Times New Roman"/>
          <w:sz w:val="24"/>
          <w:szCs w:val="24"/>
          <w:u w:val="single"/>
          <w:lang w:eastAsia="zh-CN"/>
        </w:rPr>
        <w:t xml:space="preserve">от които да е видно изисквания от </w:t>
      </w:r>
      <w:r w:rsidRPr="00442BA5">
        <w:rPr>
          <w:rFonts w:ascii="Times New Roman" w:eastAsia="Calibri" w:hAnsi="Times New Roman" w:cs="Times New Roman"/>
          <w:sz w:val="24"/>
          <w:szCs w:val="24"/>
          <w:u w:val="single"/>
          <w:lang w:eastAsia="zh-CN"/>
        </w:rPr>
        <w:lastRenderedPageBreak/>
        <w:t xml:space="preserve">Възложителя </w:t>
      </w:r>
      <w:r w:rsidR="00EE4E45" w:rsidRPr="00442BA5">
        <w:rPr>
          <w:rFonts w:ascii="Times New Roman" w:eastAsia="Calibri" w:hAnsi="Times New Roman" w:cs="Times New Roman"/>
          <w:sz w:val="24"/>
          <w:szCs w:val="24"/>
          <w:u w:val="single"/>
          <w:lang w:val="bg-BG" w:eastAsia="zh-CN"/>
        </w:rPr>
        <w:t xml:space="preserve">минимален </w:t>
      </w:r>
      <w:r w:rsidRPr="00442BA5">
        <w:rPr>
          <w:rFonts w:ascii="Times New Roman" w:eastAsia="Calibri" w:hAnsi="Times New Roman" w:cs="Times New Roman"/>
          <w:sz w:val="24"/>
          <w:szCs w:val="24"/>
          <w:u w:val="single"/>
          <w:lang w:eastAsia="zh-CN"/>
        </w:rPr>
        <w:t>обем (чл. 64, ал. 1, т. 1 от ЗОП)</w:t>
      </w:r>
      <w:r w:rsidRPr="00442BA5">
        <w:rPr>
          <w:rFonts w:ascii="Times New Roman" w:eastAsia="Calibri" w:hAnsi="Times New Roman" w:cs="Times New Roman"/>
          <w:b/>
          <w:sz w:val="24"/>
          <w:szCs w:val="24"/>
          <w:u w:val="single"/>
          <w:lang w:eastAsia="zh-CN"/>
        </w:rPr>
        <w:t>.</w:t>
      </w:r>
    </w:p>
    <w:p w:rsidR="00AB65F3" w:rsidRPr="00442BA5" w:rsidRDefault="00AB65F3" w:rsidP="00412F28">
      <w:pPr>
        <w:spacing w:after="240"/>
        <w:contextualSpacing/>
        <w:jc w:val="both"/>
        <w:rPr>
          <w:rFonts w:ascii="Times New Roman" w:hAnsi="Times New Roman" w:cs="Times New Roman"/>
          <w:sz w:val="24"/>
          <w:szCs w:val="24"/>
        </w:rPr>
      </w:pPr>
    </w:p>
    <w:p w:rsidR="00AB65F3" w:rsidRPr="00442BA5" w:rsidRDefault="008957CB" w:rsidP="00412F28">
      <w:pPr>
        <w:spacing w:after="240"/>
        <w:contextualSpacing/>
        <w:jc w:val="both"/>
        <w:rPr>
          <w:rFonts w:ascii="Times New Roman" w:hAnsi="Times New Roman" w:cs="Times New Roman"/>
          <w:b/>
          <w:color w:val="000000"/>
          <w:sz w:val="24"/>
          <w:szCs w:val="24"/>
          <w:u w:val="single"/>
        </w:rPr>
      </w:pPr>
      <w:r w:rsidRPr="00442BA5">
        <w:rPr>
          <w:rFonts w:ascii="Times New Roman" w:hAnsi="Times New Roman" w:cs="Times New Roman"/>
          <w:sz w:val="24"/>
          <w:szCs w:val="24"/>
          <w:lang w:val="bg-BG"/>
        </w:rPr>
        <w:t>2</w:t>
      </w:r>
      <w:r w:rsidR="00AB65F3" w:rsidRPr="00442BA5">
        <w:rPr>
          <w:rFonts w:ascii="Times New Roman" w:hAnsi="Times New Roman" w:cs="Times New Roman"/>
          <w:sz w:val="24"/>
          <w:szCs w:val="24"/>
        </w:rPr>
        <w:t>.3.2.</w:t>
      </w:r>
      <w:r w:rsidR="00AB65F3" w:rsidRPr="00442BA5">
        <w:rPr>
          <w:rFonts w:ascii="Times New Roman" w:hAnsi="Times New Roman" w:cs="Times New Roman"/>
          <w:b/>
          <w:sz w:val="24"/>
          <w:szCs w:val="24"/>
        </w:rPr>
        <w:t xml:space="preserve"> </w:t>
      </w:r>
      <w:r w:rsidR="00AB65F3" w:rsidRPr="00442BA5">
        <w:rPr>
          <w:rFonts w:ascii="Times New Roman" w:hAnsi="Times New Roman" w:cs="Times New Roman"/>
          <w:color w:val="000000"/>
          <w:sz w:val="24"/>
          <w:szCs w:val="24"/>
        </w:rPr>
        <w:t>Участникът трябва да разполага с инструменти, съоръжения и техническо оборудване, необходими за изпълнение на поръчката</w:t>
      </w:r>
      <w:r w:rsidR="00AB65F3" w:rsidRPr="00442BA5">
        <w:rPr>
          <w:rFonts w:ascii="Times New Roman" w:hAnsi="Times New Roman" w:cs="Times New Roman"/>
          <w:sz w:val="24"/>
          <w:szCs w:val="24"/>
        </w:rPr>
        <w:t>.</w:t>
      </w:r>
    </w:p>
    <w:p w:rsidR="00AB65F3" w:rsidRPr="00442BA5" w:rsidRDefault="00AB65F3" w:rsidP="00412F28">
      <w:pPr>
        <w:spacing w:after="0"/>
        <w:contextualSpacing/>
        <w:jc w:val="both"/>
        <w:rPr>
          <w:rFonts w:ascii="Times New Roman" w:hAnsi="Times New Roman" w:cs="Times New Roman"/>
          <w:b/>
          <w:color w:val="000000"/>
          <w:sz w:val="24"/>
          <w:szCs w:val="24"/>
          <w:u w:val="single"/>
        </w:rPr>
      </w:pPr>
    </w:p>
    <w:p w:rsidR="00AB65F3" w:rsidRPr="00442BA5" w:rsidRDefault="00AB65F3" w:rsidP="00412F28">
      <w:pPr>
        <w:overflowPunct w:val="0"/>
        <w:autoSpaceDE w:val="0"/>
        <w:autoSpaceDN w:val="0"/>
        <w:adjustRightInd w:val="0"/>
        <w:spacing w:after="0"/>
        <w:jc w:val="both"/>
        <w:textAlignment w:val="baseline"/>
        <w:rPr>
          <w:rFonts w:ascii="Times New Roman" w:hAnsi="Times New Roman" w:cs="Times New Roman"/>
          <w:sz w:val="24"/>
          <w:szCs w:val="24"/>
        </w:rPr>
      </w:pPr>
      <w:r w:rsidRPr="00442BA5">
        <w:rPr>
          <w:rFonts w:ascii="Times New Roman" w:hAnsi="Times New Roman" w:cs="Times New Roman"/>
          <w:b/>
          <w:i/>
          <w:sz w:val="24"/>
          <w:szCs w:val="24"/>
        </w:rPr>
        <w:tab/>
        <w:t xml:space="preserve">Минимално ниво - </w:t>
      </w:r>
      <w:r w:rsidRPr="00442BA5">
        <w:rPr>
          <w:rFonts w:ascii="Times New Roman" w:hAnsi="Times New Roman" w:cs="Times New Roman"/>
          <w:sz w:val="24"/>
          <w:szCs w:val="24"/>
        </w:rPr>
        <w:t>Участникът да разполага с минимум един товарен автомобил, категория N3.</w:t>
      </w:r>
    </w:p>
    <w:p w:rsidR="00AB65F3" w:rsidRPr="00442BA5" w:rsidRDefault="00AB65F3" w:rsidP="00412F28">
      <w:pPr>
        <w:overflowPunct w:val="0"/>
        <w:autoSpaceDE w:val="0"/>
        <w:autoSpaceDN w:val="0"/>
        <w:adjustRightInd w:val="0"/>
        <w:spacing w:after="240"/>
        <w:jc w:val="both"/>
        <w:textAlignment w:val="baseline"/>
        <w:rPr>
          <w:rFonts w:ascii="Times New Roman" w:hAnsi="Times New Roman" w:cs="Times New Roman"/>
          <w:i/>
          <w:sz w:val="24"/>
          <w:szCs w:val="24"/>
        </w:rPr>
      </w:pPr>
      <w:r w:rsidRPr="00442BA5">
        <w:rPr>
          <w:rFonts w:ascii="Times New Roman" w:eastAsia="MS Mincho" w:hAnsi="Times New Roman" w:cs="Times New Roman"/>
          <w:b/>
          <w:i/>
          <w:sz w:val="24"/>
          <w:szCs w:val="24"/>
          <w:lang w:eastAsia="zh-CN"/>
        </w:rPr>
        <w:tab/>
        <w:t xml:space="preserve">Забележка: </w:t>
      </w:r>
      <w:r w:rsidRPr="00442BA5">
        <w:rPr>
          <w:rFonts w:ascii="Times New Roman" w:hAnsi="Times New Roman" w:cs="Times New Roman"/>
          <w:i/>
          <w:sz w:val="24"/>
          <w:szCs w:val="24"/>
          <w:u w:val="single"/>
        </w:rPr>
        <w:t>Участникът попълва поле 9 от раздел  В: Технически и професионални способности на Част IV: „Критерии за подбор“ ЕЕДОП.</w:t>
      </w:r>
      <w:r w:rsidRPr="00442BA5">
        <w:rPr>
          <w:rFonts w:ascii="Times New Roman" w:hAnsi="Times New Roman" w:cs="Times New Roman"/>
          <w:i/>
          <w:sz w:val="24"/>
          <w:szCs w:val="24"/>
        </w:rPr>
        <w:tab/>
      </w:r>
    </w:p>
    <w:p w:rsidR="00AB65F3" w:rsidRPr="00442BA5" w:rsidRDefault="00AB65F3" w:rsidP="00412F28">
      <w:pPr>
        <w:tabs>
          <w:tab w:val="left" w:pos="-7513"/>
        </w:tabs>
        <w:overflowPunct w:val="0"/>
        <w:autoSpaceDE w:val="0"/>
        <w:autoSpaceDN w:val="0"/>
        <w:adjustRightInd w:val="0"/>
        <w:jc w:val="both"/>
        <w:textAlignment w:val="baseline"/>
        <w:rPr>
          <w:rFonts w:ascii="Times New Roman" w:hAnsi="Times New Roman" w:cs="Times New Roman"/>
          <w:b/>
          <w:i/>
          <w:sz w:val="24"/>
          <w:szCs w:val="24"/>
          <w:u w:val="single"/>
        </w:rPr>
      </w:pPr>
      <w:r w:rsidRPr="00442BA5">
        <w:rPr>
          <w:rFonts w:ascii="Times New Roman" w:hAnsi="Times New Roman" w:cs="Times New Roman"/>
          <w:b/>
          <w:sz w:val="24"/>
          <w:szCs w:val="24"/>
        </w:rPr>
        <w:tab/>
        <w:t>Важно:</w:t>
      </w:r>
      <w:r w:rsidRPr="00442BA5">
        <w:rPr>
          <w:rFonts w:ascii="Times New Roman" w:hAnsi="Times New Roman" w:cs="Times New Roman"/>
          <w:sz w:val="24"/>
          <w:szCs w:val="24"/>
          <w:u w:val="single"/>
        </w:rPr>
        <w:t xml:space="preserve"> Преди сключване на договора, възложителят изисква от участника, определен за изпълнител, да представи документ, удостоверяващ наличието на товарен автомобил.</w:t>
      </w:r>
      <w:r w:rsidRPr="00442BA5">
        <w:rPr>
          <w:rFonts w:ascii="Times New Roman" w:hAnsi="Times New Roman" w:cs="Times New Roman"/>
          <w:b/>
          <w:i/>
          <w:sz w:val="24"/>
          <w:szCs w:val="24"/>
          <w:u w:val="single"/>
        </w:rPr>
        <w:t xml:space="preserve"> </w:t>
      </w:r>
    </w:p>
    <w:p w:rsidR="00C74AE8" w:rsidRPr="00442BA5" w:rsidRDefault="00F205E8"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2.4.</w:t>
      </w:r>
      <w:r w:rsidRPr="00442BA5">
        <w:rPr>
          <w:rFonts w:ascii="Times New Roman" w:eastAsia="Times New Roman" w:hAnsi="Times New Roman" w:cs="Times New Roman"/>
          <w:sz w:val="24"/>
          <w:szCs w:val="24"/>
          <w:lang w:val="bg-BG"/>
        </w:rPr>
        <w:t xml:space="preserve"> </w:t>
      </w:r>
      <w:r w:rsidR="00C74AE8" w:rsidRPr="00442BA5">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442BA5" w:rsidRDefault="002B231F"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2.5.</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442BA5" w:rsidRDefault="00F205E8"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2.6.</w:t>
      </w:r>
      <w:r w:rsidRPr="00442BA5">
        <w:rPr>
          <w:rFonts w:ascii="Times New Roman" w:eastAsia="Times New Roman" w:hAnsi="Times New Roman" w:cs="Times New Roman"/>
          <w:sz w:val="24"/>
          <w:szCs w:val="24"/>
          <w:lang w:val="bg-BG"/>
        </w:rPr>
        <w:t xml:space="preserve"> </w:t>
      </w:r>
      <w:r w:rsidR="00C74AE8" w:rsidRPr="00442BA5">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442BA5" w:rsidRDefault="00F205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2.7.</w:t>
      </w:r>
      <w:r w:rsidR="00C74AE8" w:rsidRPr="00442BA5">
        <w:rPr>
          <w:rFonts w:ascii="Times New Roman" w:eastAsia="Times New Roman" w:hAnsi="Times New Roman" w:cs="Times New Roman"/>
          <w:sz w:val="24"/>
          <w:szCs w:val="24"/>
        </w:rPr>
        <w:t xml:space="preserve"> </w:t>
      </w:r>
      <w:r w:rsidR="00C74AE8" w:rsidRPr="00442BA5">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442BA5">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442BA5">
        <w:rPr>
          <w:rFonts w:ascii="Times New Roman" w:eastAsia="Times New Roman" w:hAnsi="Times New Roman" w:cs="Times New Roman"/>
          <w:sz w:val="24"/>
          <w:szCs w:val="24"/>
        </w:rPr>
        <w:t>п</w:t>
      </w:r>
      <w:r w:rsidR="00511C75" w:rsidRPr="00442BA5">
        <w:rPr>
          <w:rFonts w:ascii="Times New Roman" w:eastAsia="Times New Roman" w:hAnsi="Times New Roman" w:cs="Times New Roman"/>
          <w:sz w:val="24"/>
          <w:szCs w:val="24"/>
          <w:lang w:val="bg-BG"/>
        </w:rPr>
        <w:t>оръчката</w:t>
      </w:r>
      <w:r w:rsidR="00C74AE8" w:rsidRPr="00442BA5">
        <w:rPr>
          <w:rFonts w:ascii="Times New Roman" w:eastAsia="Times New Roman" w:hAnsi="Times New Roman" w:cs="Times New Roman"/>
          <w:sz w:val="24"/>
          <w:szCs w:val="24"/>
        </w:rPr>
        <w:t>. Преди сключването на договор</w:t>
      </w:r>
      <w:r w:rsidR="00C53817" w:rsidRPr="00442BA5">
        <w:rPr>
          <w:rFonts w:ascii="Times New Roman" w:eastAsia="Times New Roman" w:hAnsi="Times New Roman" w:cs="Times New Roman"/>
          <w:sz w:val="24"/>
          <w:szCs w:val="24"/>
          <w:lang w:val="bg-BG"/>
        </w:rPr>
        <w:t>а</w:t>
      </w:r>
      <w:r w:rsidR="00C74AE8" w:rsidRPr="00442BA5">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442BA5">
        <w:rPr>
          <w:rFonts w:ascii="Times New Roman" w:eastAsia="Times New Roman" w:hAnsi="Times New Roman" w:cs="Times New Roman"/>
          <w:sz w:val="24"/>
          <w:szCs w:val="24"/>
        </w:rPr>
        <w:t>п</w:t>
      </w:r>
      <w:r w:rsidR="00511C75" w:rsidRPr="00442BA5">
        <w:rPr>
          <w:rFonts w:ascii="Times New Roman" w:eastAsia="Times New Roman" w:hAnsi="Times New Roman" w:cs="Times New Roman"/>
          <w:sz w:val="24"/>
          <w:szCs w:val="24"/>
          <w:lang w:val="bg-BG"/>
        </w:rPr>
        <w:t>оръчката</w:t>
      </w:r>
      <w:r w:rsidR="00C74AE8" w:rsidRPr="00442BA5">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442BA5"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w:t>
      </w:r>
      <w:r w:rsidRPr="00442BA5">
        <w:rPr>
          <w:rFonts w:ascii="Times New Roman" w:eastAsia="Times New Roman" w:hAnsi="Times New Roman" w:cs="Times New Roman"/>
          <w:b/>
          <w:sz w:val="24"/>
          <w:szCs w:val="24"/>
        </w:rPr>
        <w:tab/>
        <w:t>ИЗПОЛЗВАНЕ КАПАЦИТЕТА НА ТРЕТИ ЛИЦА. ПОДИЗПЪЛНИТЕЛИ</w:t>
      </w:r>
      <w:r w:rsidRPr="00442BA5">
        <w:rPr>
          <w:rFonts w:ascii="Times New Roman" w:eastAsia="Times New Roman" w:hAnsi="Times New Roman" w:cs="Times New Roman"/>
          <w:b/>
          <w:sz w:val="24"/>
          <w:szCs w:val="24"/>
          <w:lang w:val="bg-BG"/>
        </w:rPr>
        <w:t xml:space="preserve"> </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3.1.</w:t>
      </w:r>
      <w:r w:rsidRPr="00442BA5">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3.2.</w:t>
      </w:r>
      <w:r w:rsidRPr="00442BA5">
        <w:rPr>
          <w:rFonts w:ascii="Times New Roman" w:eastAsia="Times New Roman" w:hAnsi="Times New Roman" w:cs="Times New Roman"/>
          <w:sz w:val="24"/>
          <w:szCs w:val="24"/>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w:t>
      </w:r>
      <w:r w:rsidRPr="00442BA5">
        <w:rPr>
          <w:rFonts w:ascii="Times New Roman" w:eastAsia="Times New Roman" w:hAnsi="Times New Roman" w:cs="Times New Roman"/>
          <w:sz w:val="24"/>
          <w:szCs w:val="24"/>
        </w:rPr>
        <w:lastRenderedPageBreak/>
        <w:t>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3.3.</w:t>
      </w:r>
      <w:r w:rsidRPr="00442BA5">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442BA5" w:rsidRDefault="007B3631" w:rsidP="00412F28">
      <w:pPr>
        <w:spacing w:after="0" w:line="240" w:lineRule="auto"/>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3.4.</w:t>
      </w:r>
      <w:r w:rsidRPr="00442BA5">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442BA5">
        <w:rPr>
          <w:rFonts w:ascii="Times New Roman" w:eastAsia="Times New Roman" w:hAnsi="Times New Roman" w:cs="Times New Roman"/>
          <w:sz w:val="24"/>
          <w:szCs w:val="24"/>
          <w:lang w:val="bg-BG"/>
        </w:rPr>
        <w:t>оръчката</w:t>
      </w:r>
      <w:r w:rsidRPr="00442BA5">
        <w:rPr>
          <w:rFonts w:ascii="Times New Roman" w:eastAsia="Times New Roman" w:hAnsi="Times New Roman" w:cs="Times New Roman"/>
          <w:sz w:val="24"/>
          <w:szCs w:val="24"/>
        </w:rPr>
        <w:t>.</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3.5.</w:t>
      </w:r>
      <w:r w:rsidRPr="00442BA5">
        <w:rPr>
          <w:rFonts w:ascii="Times New Roman" w:eastAsia="Times New Roman" w:hAnsi="Times New Roman" w:cs="Times New Roman"/>
          <w:sz w:val="24"/>
          <w:szCs w:val="24"/>
        </w:rPr>
        <w:tab/>
      </w:r>
      <w:r w:rsidRPr="00442BA5">
        <w:rPr>
          <w:rFonts w:ascii="Times New Roman" w:eastAsia="Times New Roman" w:hAnsi="Times New Roman" w:cs="Times New Roman"/>
          <w:b/>
          <w:sz w:val="24"/>
          <w:szCs w:val="24"/>
        </w:rPr>
        <w:t>Информацията относно позоваването на капацитета на трети лица се посочва в ЕЕДОП, част II: "Информация за икономическия оператор", раздел В.</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3.6.</w:t>
      </w:r>
      <w:r w:rsidRPr="00442BA5">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3.7.</w:t>
      </w:r>
      <w:r w:rsidRPr="00442BA5">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442BA5">
        <w:rPr>
          <w:rFonts w:ascii="Times New Roman" w:eastAsia="Times New Roman" w:hAnsi="Times New Roman" w:cs="Times New Roman"/>
          <w:sz w:val="24"/>
          <w:szCs w:val="24"/>
          <w:lang w:val="bg-BG"/>
        </w:rPr>
        <w:t>.</w:t>
      </w:r>
    </w:p>
    <w:p w:rsidR="007B3631" w:rsidRPr="00442BA5" w:rsidRDefault="007B3631"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3.8.</w:t>
      </w:r>
      <w:r w:rsidRPr="00442BA5">
        <w:rPr>
          <w:rFonts w:ascii="Times New Roman" w:eastAsia="Times New Roman" w:hAnsi="Times New Roman" w:cs="Times New Roman"/>
          <w:sz w:val="24"/>
          <w:szCs w:val="24"/>
        </w:rPr>
        <w:tab/>
      </w:r>
      <w:r w:rsidRPr="00442BA5">
        <w:rPr>
          <w:rFonts w:ascii="Times New Roman" w:eastAsia="Times New Roman" w:hAnsi="Times New Roman" w:cs="Times New Roman"/>
          <w:b/>
          <w:sz w:val="24"/>
          <w:szCs w:val="24"/>
        </w:rPr>
        <w:t>Информацията относно изпол</w:t>
      </w:r>
      <w:r w:rsidRPr="00442BA5">
        <w:rPr>
          <w:rFonts w:ascii="Times New Roman" w:eastAsia="Times New Roman" w:hAnsi="Times New Roman" w:cs="Times New Roman"/>
          <w:b/>
          <w:sz w:val="24"/>
          <w:szCs w:val="24"/>
          <w:lang w:val="bg-BG"/>
        </w:rPr>
        <w:t>з</w:t>
      </w:r>
      <w:r w:rsidRPr="00442BA5">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в ЕЕДОП, част IV "Критерии за подбор", раздел В, т.10.</w:t>
      </w:r>
    </w:p>
    <w:p w:rsidR="00C74AE8" w:rsidRPr="00442BA5" w:rsidRDefault="00C74AE8" w:rsidP="00412F28">
      <w:pPr>
        <w:spacing w:after="0" w:line="240" w:lineRule="auto"/>
        <w:jc w:val="both"/>
        <w:rPr>
          <w:rFonts w:ascii="Times New Roman" w:eastAsia="Times New Roman" w:hAnsi="Times New Roman" w:cs="Times New Roman"/>
          <w:b/>
          <w:sz w:val="24"/>
          <w:szCs w:val="24"/>
          <w:highlight w:val="yellow"/>
          <w:lang w:val="bg-BG"/>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w:t>
      </w:r>
      <w:r w:rsidRPr="00442BA5">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442BA5"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4.1.</w:t>
      </w:r>
      <w:r w:rsidRPr="00442BA5">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t>4.2.</w:t>
      </w:r>
      <w:r w:rsidRPr="00442BA5">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7B3631" w:rsidRPr="00442BA5" w:rsidRDefault="007B3631" w:rsidP="00412F28">
      <w:pPr>
        <w:tabs>
          <w:tab w:val="left" w:pos="1276"/>
        </w:tabs>
        <w:spacing w:after="0" w:line="240" w:lineRule="auto"/>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lang w:val="bg-BG"/>
        </w:rPr>
        <w:t>4.3.</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Pr="00442BA5">
        <w:rPr>
          <w:rFonts w:ascii="Times New Roman" w:eastAsia="Times New Roman" w:hAnsi="Times New Roman" w:cs="Times New Roman"/>
          <w:sz w:val="24"/>
          <w:szCs w:val="24"/>
          <w:lang w:val="bg-BG"/>
        </w:rPr>
        <w:t xml:space="preserve"> 2.3.1 и 2.3.2.</w:t>
      </w:r>
    </w:p>
    <w:p w:rsidR="00C74AE8" w:rsidRPr="00442BA5"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4.4.</w:t>
      </w:r>
      <w:r w:rsidRPr="00442BA5">
        <w:rPr>
          <w:rFonts w:ascii="Times New Roman" w:eastAsia="Times New Roman" w:hAnsi="Times New Roman" w:cs="Times New Roman"/>
          <w:sz w:val="24"/>
          <w:szCs w:val="24"/>
        </w:rPr>
        <w:tab/>
        <w:t xml:space="preserve">Когато изискванията по чл.54, ал.1, т.1, 2 и </w:t>
      </w:r>
      <w:r w:rsidR="00AE1E95" w:rsidRPr="00442BA5">
        <w:rPr>
          <w:rFonts w:ascii="Times New Roman" w:eastAsia="Times New Roman" w:hAnsi="Times New Roman" w:cs="Times New Roman"/>
          <w:sz w:val="24"/>
          <w:szCs w:val="24"/>
          <w:lang w:val="bg-BG"/>
        </w:rPr>
        <w:t>т.</w:t>
      </w:r>
      <w:r w:rsidRPr="00442BA5">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442BA5">
        <w:rPr>
          <w:rFonts w:ascii="Times New Roman" w:eastAsia="Times New Roman" w:hAnsi="Times New Roman" w:cs="Times New Roman"/>
          <w:sz w:val="24"/>
          <w:szCs w:val="24"/>
          <w:lang w:val="bg-BG"/>
        </w:rPr>
        <w:t>т.</w:t>
      </w:r>
      <w:r w:rsidRPr="00442BA5">
        <w:rPr>
          <w:rFonts w:ascii="Times New Roman" w:eastAsia="Times New Roman" w:hAnsi="Times New Roman" w:cs="Times New Roman"/>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442BA5"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4.5.</w:t>
      </w:r>
      <w:r w:rsidRPr="00442BA5">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442BA5"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4.6.</w:t>
      </w:r>
      <w:r w:rsidRPr="00442BA5">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та.</w:t>
      </w:r>
    </w:p>
    <w:p w:rsidR="00FD7D73" w:rsidRPr="00442BA5" w:rsidRDefault="00FD7D73" w:rsidP="00412F28">
      <w:pPr>
        <w:spacing w:after="0" w:line="240" w:lineRule="auto"/>
        <w:jc w:val="both"/>
        <w:rPr>
          <w:rFonts w:ascii="Times New Roman" w:eastAsia="Times New Roman" w:hAnsi="Times New Roman" w:cs="Times New Roman"/>
          <w:sz w:val="24"/>
          <w:szCs w:val="24"/>
          <w:lang w:val="bg-BG"/>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ІV. ОФЕРТА ЗА УЧАСТИЕ</w:t>
      </w: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w:t>
      </w:r>
      <w:r w:rsidRPr="00442BA5">
        <w:rPr>
          <w:rFonts w:ascii="Times New Roman" w:eastAsia="Times New Roman" w:hAnsi="Times New Roman" w:cs="Times New Roman"/>
          <w:b/>
          <w:sz w:val="24"/>
          <w:szCs w:val="24"/>
        </w:rPr>
        <w:tab/>
        <w:t>ИЗИСКВАНИЯ И УСЛОВИЯ</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lastRenderedPageBreak/>
        <w:t>1.1.</w:t>
      </w:r>
      <w:r w:rsidRPr="00442BA5">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та.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1.2.</w:t>
      </w:r>
      <w:r w:rsidRPr="00442BA5">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1.3.</w:t>
      </w:r>
      <w:r w:rsidRPr="00442BA5">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1.4.</w:t>
      </w:r>
      <w:r w:rsidRPr="00442BA5">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1.5.</w:t>
      </w:r>
      <w:r w:rsidRPr="00442BA5">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1.6.</w:t>
      </w:r>
      <w:r w:rsidRPr="00442BA5">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1.7.</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sz w:val="24"/>
          <w:szCs w:val="24"/>
        </w:rPr>
        <w:t xml:space="preserve">Срокът на валидност на офертите е </w:t>
      </w:r>
      <w:r w:rsidR="00AE1E95" w:rsidRPr="00442BA5">
        <w:rPr>
          <w:rFonts w:ascii="Times New Roman" w:eastAsia="Times New Roman" w:hAnsi="Times New Roman" w:cs="Times New Roman"/>
          <w:sz w:val="24"/>
          <w:szCs w:val="24"/>
          <w:lang w:val="bg-BG"/>
        </w:rPr>
        <w:t>посочен в Обявата.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1.8.</w:t>
      </w:r>
      <w:r w:rsidRPr="00442BA5">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1.9.</w:t>
      </w:r>
      <w:r w:rsidRPr="00442BA5">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1.10.</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 xml:space="preserve">та, освен ако в обявения срок </w:t>
      </w:r>
      <w:r w:rsidR="00AE1E95" w:rsidRPr="00442BA5">
        <w:rPr>
          <w:rFonts w:ascii="Times New Roman" w:eastAsia="Times New Roman" w:hAnsi="Times New Roman" w:cs="Times New Roman"/>
          <w:sz w:val="24"/>
          <w:szCs w:val="24"/>
          <w:lang w:val="bg-BG"/>
        </w:rPr>
        <w:t xml:space="preserve">той </w:t>
      </w:r>
      <w:r w:rsidRPr="00442BA5">
        <w:rPr>
          <w:rFonts w:ascii="Times New Roman" w:eastAsia="Times New Roman" w:hAnsi="Times New Roman" w:cs="Times New Roman"/>
          <w:sz w:val="24"/>
          <w:szCs w:val="24"/>
        </w:rPr>
        <w:t xml:space="preserve">не </w:t>
      </w:r>
      <w:r w:rsidR="00AE1E95" w:rsidRPr="00442BA5">
        <w:rPr>
          <w:rFonts w:ascii="Times New Roman" w:eastAsia="Times New Roman" w:hAnsi="Times New Roman" w:cs="Times New Roman"/>
          <w:sz w:val="24"/>
          <w:szCs w:val="24"/>
          <w:lang w:val="bg-BG"/>
        </w:rPr>
        <w:t>п</w:t>
      </w:r>
      <w:r w:rsidRPr="00442BA5">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442BA5">
        <w:rPr>
          <w:rFonts w:ascii="Times New Roman" w:eastAsia="Times New Roman" w:hAnsi="Times New Roman" w:cs="Times New Roman"/>
          <w:sz w:val="24"/>
          <w:szCs w:val="24"/>
        </w:rPr>
        <w:t xml:space="preserve"> </w:t>
      </w:r>
      <w:r w:rsidRPr="00442BA5">
        <w:rPr>
          <w:rFonts w:ascii="Times New Roman" w:eastAsia="Segoe UI Symbol" w:hAnsi="Times New Roman" w:cs="Times New Roman"/>
          <w:sz w:val="24"/>
          <w:szCs w:val="24"/>
        </w:rPr>
        <w:t>№</w:t>
      </w:r>
      <w:r w:rsidR="00903DE0"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rPr>
        <w:t>..</w:t>
      </w:r>
      <w:r w:rsidR="00AE1E95"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xml:space="preserve"> независимо от резултата или самото провеждане на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та.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1.11.</w:t>
      </w:r>
      <w:r w:rsidRPr="00442BA5">
        <w:rPr>
          <w:rFonts w:ascii="Times New Roman" w:eastAsia="Times New Roman" w:hAnsi="Times New Roman" w:cs="Times New Roman"/>
          <w:sz w:val="24"/>
          <w:szCs w:val="24"/>
        </w:rPr>
        <w:tab/>
        <w:t xml:space="preserve">Всеки участник в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 xml:space="preserve">та има право да представи само една оферта. </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1.12.</w:t>
      </w:r>
      <w:r w:rsidRPr="00442BA5">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1.13.</w:t>
      </w:r>
      <w:r w:rsidRPr="00442BA5">
        <w:rPr>
          <w:rFonts w:ascii="Times New Roman" w:eastAsia="Times New Roman" w:hAnsi="Times New Roman" w:cs="Times New Roman"/>
          <w:sz w:val="24"/>
          <w:szCs w:val="24"/>
        </w:rPr>
        <w:tab/>
        <w:t xml:space="preserve">В </w:t>
      </w:r>
      <w:r w:rsidR="00AE1E95" w:rsidRPr="00442BA5">
        <w:rPr>
          <w:rFonts w:ascii="Times New Roman" w:eastAsia="Times New Roman" w:hAnsi="Times New Roman" w:cs="Times New Roman"/>
          <w:sz w:val="24"/>
          <w:szCs w:val="24"/>
          <w:lang w:val="bg-BG"/>
        </w:rPr>
        <w:t>настоящата</w:t>
      </w:r>
      <w:r w:rsidRPr="00442BA5">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1.14.</w:t>
      </w:r>
      <w:r w:rsidRPr="00442BA5">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442BA5">
        <w:rPr>
          <w:rFonts w:ascii="Times New Roman" w:eastAsia="Times New Roman" w:hAnsi="Times New Roman" w:cs="Times New Roman"/>
          <w:sz w:val="24"/>
          <w:szCs w:val="24"/>
          <w:lang w:val="bg-BG"/>
        </w:rPr>
        <w:t>настоящата</w:t>
      </w:r>
      <w:r w:rsidRPr="00442BA5">
        <w:rPr>
          <w:rFonts w:ascii="Times New Roman" w:eastAsia="Times New Roman" w:hAnsi="Times New Roman" w:cs="Times New Roman"/>
          <w:sz w:val="24"/>
          <w:szCs w:val="24"/>
        </w:rPr>
        <w:t xml:space="preserve"> обществена поръчка.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1.15.</w:t>
      </w:r>
      <w:r w:rsidRPr="00442BA5">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1.16.</w:t>
      </w:r>
      <w:r w:rsidRPr="00442BA5">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442BA5">
        <w:rPr>
          <w:rFonts w:ascii="Times New Roman" w:eastAsia="Times New Roman" w:hAnsi="Times New Roman" w:cs="Times New Roman"/>
          <w:sz w:val="24"/>
          <w:szCs w:val="24"/>
          <w:lang w:val="bg-BG"/>
        </w:rPr>
        <w:t>Обявата</w:t>
      </w:r>
      <w:r w:rsidRPr="00442BA5">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442BA5">
        <w:rPr>
          <w:rFonts w:ascii="Times New Roman" w:eastAsia="Times New Roman" w:hAnsi="Times New Roman" w:cs="Times New Roman"/>
          <w:sz w:val="24"/>
          <w:szCs w:val="24"/>
        </w:rPr>
        <w:t>поръчка</w:t>
      </w:r>
      <w:r w:rsidRPr="00442BA5">
        <w:rPr>
          <w:rFonts w:ascii="Times New Roman" w:eastAsia="Times New Roman" w:hAnsi="Times New Roman" w:cs="Times New Roman"/>
          <w:sz w:val="24"/>
          <w:szCs w:val="24"/>
        </w:rPr>
        <w:t>та.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1.17.</w:t>
      </w:r>
      <w:r w:rsidRPr="00442BA5">
        <w:rPr>
          <w:rFonts w:ascii="Times New Roman" w:eastAsia="Times New Roman" w:hAnsi="Times New Roman" w:cs="Times New Roman"/>
          <w:sz w:val="24"/>
          <w:szCs w:val="24"/>
        </w:rPr>
        <w:tab/>
        <w:t>Не се допуска представянето на различни варианти.</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1.18.</w:t>
      </w:r>
      <w:r w:rsidRPr="00442BA5">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442BA5">
        <w:rPr>
          <w:rFonts w:ascii="Times New Roman" w:eastAsia="Times New Roman" w:hAnsi="Times New Roman" w:cs="Times New Roman"/>
          <w:sz w:val="24"/>
          <w:szCs w:val="24"/>
        </w:rPr>
        <w:t>е на офертите, в съответствие с</w:t>
      </w:r>
      <w:r w:rsidRPr="00442BA5">
        <w:rPr>
          <w:rFonts w:ascii="Times New Roman" w:eastAsia="Times New Roman" w:hAnsi="Times New Roman" w:cs="Times New Roman"/>
          <w:sz w:val="24"/>
          <w:szCs w:val="24"/>
        </w:rPr>
        <w:t xml:space="preserve"> </w:t>
      </w:r>
      <w:r w:rsidR="00F717C4" w:rsidRPr="00442BA5">
        <w:rPr>
          <w:rFonts w:ascii="Times New Roman" w:eastAsia="Times New Roman" w:hAnsi="Times New Roman" w:cs="Times New Roman"/>
          <w:sz w:val="24"/>
          <w:szCs w:val="24"/>
          <w:lang w:val="bg-BG"/>
        </w:rPr>
        <w:t>относимо</w:t>
      </w:r>
      <w:r w:rsidRPr="00442BA5">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1.19.</w:t>
      </w:r>
      <w:r w:rsidRPr="00442BA5">
        <w:rPr>
          <w:rFonts w:ascii="Times New Roman" w:eastAsia="Times New Roman" w:hAnsi="Times New Roman" w:cs="Times New Roman"/>
          <w:sz w:val="24"/>
          <w:szCs w:val="24"/>
        </w:rPr>
        <w:tab/>
        <w:t>Офертата се изготвя задължително на български език.</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lastRenderedPageBreak/>
        <w:t>1.20.</w:t>
      </w:r>
      <w:r w:rsidRPr="00442BA5">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442BA5" w:rsidRDefault="00AD63EB" w:rsidP="00412F28">
      <w:pPr>
        <w:pStyle w:val="m"/>
        <w:ind w:firstLine="0"/>
        <w:rPr>
          <w:color w:val="auto"/>
          <w:lang w:val="bg-BG"/>
        </w:rPr>
      </w:pPr>
      <w:r w:rsidRPr="00442BA5">
        <w:rPr>
          <w:b/>
          <w:color w:val="auto"/>
        </w:rPr>
        <w:t>1.21.</w:t>
      </w:r>
      <w:bookmarkStart w:id="49" w:name="to_paragraph_id28983073"/>
      <w:bookmarkEnd w:id="49"/>
      <w:r w:rsidRPr="00442BA5">
        <w:rPr>
          <w:color w:val="auto"/>
        </w:rPr>
        <w:t xml:space="preserve"> Срокът за получаване на оферти е съобразен с обема и сложността на поръчката и е </w:t>
      </w:r>
      <w:r w:rsidR="0029312B" w:rsidRPr="00442BA5">
        <w:rPr>
          <w:color w:val="auto"/>
          <w:lang w:val="bg-BG"/>
        </w:rPr>
        <w:t xml:space="preserve">минимум </w:t>
      </w:r>
      <w:r w:rsidR="0064088E" w:rsidRPr="00442BA5">
        <w:rPr>
          <w:color w:val="auto"/>
          <w:lang w:val="bg-BG"/>
        </w:rPr>
        <w:t>7</w:t>
      </w:r>
      <w:r w:rsidRPr="00442BA5">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442BA5" w:rsidRDefault="00C74AE8" w:rsidP="00412F28">
      <w:pPr>
        <w:spacing w:after="0" w:line="240" w:lineRule="auto"/>
        <w:jc w:val="both"/>
        <w:rPr>
          <w:rFonts w:ascii="Times New Roman" w:eastAsia="Times New Roman" w:hAnsi="Times New Roman" w:cs="Times New Roman"/>
          <w:sz w:val="24"/>
          <w:szCs w:val="24"/>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lang w:val="bg-BG"/>
        </w:rPr>
        <w:t xml:space="preserve">2. </w:t>
      </w:r>
      <w:r w:rsidRPr="00442BA5">
        <w:rPr>
          <w:rFonts w:ascii="Times New Roman" w:eastAsia="Times New Roman" w:hAnsi="Times New Roman" w:cs="Times New Roman"/>
          <w:b/>
          <w:sz w:val="24"/>
          <w:szCs w:val="24"/>
        </w:rPr>
        <w:t>СЪДЪРЖАНИЕ НА ОФЕРТИТЕ</w:t>
      </w:r>
    </w:p>
    <w:p w:rsidR="00C74AE8" w:rsidRPr="00442BA5" w:rsidRDefault="00C74A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442BA5" w:rsidRDefault="00C77413" w:rsidP="00412F28">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442BA5">
        <w:rPr>
          <w:rFonts w:ascii="Times New Roman" w:hAnsi="Times New Roman" w:cs="Times New Roman"/>
          <w:b/>
          <w:sz w:val="24"/>
          <w:szCs w:val="24"/>
          <w:lang w:val="bg-BG"/>
        </w:rPr>
        <w:t xml:space="preserve">2.1. </w:t>
      </w:r>
      <w:r w:rsidRPr="00442BA5">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442BA5">
        <w:rPr>
          <w:rFonts w:ascii="Times New Roman" w:eastAsia="Times New Roman" w:hAnsi="Times New Roman" w:cs="Times New Roman"/>
          <w:b/>
          <w:sz w:val="24"/>
          <w:szCs w:val="24"/>
        </w:rPr>
        <w:t xml:space="preserve"> </w:t>
      </w:r>
    </w:p>
    <w:p w:rsidR="00C77413" w:rsidRPr="00442BA5" w:rsidRDefault="0019198F" w:rsidP="00412F28">
      <w:pPr>
        <w:pStyle w:val="ListParagraph"/>
        <w:numPr>
          <w:ilvl w:val="0"/>
          <w:numId w:val="27"/>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19198F" w:rsidP="00412F28">
      <w:pPr>
        <w:pStyle w:val="ListParagraph"/>
        <w:numPr>
          <w:ilvl w:val="0"/>
          <w:numId w:val="27"/>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19198F" w:rsidP="00412F28">
      <w:pPr>
        <w:pStyle w:val="ListParagraph"/>
        <w:numPr>
          <w:ilvl w:val="1"/>
          <w:numId w:val="27"/>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C77413" w:rsidP="00412F28">
      <w:pPr>
        <w:numPr>
          <w:ilvl w:val="3"/>
          <w:numId w:val="27"/>
        </w:numPr>
        <w:spacing w:after="0" w:line="240" w:lineRule="auto"/>
        <w:ind w:left="0" w:firstLine="0"/>
        <w:jc w:val="both"/>
        <w:rPr>
          <w:rFonts w:ascii="Times New Roman" w:eastAsia="Times New Roman" w:hAnsi="Times New Roman" w:cs="Times New Roman"/>
          <w:sz w:val="24"/>
          <w:szCs w:val="24"/>
          <w:lang w:eastAsia="bg-BG"/>
        </w:rPr>
      </w:pPr>
      <w:r w:rsidRPr="00442BA5">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442BA5">
        <w:rPr>
          <w:rFonts w:ascii="Times New Roman" w:eastAsia="Times New Roman" w:hAnsi="Times New Roman" w:cs="Times New Roman"/>
          <w:sz w:val="24"/>
          <w:szCs w:val="24"/>
          <w:lang w:val="bg-BG"/>
        </w:rPr>
        <w:t>по стандартен образец;</w:t>
      </w:r>
    </w:p>
    <w:p w:rsidR="00C77413" w:rsidRPr="00442BA5" w:rsidRDefault="00C77413" w:rsidP="00412F28">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442BA5">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442BA5" w:rsidRDefault="00C77413" w:rsidP="00412F28">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rPr>
        <w:t>Документи за доказване на предприетите мерки за надеждност</w:t>
      </w:r>
      <w:r w:rsidRPr="00442BA5">
        <w:rPr>
          <w:rFonts w:ascii="Times New Roman" w:eastAsia="Times New Roman" w:hAnsi="Times New Roman" w:cs="Times New Roman"/>
          <w:sz w:val="24"/>
          <w:szCs w:val="24"/>
          <w:lang w:val="bg-BG"/>
        </w:rPr>
        <w:t xml:space="preserve"> съгласно чл. 56, ал. 1 от ЗОП</w:t>
      </w:r>
      <w:r w:rsidRPr="00442BA5">
        <w:rPr>
          <w:rFonts w:ascii="Times New Roman" w:eastAsia="Times New Roman" w:hAnsi="Times New Roman" w:cs="Times New Roman"/>
          <w:sz w:val="24"/>
          <w:szCs w:val="24"/>
        </w:rPr>
        <w:t>, когато е приложимо;</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Когато участникът е обединение, което не е юридическо лице</w:t>
      </w:r>
      <w:r w:rsidRPr="00442BA5">
        <w:rPr>
          <w:rFonts w:ascii="Times New Roman" w:eastAsia="Times New Roman" w:hAnsi="Times New Roman" w:cs="Times New Roman"/>
          <w:sz w:val="24"/>
          <w:szCs w:val="24"/>
          <w:lang w:val="bg-BG"/>
        </w:rPr>
        <w:t>, задължително се представя ко</w:t>
      </w:r>
      <w:r w:rsidRPr="00442BA5">
        <w:rPr>
          <w:rFonts w:ascii="Times New Roman" w:eastAsia="Times New Roman" w:hAnsi="Times New Roman" w:cs="Times New Roman"/>
          <w:sz w:val="24"/>
          <w:szCs w:val="24"/>
        </w:rPr>
        <w:t>пие от документ, от к</w:t>
      </w:r>
      <w:r w:rsidRPr="00442BA5">
        <w:rPr>
          <w:rFonts w:ascii="Times New Roman" w:eastAsia="Times New Roman" w:hAnsi="Times New Roman" w:cs="Times New Roman"/>
          <w:sz w:val="24"/>
          <w:szCs w:val="24"/>
          <w:lang w:val="bg-BG"/>
        </w:rPr>
        <w:t>ойто да</w:t>
      </w:r>
      <w:r w:rsidRPr="00442BA5">
        <w:rPr>
          <w:rFonts w:ascii="Times New Roman" w:eastAsia="Times New Roman" w:hAnsi="Times New Roman" w:cs="Times New Roman"/>
          <w:sz w:val="24"/>
          <w:szCs w:val="24"/>
        </w:rPr>
        <w:t xml:space="preserve"> е видно п</w:t>
      </w:r>
      <w:r w:rsidRPr="00442BA5">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442BA5" w:rsidRDefault="00C77413" w:rsidP="00412F28">
      <w:pPr>
        <w:spacing w:after="0" w:line="240" w:lineRule="auto"/>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442BA5" w:rsidRDefault="00C77413" w:rsidP="00412F28">
      <w:pPr>
        <w:spacing w:after="0" w:line="240" w:lineRule="auto"/>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442BA5" w:rsidRDefault="00C77413" w:rsidP="00412F28">
      <w:pPr>
        <w:spacing w:after="0" w:line="240" w:lineRule="auto"/>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442BA5" w:rsidRDefault="00C77413"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442BA5">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442BA5">
        <w:rPr>
          <w:rFonts w:ascii="Times New Roman" w:eastAsia="Times New Roman" w:hAnsi="Times New Roman" w:cs="Times New Roman"/>
          <w:sz w:val="24"/>
          <w:szCs w:val="24"/>
          <w:lang w:val="bg-BG"/>
        </w:rPr>
        <w:t>, както и обстоятелството, че лицата в обединението</w:t>
      </w:r>
      <w:r w:rsidRPr="00442BA5">
        <w:rPr>
          <w:rFonts w:ascii="Times New Roman" w:eastAsia="Times New Roman" w:hAnsi="Times New Roman" w:cs="Times New Roman"/>
          <w:sz w:val="24"/>
          <w:szCs w:val="24"/>
          <w:lang w:val="ru-RU"/>
        </w:rPr>
        <w:t xml:space="preserve"> </w:t>
      </w:r>
      <w:r w:rsidRPr="00442BA5">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442BA5" w:rsidRDefault="00C77413" w:rsidP="00412F28">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442BA5">
        <w:rPr>
          <w:rFonts w:ascii="Times New Roman" w:hAnsi="Times New Roman" w:cs="Times New Roman"/>
          <w:b/>
          <w:sz w:val="24"/>
          <w:szCs w:val="24"/>
          <w:lang w:val="bg-BG"/>
        </w:rPr>
        <w:t xml:space="preserve">2.2. </w:t>
      </w:r>
      <w:r w:rsidRPr="00442BA5">
        <w:rPr>
          <w:rFonts w:ascii="Times New Roman" w:eastAsia="Times New Roman" w:hAnsi="Times New Roman" w:cs="Times New Roman"/>
          <w:b/>
          <w:sz w:val="24"/>
          <w:szCs w:val="24"/>
          <w:lang w:val="bg-BG"/>
        </w:rPr>
        <w:t>Техническо</w:t>
      </w:r>
      <w:r w:rsidRPr="00442BA5">
        <w:rPr>
          <w:rFonts w:ascii="Times New Roman" w:eastAsia="Times New Roman" w:hAnsi="Times New Roman" w:cs="Times New Roman"/>
          <w:b/>
          <w:sz w:val="24"/>
          <w:szCs w:val="24"/>
        </w:rPr>
        <w:t xml:space="preserve"> </w:t>
      </w:r>
      <w:r w:rsidR="00396F90" w:rsidRPr="00442BA5">
        <w:rPr>
          <w:rFonts w:ascii="Times New Roman" w:eastAsia="Times New Roman" w:hAnsi="Times New Roman" w:cs="Times New Roman"/>
          <w:b/>
          <w:sz w:val="24"/>
          <w:szCs w:val="24"/>
          <w:lang w:val="bg-BG"/>
        </w:rPr>
        <w:t>предложение, по О</w:t>
      </w:r>
      <w:r w:rsidRPr="00442BA5">
        <w:rPr>
          <w:rFonts w:ascii="Times New Roman" w:eastAsia="Times New Roman" w:hAnsi="Times New Roman" w:cs="Times New Roman"/>
          <w:b/>
          <w:sz w:val="24"/>
          <w:szCs w:val="24"/>
          <w:lang w:val="bg-BG"/>
        </w:rPr>
        <w:t>бразец № 1</w:t>
      </w:r>
      <w:bookmarkEnd w:id="55"/>
      <w:bookmarkEnd w:id="56"/>
      <w:r w:rsidRPr="00442BA5">
        <w:rPr>
          <w:rFonts w:ascii="Times New Roman" w:eastAsia="Times New Roman" w:hAnsi="Times New Roman" w:cs="Times New Roman"/>
          <w:b/>
          <w:sz w:val="24"/>
          <w:szCs w:val="24"/>
        </w:rPr>
        <w:t xml:space="preserve">, </w:t>
      </w:r>
      <w:r w:rsidRPr="00442BA5">
        <w:rPr>
          <w:rFonts w:ascii="Times New Roman" w:eastAsia="Times New Roman" w:hAnsi="Times New Roman" w:cs="Times New Roman"/>
          <w:b/>
          <w:sz w:val="24"/>
          <w:szCs w:val="24"/>
          <w:lang w:val="bg-BG"/>
        </w:rPr>
        <w:t xml:space="preserve">което </w:t>
      </w:r>
      <w:r w:rsidRPr="00442BA5">
        <w:rPr>
          <w:rFonts w:ascii="Times New Roman" w:eastAsia="Times New Roman" w:hAnsi="Times New Roman" w:cs="Times New Roman"/>
          <w:b/>
          <w:sz w:val="24"/>
          <w:szCs w:val="24"/>
        </w:rPr>
        <w:t>съдържа:</w:t>
      </w:r>
    </w:p>
    <w:p w:rsidR="00C77413" w:rsidRPr="00442BA5" w:rsidRDefault="0019198F" w:rsidP="00412F28">
      <w:pPr>
        <w:pStyle w:val="ListParagraph"/>
        <w:numPr>
          <w:ilvl w:val="0"/>
          <w:numId w:val="28"/>
        </w:numPr>
        <w:ind w:firstLine="0"/>
        <w:contextualSpacing w:val="0"/>
        <w:jc w:val="both"/>
        <w:rPr>
          <w:rFonts w:eastAsiaTheme="minorEastAsia"/>
          <w:vanish/>
          <w:lang w:eastAsia="en-US"/>
        </w:rPr>
      </w:pPr>
      <w:bookmarkStart w:id="57" w:name="OLE_LINK151"/>
      <w:r w:rsidRPr="00442BA5">
        <w:rPr>
          <w:rFonts w:eastAsiaTheme="minorEastAsia"/>
          <w:vanish/>
          <w:lang w:eastAsia="en-US"/>
        </w:rPr>
        <w:t>???</w:t>
      </w:r>
    </w:p>
    <w:p w:rsidR="00C77413" w:rsidRPr="00442BA5" w:rsidRDefault="0019198F" w:rsidP="00412F28">
      <w:pPr>
        <w:pStyle w:val="ListParagraph"/>
        <w:numPr>
          <w:ilvl w:val="0"/>
          <w:numId w:val="28"/>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19198F" w:rsidP="00412F28">
      <w:pPr>
        <w:pStyle w:val="ListParagraph"/>
        <w:numPr>
          <w:ilvl w:val="1"/>
          <w:numId w:val="28"/>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19198F" w:rsidP="00412F28">
      <w:pPr>
        <w:pStyle w:val="ListParagraph"/>
        <w:numPr>
          <w:ilvl w:val="1"/>
          <w:numId w:val="28"/>
        </w:numPr>
        <w:ind w:firstLine="0"/>
        <w:contextualSpacing w:val="0"/>
        <w:jc w:val="both"/>
        <w:rPr>
          <w:rFonts w:eastAsiaTheme="minorEastAsia"/>
          <w:vanish/>
          <w:lang w:eastAsia="en-US"/>
        </w:rPr>
      </w:pPr>
      <w:r w:rsidRPr="00442BA5">
        <w:rPr>
          <w:rFonts w:eastAsiaTheme="minorEastAsia"/>
          <w:vanish/>
          <w:lang w:eastAsia="en-US"/>
        </w:rPr>
        <w:t>???</w:t>
      </w:r>
    </w:p>
    <w:p w:rsidR="00C77413" w:rsidRPr="00442BA5" w:rsidRDefault="00C77413" w:rsidP="00412F28">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lang w:val="bg-BG"/>
        </w:rPr>
        <w:t>Д</w:t>
      </w:r>
      <w:r w:rsidRPr="00442BA5">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442BA5" w:rsidRDefault="00EC6930" w:rsidP="00412F28">
      <w:pPr>
        <w:numPr>
          <w:ilvl w:val="1"/>
          <w:numId w:val="28"/>
        </w:numPr>
        <w:tabs>
          <w:tab w:val="left" w:pos="1134"/>
        </w:tabs>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442BA5">
        <w:rPr>
          <w:rFonts w:ascii="Times New Roman" w:hAnsi="Times New Roman" w:cs="Times New Roman"/>
          <w:sz w:val="24"/>
          <w:szCs w:val="24"/>
          <w:lang w:val="bg-BG"/>
        </w:rPr>
        <w:t xml:space="preserve"> </w:t>
      </w:r>
      <w:r w:rsidR="00C77413" w:rsidRPr="00442BA5">
        <w:rPr>
          <w:rFonts w:ascii="Times New Roman" w:hAnsi="Times New Roman" w:cs="Times New Roman"/>
          <w:sz w:val="24"/>
          <w:szCs w:val="24"/>
          <w:lang w:val="bg-BG"/>
        </w:rPr>
        <w:t>П</w:t>
      </w:r>
      <w:r w:rsidR="00C77413" w:rsidRPr="00442BA5">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00C77413" w:rsidRPr="00442BA5">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442BA5">
        <w:rPr>
          <w:rFonts w:ascii="Times New Roman" w:eastAsia="Times New Roman" w:hAnsi="Times New Roman" w:cs="Times New Roman"/>
          <w:b/>
          <w:sz w:val="24"/>
          <w:szCs w:val="24"/>
          <w:lang w:val="bg-BG"/>
        </w:rPr>
        <w:t>по О</w:t>
      </w:r>
      <w:r w:rsidR="00C77413" w:rsidRPr="00442BA5">
        <w:rPr>
          <w:rFonts w:ascii="Times New Roman" w:eastAsia="Times New Roman" w:hAnsi="Times New Roman" w:cs="Times New Roman"/>
          <w:b/>
          <w:sz w:val="24"/>
          <w:szCs w:val="24"/>
          <w:lang w:val="bg-BG"/>
        </w:rPr>
        <w:t>бразец №2</w:t>
      </w:r>
      <w:bookmarkEnd w:id="60"/>
      <w:bookmarkEnd w:id="61"/>
      <w:bookmarkEnd w:id="62"/>
      <w:r w:rsidR="00C77413" w:rsidRPr="00442BA5">
        <w:rPr>
          <w:rFonts w:ascii="Times New Roman" w:eastAsia="Times New Roman" w:hAnsi="Times New Roman" w:cs="Times New Roman"/>
          <w:b/>
          <w:sz w:val="24"/>
          <w:szCs w:val="24"/>
          <w:lang w:val="bg-BG"/>
        </w:rPr>
        <w:t>.</w:t>
      </w:r>
    </w:p>
    <w:bookmarkEnd w:id="57"/>
    <w:p w:rsidR="00C77413" w:rsidRPr="00442BA5" w:rsidRDefault="00C77413" w:rsidP="00412F28">
      <w:pPr>
        <w:numPr>
          <w:ilvl w:val="1"/>
          <w:numId w:val="28"/>
        </w:numPr>
        <w:tabs>
          <w:tab w:val="left" w:pos="1134"/>
        </w:tabs>
        <w:spacing w:after="0" w:line="240" w:lineRule="auto"/>
        <w:ind w:left="0" w:firstLine="0"/>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Отделен запечатан непрозрачен</w:t>
      </w:r>
      <w:r w:rsidRPr="00442BA5">
        <w:rPr>
          <w:rFonts w:ascii="Times New Roman" w:eastAsia="Times New Roman" w:hAnsi="Times New Roman" w:cs="Times New Roman"/>
          <w:b/>
          <w:sz w:val="24"/>
          <w:szCs w:val="24"/>
        </w:rPr>
        <w:t xml:space="preserve"> плик с надпис</w:t>
      </w:r>
      <w:r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Предлагани ценови параметри“</w:t>
      </w:r>
      <w:r w:rsidRPr="00442BA5">
        <w:rPr>
          <w:rFonts w:ascii="Times New Roman" w:eastAsia="Times New Roman" w:hAnsi="Times New Roman" w:cs="Times New Roman"/>
          <w:sz w:val="24"/>
          <w:szCs w:val="24"/>
          <w:lang w:val="bg-BG"/>
        </w:rPr>
        <w:t>, койт</w:t>
      </w:r>
      <w:r w:rsidRPr="00442BA5">
        <w:rPr>
          <w:rFonts w:ascii="Times New Roman" w:eastAsia="Times New Roman" w:hAnsi="Times New Roman" w:cs="Times New Roman"/>
          <w:b/>
          <w:sz w:val="24"/>
          <w:szCs w:val="24"/>
          <w:lang w:val="bg-BG"/>
        </w:rPr>
        <w:t>о съдържа</w:t>
      </w:r>
      <w:r w:rsidRPr="00442BA5">
        <w:rPr>
          <w:rFonts w:ascii="Times New Roman" w:eastAsia="Times New Roman" w:hAnsi="Times New Roman" w:cs="Times New Roman"/>
          <w:b/>
          <w:sz w:val="24"/>
          <w:szCs w:val="24"/>
          <w:lang w:val="bg-BG" w:eastAsia="bg-BG"/>
        </w:rPr>
        <w:t xml:space="preserve"> </w:t>
      </w:r>
      <w:r w:rsidRPr="00442BA5">
        <w:rPr>
          <w:rFonts w:ascii="Times New Roman" w:eastAsia="Times New Roman" w:hAnsi="Times New Roman" w:cs="Times New Roman"/>
          <w:b/>
          <w:sz w:val="24"/>
          <w:szCs w:val="24"/>
          <w:lang w:eastAsia="bg-BG"/>
        </w:rPr>
        <w:t>Ценово предложение - Образец</w:t>
      </w:r>
      <w:r w:rsidRPr="00442BA5">
        <w:rPr>
          <w:rFonts w:ascii="Times New Roman" w:eastAsia="Times New Roman" w:hAnsi="Times New Roman" w:cs="Times New Roman"/>
          <w:b/>
          <w:sz w:val="24"/>
          <w:szCs w:val="24"/>
          <w:lang w:val="bg-BG" w:eastAsia="bg-BG"/>
        </w:rPr>
        <w:t xml:space="preserve"> № 3</w:t>
      </w:r>
      <w:r w:rsidRPr="00442BA5">
        <w:rPr>
          <w:rFonts w:ascii="Times New Roman" w:eastAsia="Times New Roman" w:hAnsi="Times New Roman" w:cs="Times New Roman"/>
          <w:sz w:val="24"/>
          <w:szCs w:val="24"/>
        </w:rPr>
        <w:t>– в оригинал, по</w:t>
      </w:r>
      <w:r w:rsidR="00EE4162" w:rsidRPr="00442BA5">
        <w:rPr>
          <w:rFonts w:ascii="Times New Roman" w:eastAsia="Times New Roman" w:hAnsi="Times New Roman" w:cs="Times New Roman"/>
          <w:sz w:val="24"/>
          <w:szCs w:val="24"/>
          <w:lang w:val="bg-BG"/>
        </w:rPr>
        <w:t>д</w:t>
      </w:r>
      <w:r w:rsidRPr="00442BA5">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442BA5" w:rsidRDefault="00C77413"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442BA5" w:rsidRDefault="00C77413" w:rsidP="00412F28">
      <w:pPr>
        <w:numPr>
          <w:ilvl w:val="1"/>
          <w:numId w:val="28"/>
        </w:numPr>
        <w:tabs>
          <w:tab w:val="left" w:pos="1134"/>
        </w:tabs>
        <w:spacing w:after="0" w:line="240" w:lineRule="auto"/>
        <w:ind w:left="0" w:firstLine="0"/>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Опис</w:t>
      </w:r>
      <w:r w:rsidRPr="00442BA5">
        <w:rPr>
          <w:rFonts w:ascii="Times New Roman" w:eastAsia="Times New Roman" w:hAnsi="Times New Roman" w:cs="Times New Roman"/>
          <w:b/>
          <w:sz w:val="24"/>
          <w:szCs w:val="24"/>
          <w:lang w:val="bg-BG"/>
        </w:rPr>
        <w:t xml:space="preserve"> на представените документи, по Образец № 4.</w:t>
      </w:r>
    </w:p>
    <w:p w:rsidR="001E70F5" w:rsidRPr="00442BA5" w:rsidRDefault="001E70F5" w:rsidP="00412F28">
      <w:pPr>
        <w:spacing w:after="0" w:line="240" w:lineRule="auto"/>
        <w:jc w:val="both"/>
        <w:rPr>
          <w:rFonts w:ascii="Times New Roman" w:eastAsia="Times New Roman" w:hAnsi="Times New Roman" w:cs="Times New Roman"/>
          <w:b/>
          <w:sz w:val="24"/>
          <w:szCs w:val="24"/>
          <w:lang w:val="bg-BG"/>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lang w:val="bg-BG"/>
        </w:rPr>
        <w:t>3.</w:t>
      </w:r>
      <w:r w:rsidR="00B64AFF" w:rsidRPr="00442BA5">
        <w:rPr>
          <w:rFonts w:ascii="Times New Roman" w:eastAsia="Times New Roman" w:hAnsi="Times New Roman" w:cs="Times New Roman"/>
          <w:b/>
          <w:sz w:val="24"/>
          <w:szCs w:val="24"/>
          <w:lang w:val="bg-BG"/>
        </w:rPr>
        <w:t xml:space="preserve"> </w:t>
      </w:r>
      <w:r w:rsidRPr="00442BA5">
        <w:rPr>
          <w:rFonts w:ascii="Times New Roman" w:eastAsia="Times New Roman" w:hAnsi="Times New Roman" w:cs="Times New Roman"/>
          <w:b/>
          <w:sz w:val="24"/>
          <w:szCs w:val="24"/>
        </w:rPr>
        <w:t>ОФОРМЯНЕ И ПРЕДСТАВЯНЕ НА ОФЕРТИТЕ</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3.1.</w:t>
      </w:r>
      <w:r w:rsidRPr="00442BA5">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442BA5">
        <w:rPr>
          <w:rFonts w:ascii="Times New Roman" w:eastAsia="Times New Roman" w:hAnsi="Times New Roman" w:cs="Times New Roman"/>
          <w:sz w:val="24"/>
          <w:szCs w:val="24"/>
          <w:u w:val="single"/>
        </w:rPr>
        <w:t>в един оригинал.</w:t>
      </w:r>
      <w:r w:rsidRPr="00442BA5">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442BA5" w:rsidRDefault="00C74AE8" w:rsidP="00412F28">
      <w:pPr>
        <w:pStyle w:val="Header"/>
        <w:tabs>
          <w:tab w:val="clear" w:pos="4703"/>
          <w:tab w:val="clear" w:pos="9406"/>
          <w:tab w:val="left" w:pos="1276"/>
        </w:tabs>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lastRenderedPageBreak/>
        <w:t>3.2.</w:t>
      </w:r>
      <w:r w:rsidRPr="00442BA5">
        <w:rPr>
          <w:rFonts w:ascii="Times New Roman" w:eastAsia="Times New Roman" w:hAnsi="Times New Roman" w:cs="Times New Roman"/>
          <w:sz w:val="24"/>
          <w:szCs w:val="24"/>
        </w:rPr>
        <w:tab/>
      </w:r>
      <w:r w:rsidRPr="00442BA5">
        <w:rPr>
          <w:rFonts w:ascii="Times New Roman" w:eastAsia="Times New Roman" w:hAnsi="Times New Roman" w:cs="Times New Roman"/>
          <w:sz w:val="24"/>
          <w:szCs w:val="24"/>
          <w:lang w:val="bg-BG"/>
        </w:rPr>
        <w:t xml:space="preserve"> </w:t>
      </w:r>
      <w:r w:rsidR="007C28DC" w:rsidRPr="00442BA5">
        <w:rPr>
          <w:rFonts w:ascii="Times New Roman" w:eastAsia="Times New Roman" w:hAnsi="Times New Roman" w:cs="Times New Roman"/>
          <w:sz w:val="24"/>
          <w:szCs w:val="24"/>
          <w:lang w:val="bg-BG"/>
        </w:rPr>
        <w:t>Документите</w:t>
      </w:r>
      <w:r w:rsidR="007C28DC" w:rsidRPr="00442BA5">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442BA5">
        <w:rPr>
          <w:rFonts w:ascii="Times New Roman" w:eastAsia="Times New Roman" w:hAnsi="Times New Roman" w:cs="Times New Roman"/>
          <w:bCs/>
          <w:sz w:val="24"/>
          <w:szCs w:val="24"/>
          <w:lang w:val="bg-BG"/>
        </w:rPr>
        <w:t xml:space="preserve">свързани с </w:t>
      </w:r>
      <w:r w:rsidR="007C28DC" w:rsidRPr="00442BA5">
        <w:rPr>
          <w:rFonts w:ascii="Times New Roman" w:eastAsia="Times New Roman" w:hAnsi="Times New Roman" w:cs="Times New Roman"/>
          <w:sz w:val="24"/>
          <w:szCs w:val="24"/>
          <w:lang w:val="bg-BG"/>
        </w:rPr>
        <w:t>участието</w:t>
      </w:r>
      <w:r w:rsidR="007C28DC" w:rsidRPr="00442BA5">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442BA5">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442BA5">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442BA5">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442BA5">
        <w:rPr>
          <w:rFonts w:ascii="Times New Roman" w:eastAsia="Times New Roman" w:hAnsi="Times New Roman" w:cs="Times New Roman"/>
          <w:bCs/>
          <w:sz w:val="24"/>
          <w:szCs w:val="24"/>
        </w:rPr>
        <w:t xml:space="preserve"> </w:t>
      </w:r>
      <w:r w:rsidR="009C1A5A" w:rsidRPr="00442BA5">
        <w:rPr>
          <w:rFonts w:ascii="Times New Roman" w:eastAsia="Times New Roman" w:hAnsi="Times New Roman" w:cs="Times New Roman"/>
          <w:bCs/>
          <w:sz w:val="24"/>
          <w:szCs w:val="24"/>
          <w:lang w:val="bg-BG"/>
        </w:rPr>
        <w:t>възлагана чрез събиране на оферти с обява</w:t>
      </w:r>
      <w:r w:rsidR="007C28DC" w:rsidRPr="00442BA5">
        <w:rPr>
          <w:rFonts w:ascii="Times New Roman" w:eastAsia="Times New Roman" w:hAnsi="Times New Roman" w:cs="Times New Roman"/>
          <w:bCs/>
          <w:sz w:val="24"/>
          <w:szCs w:val="24"/>
          <w:lang w:val="bg-BG"/>
        </w:rPr>
        <w:t xml:space="preserve"> с предмет: </w:t>
      </w:r>
      <w:r w:rsidR="007C28DC" w:rsidRPr="00442BA5">
        <w:rPr>
          <w:rFonts w:ascii="Times New Roman" w:eastAsia="Times New Roman" w:hAnsi="Times New Roman" w:cs="Times New Roman"/>
          <w:b/>
          <w:sz w:val="24"/>
          <w:szCs w:val="24"/>
        </w:rPr>
        <w:t>„</w:t>
      </w:r>
      <w:r w:rsidR="00C95AF3"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7C28DC" w:rsidRPr="00442BA5">
        <w:rPr>
          <w:rFonts w:ascii="Times New Roman" w:eastAsia="Times New Roman" w:hAnsi="Times New Roman" w:cs="Times New Roman"/>
          <w:b/>
          <w:i/>
          <w:sz w:val="24"/>
          <w:szCs w:val="24"/>
        </w:rPr>
        <w:t>”</w:t>
      </w:r>
      <w:r w:rsidR="007C28DC" w:rsidRPr="00442BA5">
        <w:rPr>
          <w:rFonts w:ascii="Times New Roman" w:eastAsia="Times New Roman" w:hAnsi="Times New Roman" w:cs="Times New Roman"/>
          <w:b/>
          <w:i/>
          <w:sz w:val="24"/>
          <w:szCs w:val="24"/>
          <w:lang w:val="bg-BG"/>
        </w:rPr>
        <w:t xml:space="preserve">. </w:t>
      </w:r>
      <w:r w:rsidR="007C28DC" w:rsidRPr="00442BA5">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3.3.</w:t>
      </w:r>
      <w:r w:rsidRPr="00442BA5">
        <w:rPr>
          <w:rFonts w:ascii="Times New Roman" w:eastAsia="Times New Roman" w:hAnsi="Times New Roman" w:cs="Times New Roman"/>
          <w:sz w:val="24"/>
          <w:szCs w:val="24"/>
        </w:rPr>
        <w:tab/>
        <w:t>Опаковката по т. 3.2</w:t>
      </w:r>
      <w:r w:rsidR="00810194"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xml:space="preserve"> трябва да съдържа:</w:t>
      </w:r>
    </w:p>
    <w:p w:rsidR="007C28DC" w:rsidRPr="00442BA5" w:rsidRDefault="007C28DC" w:rsidP="00412F28">
      <w:pPr>
        <w:pStyle w:val="ListParagraph"/>
        <w:numPr>
          <w:ilvl w:val="0"/>
          <w:numId w:val="29"/>
        </w:numPr>
        <w:ind w:firstLine="0"/>
        <w:contextualSpacing w:val="0"/>
        <w:jc w:val="both"/>
        <w:rPr>
          <w:rFonts w:eastAsiaTheme="minorEastAsia"/>
          <w:vanish/>
          <w:u w:val="single"/>
          <w:lang w:eastAsia="en-US"/>
        </w:rPr>
      </w:pPr>
      <w:bookmarkStart w:id="69" w:name="OLE_LINK152"/>
      <w:bookmarkStart w:id="70" w:name="OLE_LINK153"/>
      <w:bookmarkStart w:id="71" w:name="OLE_LINK154"/>
    </w:p>
    <w:p w:rsidR="007C28DC" w:rsidRPr="00442BA5"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442BA5"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442BA5"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442BA5"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442BA5"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442BA5" w:rsidRDefault="007C28DC" w:rsidP="00412F28">
      <w:pPr>
        <w:pStyle w:val="Header"/>
        <w:numPr>
          <w:ilvl w:val="2"/>
          <w:numId w:val="29"/>
        </w:numPr>
        <w:tabs>
          <w:tab w:val="clear" w:pos="4703"/>
          <w:tab w:val="clear" w:pos="9406"/>
        </w:tabs>
        <w:ind w:left="720" w:firstLine="0"/>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442BA5">
        <w:rPr>
          <w:rFonts w:ascii="Times New Roman" w:eastAsia="Times New Roman" w:hAnsi="Times New Roman" w:cs="Times New Roman"/>
          <w:sz w:val="24"/>
          <w:szCs w:val="24"/>
          <w:u w:val="single"/>
          <w:lang w:val="bg-BG"/>
        </w:rPr>
        <w:t>;</w:t>
      </w:r>
    </w:p>
    <w:p w:rsidR="007C28DC" w:rsidRPr="00442BA5" w:rsidRDefault="007C28DC" w:rsidP="00412F28">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442BA5">
        <w:rPr>
          <w:rFonts w:ascii="Times New Roman" w:eastAsia="Times New Roman" w:hAnsi="Times New Roman" w:cs="Times New Roman"/>
          <w:sz w:val="24"/>
          <w:szCs w:val="24"/>
          <w:u w:val="single"/>
        </w:rPr>
        <w:t>-</w:t>
      </w:r>
      <w:r w:rsidRPr="00442BA5">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442BA5" w:rsidRDefault="007C28DC" w:rsidP="00412F28">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Техническо предложение;</w:t>
      </w:r>
    </w:p>
    <w:p w:rsidR="007C28DC" w:rsidRPr="00442BA5" w:rsidRDefault="007C28DC" w:rsidP="00412F28">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442BA5" w:rsidRDefault="007C28DC" w:rsidP="00412F28">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442BA5">
        <w:rPr>
          <w:rFonts w:ascii="Times New Roman" w:eastAsia="Times New Roman" w:hAnsi="Times New Roman" w:cs="Times New Roman"/>
          <w:sz w:val="24"/>
          <w:szCs w:val="24"/>
          <w:u w:val="single"/>
          <w:lang w:val="bg-BG"/>
        </w:rPr>
        <w:t>Опис на представените документи.</w:t>
      </w:r>
    </w:p>
    <w:p w:rsidR="007C28DC" w:rsidRPr="00442BA5" w:rsidRDefault="007C28DC" w:rsidP="00412F28">
      <w:pPr>
        <w:pStyle w:val="Header"/>
        <w:ind w:left="1418"/>
        <w:jc w:val="both"/>
        <w:rPr>
          <w:rFonts w:ascii="Times New Roman" w:eastAsia="Times New Roman" w:hAnsi="Times New Roman" w:cs="Times New Roman"/>
          <w:sz w:val="24"/>
          <w:szCs w:val="24"/>
          <w:u w:val="single"/>
          <w:lang w:val="bg-BG"/>
        </w:rPr>
      </w:pPr>
    </w:p>
    <w:p w:rsidR="00C74AE8" w:rsidRPr="00442BA5" w:rsidRDefault="00C74AE8"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t>3.4.</w:t>
      </w:r>
      <w:r w:rsidR="007C28DC"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442BA5" w:rsidRDefault="007C28DC" w:rsidP="00412F28">
      <w:pPr>
        <w:spacing w:after="0" w:line="240" w:lineRule="auto"/>
        <w:jc w:val="both"/>
        <w:rPr>
          <w:rFonts w:ascii="Times New Roman" w:eastAsia="Times New Roman" w:hAnsi="Times New Roman" w:cs="Times New Roman"/>
          <w:b/>
          <w:sz w:val="24"/>
          <w:szCs w:val="24"/>
          <w:u w:val="single"/>
          <w:lang w:val="bg-BG"/>
        </w:rPr>
      </w:pPr>
      <w:r w:rsidRPr="00442BA5">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442BA5">
        <w:rPr>
          <w:rFonts w:ascii="Times New Roman" w:eastAsia="Times New Roman" w:hAnsi="Times New Roman" w:cs="Times New Roman"/>
          <w:b/>
          <w:sz w:val="24"/>
          <w:szCs w:val="24"/>
          <w:u w:val="single"/>
          <w:lang w:val="bg-BG"/>
        </w:rPr>
        <w:t xml:space="preserve">в </w:t>
      </w:r>
      <w:bookmarkEnd w:id="72"/>
      <w:bookmarkEnd w:id="73"/>
      <w:bookmarkEnd w:id="74"/>
      <w:r w:rsidRPr="00442BA5">
        <w:rPr>
          <w:rFonts w:ascii="Times New Roman" w:eastAsia="Times New Roman" w:hAnsi="Times New Roman" w:cs="Times New Roman"/>
          <w:b/>
          <w:sz w:val="24"/>
          <w:szCs w:val="24"/>
          <w:u w:val="single"/>
          <w:lang w:val="bg-BG"/>
        </w:rPr>
        <w:t xml:space="preserve">сградата на </w:t>
      </w:r>
      <w:r w:rsidRPr="00442BA5">
        <w:rPr>
          <w:rFonts w:ascii="Times New Roman" w:eastAsia="Times New Roman" w:hAnsi="Times New Roman" w:cs="Times New Roman"/>
          <w:b/>
          <w:bCs/>
          <w:noProof/>
          <w:sz w:val="24"/>
          <w:szCs w:val="24"/>
          <w:u w:val="single"/>
        </w:rPr>
        <w:t>„Столичен автотранспорт” ЕАД</w:t>
      </w:r>
      <w:r w:rsidRPr="00442BA5">
        <w:rPr>
          <w:rFonts w:ascii="Times New Roman" w:eastAsia="Times New Roman" w:hAnsi="Times New Roman" w:cs="Times New Roman"/>
          <w:b/>
          <w:bCs/>
          <w:noProof/>
          <w:sz w:val="24"/>
          <w:szCs w:val="24"/>
          <w:u w:val="single"/>
          <w:lang w:val="bg-BG"/>
        </w:rPr>
        <w:t xml:space="preserve">, </w:t>
      </w:r>
      <w:r w:rsidRPr="00442BA5">
        <w:rPr>
          <w:rStyle w:val="FontStyle233"/>
          <w:rFonts w:ascii="Times New Roman" w:eastAsia="Times New Roman" w:hAnsi="Times New Roman" w:cs="Times New Roman"/>
          <w:b/>
          <w:sz w:val="24"/>
          <w:szCs w:val="24"/>
          <w:u w:val="single"/>
        </w:rPr>
        <w:t>гр. София 1612</w:t>
      </w:r>
      <w:r w:rsidRPr="00442BA5">
        <w:rPr>
          <w:rStyle w:val="FontStyle233"/>
          <w:rFonts w:ascii="Times New Roman" w:eastAsia="Times New Roman" w:hAnsi="Times New Roman" w:cs="Times New Roman"/>
          <w:b/>
          <w:sz w:val="24"/>
          <w:szCs w:val="24"/>
          <w:u w:val="single"/>
          <w:lang w:val="bg-BG"/>
        </w:rPr>
        <w:t>,</w:t>
      </w:r>
      <w:r w:rsidRPr="00442BA5">
        <w:rPr>
          <w:rStyle w:val="FontStyle233"/>
          <w:rFonts w:ascii="Times New Roman" w:eastAsia="Times New Roman" w:hAnsi="Times New Roman" w:cs="Times New Roman"/>
          <w:b/>
          <w:sz w:val="24"/>
          <w:szCs w:val="24"/>
          <w:u w:val="single"/>
        </w:rPr>
        <w:t xml:space="preserve"> ул. „Житница” № 21, 3 етаж, деловодство</w:t>
      </w:r>
      <w:r w:rsidRPr="00442BA5">
        <w:rPr>
          <w:rFonts w:ascii="Times New Roman" w:eastAsia="Times New Roman" w:hAnsi="Times New Roman" w:cs="Times New Roman"/>
          <w:b/>
          <w:sz w:val="24"/>
          <w:szCs w:val="24"/>
          <w:u w:val="single"/>
          <w:lang w:val="bg-BG"/>
        </w:rPr>
        <w:t>, всеки работен ден от 8:30 до 12:00 часа и от 1</w:t>
      </w:r>
      <w:r w:rsidRPr="00442BA5">
        <w:rPr>
          <w:rFonts w:ascii="Times New Roman" w:eastAsia="Times New Roman" w:hAnsi="Times New Roman" w:cs="Times New Roman"/>
          <w:b/>
          <w:sz w:val="24"/>
          <w:szCs w:val="24"/>
          <w:u w:val="single"/>
        </w:rPr>
        <w:t>2</w:t>
      </w:r>
      <w:r w:rsidRPr="00442BA5">
        <w:rPr>
          <w:rFonts w:ascii="Times New Roman" w:eastAsia="Times New Roman" w:hAnsi="Times New Roman" w:cs="Times New Roman"/>
          <w:b/>
          <w:sz w:val="24"/>
          <w:szCs w:val="24"/>
          <w:u w:val="single"/>
          <w:lang w:val="bg-BG"/>
        </w:rPr>
        <w:t>:</w:t>
      </w:r>
      <w:r w:rsidRPr="00442BA5">
        <w:rPr>
          <w:rFonts w:ascii="Times New Roman" w:eastAsia="Times New Roman" w:hAnsi="Times New Roman" w:cs="Times New Roman"/>
          <w:b/>
          <w:sz w:val="24"/>
          <w:szCs w:val="24"/>
          <w:u w:val="single"/>
        </w:rPr>
        <w:t>3</w:t>
      </w:r>
      <w:r w:rsidRPr="00442BA5">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442BA5"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t>3.</w:t>
      </w:r>
      <w:r w:rsidR="007C28DC" w:rsidRPr="00442BA5">
        <w:rPr>
          <w:rFonts w:ascii="Times New Roman" w:eastAsia="Times New Roman" w:hAnsi="Times New Roman" w:cs="Times New Roman"/>
          <w:b/>
          <w:sz w:val="24"/>
          <w:szCs w:val="24"/>
          <w:lang w:val="bg-BG"/>
        </w:rPr>
        <w:t>5</w:t>
      </w:r>
      <w:r w:rsidR="003702BB" w:rsidRPr="00442BA5">
        <w:rPr>
          <w:rFonts w:ascii="Times New Roman" w:eastAsia="Times New Roman" w:hAnsi="Times New Roman" w:cs="Times New Roman"/>
          <w:b/>
          <w:sz w:val="24"/>
          <w:szCs w:val="24"/>
        </w:rPr>
        <w:t>.</w:t>
      </w:r>
      <w:r w:rsidR="003702BB" w:rsidRPr="00442BA5">
        <w:rPr>
          <w:rFonts w:ascii="Times New Roman" w:eastAsia="Times New Roman" w:hAnsi="Times New Roman" w:cs="Times New Roman"/>
          <w:sz w:val="24"/>
          <w:szCs w:val="24"/>
        </w:rPr>
        <w:tab/>
      </w:r>
      <w:r w:rsidR="00C95AF3" w:rsidRPr="00442BA5">
        <w:rPr>
          <w:rFonts w:ascii="Times New Roman" w:eastAsia="Times New Roman" w:hAnsi="Times New Roman" w:cs="Times New Roman"/>
          <w:sz w:val="24"/>
          <w:szCs w:val="24"/>
          <w:lang w:val="bg-BG"/>
        </w:rPr>
        <w:t xml:space="preserve"> </w:t>
      </w:r>
      <w:r w:rsidR="003702BB" w:rsidRPr="00442BA5">
        <w:rPr>
          <w:rFonts w:ascii="Times New Roman" w:eastAsia="Times New Roman" w:hAnsi="Times New Roman" w:cs="Times New Roman"/>
          <w:sz w:val="24"/>
          <w:szCs w:val="24"/>
        </w:rPr>
        <w:t xml:space="preserve">Крайният срок и час за получаване на офертите са </w:t>
      </w:r>
      <w:r w:rsidR="003702BB" w:rsidRPr="00442BA5">
        <w:rPr>
          <w:rFonts w:ascii="Times New Roman" w:eastAsia="Times New Roman" w:hAnsi="Times New Roman" w:cs="Times New Roman"/>
          <w:sz w:val="24"/>
          <w:szCs w:val="24"/>
          <w:lang w:val="bg-BG"/>
        </w:rPr>
        <w:t>посочени</w:t>
      </w:r>
      <w:r w:rsidR="003702BB" w:rsidRPr="00442BA5">
        <w:rPr>
          <w:rFonts w:ascii="Times New Roman" w:eastAsia="Times New Roman" w:hAnsi="Times New Roman" w:cs="Times New Roman"/>
          <w:sz w:val="24"/>
          <w:szCs w:val="24"/>
        </w:rPr>
        <w:t xml:space="preserve"> в </w:t>
      </w:r>
      <w:r w:rsidR="003702BB" w:rsidRPr="00442BA5">
        <w:rPr>
          <w:rFonts w:ascii="Times New Roman" w:eastAsia="Times New Roman" w:hAnsi="Times New Roman" w:cs="Times New Roman"/>
          <w:sz w:val="24"/>
          <w:szCs w:val="24"/>
          <w:lang w:val="bg-BG"/>
        </w:rPr>
        <w:t>Обявата</w:t>
      </w:r>
      <w:r w:rsidR="003702BB"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rPr>
        <w:t xml:space="preserve"> </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w:t>
      </w:r>
      <w:r w:rsidR="007C28DC" w:rsidRPr="00442BA5">
        <w:rPr>
          <w:rFonts w:ascii="Times New Roman" w:eastAsia="Times New Roman" w:hAnsi="Times New Roman" w:cs="Times New Roman"/>
          <w:b/>
          <w:sz w:val="24"/>
          <w:szCs w:val="24"/>
          <w:lang w:val="bg-BG"/>
        </w:rPr>
        <w:t>6</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r>
      <w:r w:rsidR="00C95AF3"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w:t>
      </w:r>
      <w:r w:rsidR="007C28DC" w:rsidRPr="00442BA5">
        <w:rPr>
          <w:rFonts w:ascii="Times New Roman" w:eastAsia="Times New Roman" w:hAnsi="Times New Roman" w:cs="Times New Roman"/>
          <w:b/>
          <w:sz w:val="24"/>
          <w:szCs w:val="24"/>
          <w:lang w:val="bg-BG"/>
        </w:rPr>
        <w:t>7</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r>
      <w:r w:rsidR="00C95AF3"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xml:space="preserve"> така</w:t>
      </w:r>
      <w:r w:rsidR="006E2630"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w:t>
      </w:r>
      <w:r w:rsidR="007C28DC"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w:t>
      </w:r>
      <w:r w:rsidR="007C28DC" w:rsidRPr="00442BA5">
        <w:rPr>
          <w:rFonts w:ascii="Times New Roman" w:eastAsia="Times New Roman" w:hAnsi="Times New Roman" w:cs="Times New Roman"/>
          <w:b/>
          <w:sz w:val="24"/>
          <w:szCs w:val="24"/>
          <w:lang w:val="bg-BG"/>
        </w:rPr>
        <w:t>9</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3.1</w:t>
      </w:r>
      <w:r w:rsidR="007C28DC" w:rsidRPr="00442BA5">
        <w:rPr>
          <w:rFonts w:ascii="Times New Roman" w:eastAsia="Times New Roman" w:hAnsi="Times New Roman" w:cs="Times New Roman"/>
          <w:b/>
          <w:sz w:val="24"/>
          <w:szCs w:val="24"/>
          <w:lang w:val="bg-BG"/>
        </w:rPr>
        <w:t>0</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3.1</w:t>
      </w:r>
      <w:r w:rsidR="007C28DC" w:rsidRPr="00442BA5">
        <w:rPr>
          <w:rFonts w:ascii="Times New Roman" w:eastAsia="Times New Roman" w:hAnsi="Times New Roman" w:cs="Times New Roman"/>
          <w:b/>
          <w:sz w:val="24"/>
          <w:szCs w:val="24"/>
          <w:lang w:val="bg-BG"/>
        </w:rPr>
        <w:t>1</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442BA5">
        <w:rPr>
          <w:rFonts w:ascii="Times New Roman" w:eastAsia="Times New Roman" w:hAnsi="Times New Roman" w:cs="Times New Roman"/>
          <w:bCs/>
          <w:noProof/>
          <w:sz w:val="24"/>
          <w:szCs w:val="24"/>
        </w:rPr>
        <w:t>„Столичен автотранспорт” ЕАД</w:t>
      </w:r>
      <w:r w:rsidR="007C28DC" w:rsidRPr="00442BA5">
        <w:rPr>
          <w:rFonts w:ascii="Times New Roman" w:eastAsia="Times New Roman" w:hAnsi="Times New Roman" w:cs="Times New Roman"/>
          <w:bCs/>
          <w:noProof/>
          <w:sz w:val="24"/>
          <w:szCs w:val="24"/>
          <w:lang w:val="bg-BG"/>
        </w:rPr>
        <w:t xml:space="preserve">, </w:t>
      </w:r>
      <w:r w:rsidR="007C28DC" w:rsidRPr="00442BA5">
        <w:rPr>
          <w:rStyle w:val="FontStyle233"/>
          <w:rFonts w:ascii="Times New Roman" w:eastAsia="Times New Roman" w:hAnsi="Times New Roman" w:cs="Times New Roman"/>
          <w:sz w:val="24"/>
          <w:szCs w:val="24"/>
        </w:rPr>
        <w:t>гр. София 1612</w:t>
      </w:r>
      <w:r w:rsidR="007C28DC" w:rsidRPr="00442BA5">
        <w:rPr>
          <w:rStyle w:val="FontStyle233"/>
          <w:rFonts w:ascii="Times New Roman" w:eastAsia="Times New Roman" w:hAnsi="Times New Roman" w:cs="Times New Roman"/>
          <w:sz w:val="24"/>
          <w:szCs w:val="24"/>
          <w:lang w:val="bg-BG"/>
        </w:rPr>
        <w:t>,</w:t>
      </w:r>
      <w:r w:rsidR="007C28DC" w:rsidRPr="00442BA5">
        <w:rPr>
          <w:rStyle w:val="FontStyle233"/>
          <w:rFonts w:ascii="Times New Roman" w:eastAsia="Times New Roman" w:hAnsi="Times New Roman" w:cs="Times New Roman"/>
          <w:sz w:val="24"/>
          <w:szCs w:val="24"/>
        </w:rPr>
        <w:t xml:space="preserve"> ул. „Житница” № 21, 3 етаж,</w:t>
      </w:r>
      <w:r w:rsidR="005F638C" w:rsidRPr="00442BA5">
        <w:rPr>
          <w:rFonts w:ascii="Times New Roman" w:eastAsia="Times New Roman" w:hAnsi="Times New Roman" w:cs="Times New Roman"/>
          <w:sz w:val="24"/>
          <w:szCs w:val="24"/>
          <w:lang w:val="bg-BG"/>
        </w:rPr>
        <w:t xml:space="preserve"> пред служба „</w:t>
      </w:r>
      <w:r w:rsidR="007C28DC" w:rsidRPr="00442BA5">
        <w:rPr>
          <w:rFonts w:ascii="Times New Roman" w:eastAsia="Times New Roman" w:hAnsi="Times New Roman" w:cs="Times New Roman"/>
          <w:sz w:val="24"/>
          <w:szCs w:val="24"/>
          <w:lang w:val="bg-BG"/>
        </w:rPr>
        <w:t xml:space="preserve">Деловодство”, </w:t>
      </w:r>
      <w:r w:rsidRPr="00442BA5">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3.1</w:t>
      </w:r>
      <w:r w:rsidR="007C28DC" w:rsidRPr="00442BA5">
        <w:rPr>
          <w:rFonts w:ascii="Times New Roman" w:eastAsia="Times New Roman" w:hAnsi="Times New Roman" w:cs="Times New Roman"/>
          <w:b/>
          <w:sz w:val="24"/>
          <w:szCs w:val="24"/>
          <w:lang w:val="bg-BG"/>
        </w:rPr>
        <w:t>2</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lastRenderedPageBreak/>
        <w:t>3.1</w:t>
      </w:r>
      <w:r w:rsidR="007C28DC" w:rsidRPr="00442BA5">
        <w:rPr>
          <w:rFonts w:ascii="Times New Roman" w:eastAsia="Times New Roman" w:hAnsi="Times New Roman" w:cs="Times New Roman"/>
          <w:b/>
          <w:sz w:val="24"/>
          <w:szCs w:val="24"/>
          <w:lang w:val="bg-BG"/>
        </w:rPr>
        <w:t>3</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442BA5" w:rsidRDefault="00247CC8" w:rsidP="00412F28">
      <w:pPr>
        <w:spacing w:after="0" w:line="240" w:lineRule="auto"/>
        <w:jc w:val="both"/>
        <w:rPr>
          <w:rFonts w:ascii="Times New Roman" w:eastAsia="Times New Roman" w:hAnsi="Times New Roman" w:cs="Times New Roman"/>
          <w:sz w:val="24"/>
          <w:szCs w:val="24"/>
          <w:lang w:val="bg-BG"/>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w:t>
      </w:r>
      <w:r w:rsidRPr="00442BA5">
        <w:rPr>
          <w:rFonts w:ascii="Times New Roman" w:eastAsia="Times New Roman" w:hAnsi="Times New Roman" w:cs="Times New Roman"/>
          <w:b/>
          <w:sz w:val="24"/>
          <w:szCs w:val="24"/>
        </w:rPr>
        <w:tab/>
        <w:t>ОТВАРЯНЕ НА ОФЕРТИТЕ</w:t>
      </w:r>
    </w:p>
    <w:p w:rsidR="00C74AE8" w:rsidRPr="00442BA5" w:rsidRDefault="00C74AE8" w:rsidP="00412F28">
      <w:pPr>
        <w:tabs>
          <w:tab w:val="left" w:pos="426"/>
          <w:tab w:val="left" w:pos="1276"/>
        </w:tabs>
        <w:spacing w:after="0" w:line="240" w:lineRule="auto"/>
        <w:jc w:val="both"/>
        <w:rPr>
          <w:rFonts w:ascii="Times New Roman" w:hAnsi="Times New Roman" w:cs="Times New Roman"/>
          <w:sz w:val="24"/>
          <w:szCs w:val="24"/>
          <w:lang w:val="bg-BG"/>
        </w:rPr>
      </w:pPr>
      <w:r w:rsidRPr="00442BA5">
        <w:rPr>
          <w:rFonts w:ascii="Times New Roman" w:eastAsia="Times New Roman" w:hAnsi="Times New Roman" w:cs="Times New Roman"/>
          <w:b/>
          <w:sz w:val="24"/>
          <w:szCs w:val="24"/>
        </w:rPr>
        <w:t>4.1.</w:t>
      </w:r>
      <w:r w:rsidRPr="00442BA5">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442BA5">
        <w:rPr>
          <w:rFonts w:ascii="Times New Roman" w:eastAsia="Times New Roman" w:hAnsi="Times New Roman" w:cs="Times New Roman"/>
          <w:sz w:val="24"/>
          <w:szCs w:val="24"/>
          <w:lang w:val="bg-BG"/>
        </w:rPr>
        <w:t xml:space="preserve"> по реда на чл. 97, ал. 1 ППЗОП</w:t>
      </w:r>
      <w:r w:rsidRPr="00442BA5">
        <w:rPr>
          <w:rFonts w:ascii="Times New Roman" w:eastAsia="Times New Roman" w:hAnsi="Times New Roman" w:cs="Times New Roman"/>
          <w:sz w:val="24"/>
          <w:szCs w:val="24"/>
        </w:rPr>
        <w:t xml:space="preserve">, в сградата на </w:t>
      </w:r>
      <w:r w:rsidR="00286628" w:rsidRPr="00442BA5">
        <w:rPr>
          <w:rFonts w:ascii="Times New Roman" w:eastAsia="Times New Roman" w:hAnsi="Times New Roman" w:cs="Times New Roman"/>
          <w:bCs/>
          <w:noProof/>
          <w:sz w:val="24"/>
          <w:szCs w:val="24"/>
        </w:rPr>
        <w:t>„Столичен автотранспорт” ЕАД</w:t>
      </w:r>
      <w:r w:rsidR="00286628" w:rsidRPr="00442BA5">
        <w:rPr>
          <w:rFonts w:ascii="Times New Roman" w:eastAsia="Times New Roman" w:hAnsi="Times New Roman" w:cs="Times New Roman"/>
          <w:bCs/>
          <w:noProof/>
          <w:sz w:val="24"/>
          <w:szCs w:val="24"/>
          <w:lang w:val="bg-BG"/>
        </w:rPr>
        <w:t xml:space="preserve">,  </w:t>
      </w:r>
      <w:r w:rsidR="00286628" w:rsidRPr="00442BA5">
        <w:rPr>
          <w:rStyle w:val="FontStyle233"/>
          <w:rFonts w:ascii="Times New Roman" w:eastAsia="Times New Roman" w:hAnsi="Times New Roman" w:cs="Times New Roman"/>
          <w:sz w:val="24"/>
          <w:szCs w:val="24"/>
        </w:rPr>
        <w:t>гр. София 1612</w:t>
      </w:r>
      <w:r w:rsidR="00286628" w:rsidRPr="00442BA5">
        <w:rPr>
          <w:rStyle w:val="FontStyle233"/>
          <w:rFonts w:ascii="Times New Roman" w:eastAsia="Times New Roman" w:hAnsi="Times New Roman" w:cs="Times New Roman"/>
          <w:sz w:val="24"/>
          <w:szCs w:val="24"/>
          <w:lang w:val="bg-BG"/>
        </w:rPr>
        <w:t>,</w:t>
      </w:r>
      <w:r w:rsidR="00286628" w:rsidRPr="00442BA5">
        <w:rPr>
          <w:rStyle w:val="FontStyle233"/>
          <w:rFonts w:ascii="Times New Roman" w:eastAsia="Times New Roman" w:hAnsi="Times New Roman" w:cs="Times New Roman"/>
          <w:sz w:val="24"/>
          <w:szCs w:val="24"/>
        </w:rPr>
        <w:t xml:space="preserve"> ул. „Житница” № 21, 3 етаж</w:t>
      </w:r>
      <w:r w:rsidR="00286628" w:rsidRPr="00442BA5">
        <w:rPr>
          <w:rFonts w:ascii="Times New Roman" w:eastAsia="Times New Roman" w:hAnsi="Times New Roman" w:cs="Times New Roman"/>
          <w:sz w:val="24"/>
          <w:szCs w:val="24"/>
          <w:lang w:val="bg-BG"/>
        </w:rPr>
        <w:t>, заседателна зала.</w:t>
      </w:r>
    </w:p>
    <w:p w:rsidR="00C74AE8" w:rsidRPr="00442BA5" w:rsidRDefault="00C74AE8" w:rsidP="00412F28">
      <w:pPr>
        <w:tabs>
          <w:tab w:val="left" w:pos="426"/>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4.2.</w:t>
      </w:r>
      <w:r w:rsidRPr="00442BA5">
        <w:rPr>
          <w:rFonts w:ascii="Times New Roman" w:eastAsia="Times New Roman" w:hAnsi="Times New Roman" w:cs="Times New Roman"/>
          <w:sz w:val="24"/>
          <w:szCs w:val="24"/>
        </w:rPr>
        <w:tab/>
        <w:t xml:space="preserve">Датата и часа на отваряне на офертите са </w:t>
      </w:r>
      <w:r w:rsidR="006E2630" w:rsidRPr="00442BA5">
        <w:rPr>
          <w:rFonts w:ascii="Times New Roman" w:eastAsia="Times New Roman" w:hAnsi="Times New Roman" w:cs="Times New Roman"/>
          <w:sz w:val="24"/>
          <w:szCs w:val="24"/>
          <w:lang w:val="bg-BG"/>
        </w:rPr>
        <w:t>посочени в Обявата</w:t>
      </w:r>
      <w:r w:rsidRPr="00442BA5">
        <w:rPr>
          <w:rFonts w:ascii="Times New Roman" w:eastAsia="Times New Roman" w:hAnsi="Times New Roman" w:cs="Times New Roman"/>
          <w:sz w:val="24"/>
          <w:szCs w:val="24"/>
        </w:rPr>
        <w:t>.</w:t>
      </w:r>
    </w:p>
    <w:p w:rsidR="00C74AE8" w:rsidRPr="00442BA5" w:rsidRDefault="00C74AE8" w:rsidP="00412F28">
      <w:pPr>
        <w:tabs>
          <w:tab w:val="left" w:pos="567"/>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4.3.</w:t>
      </w:r>
      <w:r w:rsidRPr="00442BA5">
        <w:rPr>
          <w:rFonts w:ascii="Times New Roman" w:eastAsia="Times New Roman" w:hAnsi="Times New Roman" w:cs="Times New Roman"/>
          <w:sz w:val="24"/>
          <w:szCs w:val="24"/>
        </w:rPr>
        <w:tab/>
        <w:t>Отварянето на офертите е публично</w:t>
      </w:r>
      <w:r w:rsidR="003920E2" w:rsidRPr="00442BA5">
        <w:rPr>
          <w:rFonts w:ascii="Times New Roman" w:eastAsia="Times New Roman" w:hAnsi="Times New Roman" w:cs="Times New Roman"/>
          <w:sz w:val="24"/>
          <w:szCs w:val="24"/>
          <w:lang w:val="bg-BG"/>
        </w:rPr>
        <w:t>.</w:t>
      </w:r>
      <w:r w:rsidR="003920E2" w:rsidRPr="00442BA5">
        <w:rPr>
          <w:rFonts w:ascii="Times New Roman" w:hAnsi="Times New Roman" w:cs="Times New Roman"/>
          <w:sz w:val="24"/>
          <w:szCs w:val="24"/>
        </w:rPr>
        <w:t xml:space="preserve"> </w:t>
      </w:r>
      <w:r w:rsidR="003920E2" w:rsidRPr="00442BA5">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442BA5" w:rsidRDefault="00C74AE8" w:rsidP="00412F28">
      <w:pPr>
        <w:spacing w:after="0" w:line="240" w:lineRule="auto"/>
        <w:jc w:val="both"/>
        <w:rPr>
          <w:rFonts w:ascii="Times New Roman" w:eastAsia="Times New Roman" w:hAnsi="Times New Roman" w:cs="Times New Roman"/>
          <w:sz w:val="24"/>
          <w:szCs w:val="24"/>
          <w:highlight w:val="yellow"/>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lang w:val="bg-BG"/>
        </w:rPr>
        <w:t xml:space="preserve">5. </w:t>
      </w:r>
      <w:r w:rsidRPr="00442BA5">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6B26EA" w:rsidRPr="00442BA5" w:rsidRDefault="006B26EA"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5.1.</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xml:space="preserve">, съгласно чл. 70, ал. 2 т. 1 от ЗОП.  </w:t>
      </w:r>
    </w:p>
    <w:p w:rsidR="006B26EA" w:rsidRPr="00442BA5" w:rsidRDefault="006B26EA"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5.2.</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На оценка подлежи предложен</w:t>
      </w:r>
      <w:r w:rsidRPr="00442BA5">
        <w:rPr>
          <w:rFonts w:ascii="Times New Roman" w:eastAsia="Times New Roman" w:hAnsi="Times New Roman" w:cs="Times New Roman"/>
          <w:sz w:val="24"/>
          <w:szCs w:val="24"/>
          <w:lang w:val="bg-BG"/>
        </w:rPr>
        <w:t>ия</w:t>
      </w:r>
      <w:r w:rsidRPr="00442BA5">
        <w:rPr>
          <w:rFonts w:ascii="Times New Roman" w:eastAsia="Times New Roman" w:hAnsi="Times New Roman" w:cs="Times New Roman"/>
          <w:sz w:val="24"/>
          <w:szCs w:val="24"/>
        </w:rPr>
        <w:t xml:space="preserve"> общ </w:t>
      </w:r>
      <w:r w:rsidRPr="00442BA5">
        <w:rPr>
          <w:rFonts w:ascii="Times New Roman" w:eastAsia="Times New Roman" w:hAnsi="Times New Roman" w:cs="Times New Roman"/>
          <w:sz w:val="24"/>
          <w:szCs w:val="24"/>
          <w:lang w:val="bg-BG"/>
        </w:rPr>
        <w:t>сбор на единичните ц</w:t>
      </w:r>
      <w:r w:rsidRPr="00442BA5">
        <w:rPr>
          <w:rFonts w:ascii="Times New Roman" w:eastAsia="Times New Roman" w:hAnsi="Times New Roman" w:cs="Times New Roman"/>
          <w:sz w:val="24"/>
          <w:szCs w:val="24"/>
        </w:rPr>
        <w:t>ен</w:t>
      </w:r>
      <w:r w:rsidRPr="00442BA5">
        <w:rPr>
          <w:rFonts w:ascii="Times New Roman" w:eastAsia="Times New Roman" w:hAnsi="Times New Roman" w:cs="Times New Roman"/>
          <w:sz w:val="24"/>
          <w:szCs w:val="24"/>
          <w:lang w:val="bg-BG"/>
        </w:rPr>
        <w:t>и</w:t>
      </w:r>
      <w:r w:rsidRPr="00442BA5">
        <w:rPr>
          <w:rFonts w:ascii="Times New Roman" w:eastAsia="Times New Roman" w:hAnsi="Times New Roman" w:cs="Times New Roman"/>
          <w:sz w:val="24"/>
          <w:szCs w:val="24"/>
        </w:rPr>
        <w:t xml:space="preserve"> без ДДС</w:t>
      </w:r>
      <w:r w:rsidRPr="00442BA5">
        <w:rPr>
          <w:rFonts w:ascii="Times New Roman" w:eastAsia="Times New Roman" w:hAnsi="Times New Roman" w:cs="Times New Roman"/>
          <w:sz w:val="24"/>
          <w:szCs w:val="24"/>
          <w:lang w:val="bg-BG"/>
        </w:rPr>
        <w:t>,</w:t>
      </w:r>
      <w:r w:rsidRPr="00442BA5">
        <w:rPr>
          <w:rFonts w:ascii="Times New Roman" w:eastAsia="Times New Roman" w:hAnsi="Times New Roman" w:cs="Times New Roman"/>
          <w:sz w:val="24"/>
          <w:szCs w:val="24"/>
        </w:rPr>
        <w:t xml:space="preserve"> до втори знак след десетичната запетая</w:t>
      </w:r>
      <w:r w:rsidRPr="00442BA5">
        <w:rPr>
          <w:rFonts w:ascii="Times New Roman" w:eastAsia="Times New Roman" w:hAnsi="Times New Roman" w:cs="Times New Roman"/>
          <w:sz w:val="24"/>
          <w:szCs w:val="24"/>
          <w:lang w:val="bg-BG"/>
        </w:rPr>
        <w:t>.</w:t>
      </w:r>
    </w:p>
    <w:p w:rsidR="006B26EA" w:rsidRPr="00442BA5" w:rsidRDefault="006B26EA"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rPr>
        <w:t>На оценка подлежи предложен</w:t>
      </w:r>
      <w:r w:rsidRPr="00442BA5">
        <w:rPr>
          <w:rFonts w:ascii="Times New Roman" w:eastAsia="Times New Roman" w:hAnsi="Times New Roman" w:cs="Times New Roman"/>
          <w:sz w:val="24"/>
          <w:szCs w:val="24"/>
          <w:lang w:val="bg-BG"/>
        </w:rPr>
        <w:t>ия</w:t>
      </w:r>
      <w:r w:rsidRPr="00442BA5">
        <w:rPr>
          <w:rFonts w:ascii="Times New Roman" w:eastAsia="Times New Roman" w:hAnsi="Times New Roman" w:cs="Times New Roman"/>
          <w:sz w:val="24"/>
          <w:szCs w:val="24"/>
        </w:rPr>
        <w:t xml:space="preserve"> общ </w:t>
      </w:r>
      <w:r w:rsidRPr="00442BA5">
        <w:rPr>
          <w:rFonts w:ascii="Times New Roman" w:eastAsia="Times New Roman" w:hAnsi="Times New Roman" w:cs="Times New Roman"/>
          <w:sz w:val="24"/>
          <w:szCs w:val="24"/>
          <w:lang w:val="bg-BG"/>
        </w:rPr>
        <w:t>сбор на единичните ц</w:t>
      </w:r>
      <w:r w:rsidRPr="00442BA5">
        <w:rPr>
          <w:rFonts w:ascii="Times New Roman" w:eastAsia="Times New Roman" w:hAnsi="Times New Roman" w:cs="Times New Roman"/>
          <w:sz w:val="24"/>
          <w:szCs w:val="24"/>
        </w:rPr>
        <w:t>ен</w:t>
      </w:r>
      <w:r w:rsidRPr="00442BA5">
        <w:rPr>
          <w:rFonts w:ascii="Times New Roman" w:eastAsia="Times New Roman" w:hAnsi="Times New Roman" w:cs="Times New Roman"/>
          <w:sz w:val="24"/>
          <w:szCs w:val="24"/>
          <w:lang w:val="bg-BG"/>
        </w:rPr>
        <w:t>и</w:t>
      </w:r>
      <w:r w:rsidRPr="00442BA5">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442BA5">
        <w:rPr>
          <w:rFonts w:ascii="Times New Roman" w:eastAsia="Times New Roman" w:hAnsi="Times New Roman" w:cs="Times New Roman"/>
          <w:sz w:val="24"/>
          <w:szCs w:val="24"/>
          <w:lang w:val="bg-BG"/>
        </w:rPr>
        <w:t>единичните цени на всички артикули</w:t>
      </w:r>
      <w:r w:rsidRPr="00442BA5">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442BA5">
        <w:rPr>
          <w:rFonts w:ascii="Times New Roman" w:eastAsia="Times New Roman" w:hAnsi="Times New Roman" w:cs="Times New Roman"/>
          <w:sz w:val="24"/>
          <w:szCs w:val="24"/>
          <w:lang w:val="bg-BG"/>
        </w:rPr>
        <w:t>Ценовото предложение на съответния участник.</w:t>
      </w:r>
    </w:p>
    <w:p w:rsidR="006B26EA" w:rsidRPr="00442BA5" w:rsidRDefault="006B26EA"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5.3.</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 xml:space="preserve">Неоферирането на всички позиции включени в </w:t>
      </w:r>
      <w:r w:rsidRPr="00442BA5">
        <w:rPr>
          <w:rFonts w:ascii="Times New Roman" w:eastAsia="Times New Roman" w:hAnsi="Times New Roman" w:cs="Times New Roman"/>
          <w:sz w:val="24"/>
          <w:szCs w:val="24"/>
          <w:lang w:val="bg-BG"/>
        </w:rPr>
        <w:t xml:space="preserve">Ценовото предложение </w:t>
      </w:r>
      <w:r w:rsidRPr="00442BA5">
        <w:rPr>
          <w:rFonts w:ascii="Times New Roman" w:eastAsia="Times New Roman" w:hAnsi="Times New Roman" w:cs="Times New Roman"/>
          <w:sz w:val="24"/>
          <w:szCs w:val="24"/>
        </w:rPr>
        <w:t>е основание за отстраняване от участие на офертата на участника</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Оферираните цени следва да бъдат в лева без ДДС,</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с включени всички разходи до мястото на изпълнение на възложителя</w:t>
      </w:r>
      <w:r w:rsidRPr="00442BA5">
        <w:rPr>
          <w:rFonts w:ascii="Times New Roman" w:eastAsia="Times New Roman" w:hAnsi="Times New Roman" w:cs="Times New Roman"/>
          <w:sz w:val="24"/>
          <w:szCs w:val="24"/>
          <w:lang w:val="bg-BG"/>
        </w:rPr>
        <w:t>, включително и монтажа</w:t>
      </w:r>
      <w:r w:rsidRPr="00442BA5">
        <w:rPr>
          <w:rFonts w:ascii="Times New Roman" w:eastAsia="Times New Roman" w:hAnsi="Times New Roman" w:cs="Times New Roman"/>
          <w:sz w:val="24"/>
          <w:szCs w:val="24"/>
        </w:rPr>
        <w:t>.</w:t>
      </w:r>
    </w:p>
    <w:p w:rsidR="006B26EA" w:rsidRPr="00442BA5" w:rsidRDefault="006B26EA"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5.4.</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 xml:space="preserve">Класирането се извършва по общ </w:t>
      </w:r>
      <w:r w:rsidRPr="00442BA5">
        <w:rPr>
          <w:rFonts w:ascii="Times New Roman" w:eastAsia="Times New Roman" w:hAnsi="Times New Roman" w:cs="Times New Roman"/>
          <w:sz w:val="24"/>
          <w:szCs w:val="24"/>
          <w:lang w:val="bg-BG"/>
        </w:rPr>
        <w:t>сбор на единичните ц</w:t>
      </w:r>
      <w:r w:rsidRPr="00442BA5">
        <w:rPr>
          <w:rFonts w:ascii="Times New Roman" w:eastAsia="Times New Roman" w:hAnsi="Times New Roman" w:cs="Times New Roman"/>
          <w:sz w:val="24"/>
          <w:szCs w:val="24"/>
        </w:rPr>
        <w:t>ен</w:t>
      </w:r>
      <w:r w:rsidRPr="00442BA5">
        <w:rPr>
          <w:rFonts w:ascii="Times New Roman" w:eastAsia="Times New Roman" w:hAnsi="Times New Roman" w:cs="Times New Roman"/>
          <w:sz w:val="24"/>
          <w:szCs w:val="24"/>
          <w:lang w:val="bg-BG"/>
        </w:rPr>
        <w:t>и без ДДС</w:t>
      </w:r>
      <w:r w:rsidRPr="00442BA5">
        <w:rPr>
          <w:rFonts w:ascii="Times New Roman" w:eastAsia="Times New Roman" w:hAnsi="Times New Roman" w:cs="Times New Roman"/>
          <w:sz w:val="24"/>
          <w:szCs w:val="24"/>
        </w:rPr>
        <w:t xml:space="preserve">. Под общ </w:t>
      </w:r>
      <w:r w:rsidRPr="00442BA5">
        <w:rPr>
          <w:rFonts w:ascii="Times New Roman" w:eastAsia="Times New Roman" w:hAnsi="Times New Roman" w:cs="Times New Roman"/>
          <w:sz w:val="24"/>
          <w:szCs w:val="24"/>
          <w:lang w:val="bg-BG"/>
        </w:rPr>
        <w:t>сбор на единичните ц</w:t>
      </w:r>
      <w:r w:rsidRPr="00442BA5">
        <w:rPr>
          <w:rFonts w:ascii="Times New Roman" w:eastAsia="Times New Roman" w:hAnsi="Times New Roman" w:cs="Times New Roman"/>
          <w:sz w:val="24"/>
          <w:szCs w:val="24"/>
        </w:rPr>
        <w:t>ен</w:t>
      </w:r>
      <w:r w:rsidRPr="00442BA5">
        <w:rPr>
          <w:rFonts w:ascii="Times New Roman" w:eastAsia="Times New Roman" w:hAnsi="Times New Roman" w:cs="Times New Roman"/>
          <w:sz w:val="24"/>
          <w:szCs w:val="24"/>
          <w:lang w:val="bg-BG"/>
        </w:rPr>
        <w:t>и</w:t>
      </w:r>
      <w:r w:rsidRPr="00442BA5">
        <w:rPr>
          <w:rFonts w:ascii="Times New Roman" w:eastAsia="Times New Roman" w:hAnsi="Times New Roman" w:cs="Times New Roman"/>
          <w:sz w:val="24"/>
          <w:szCs w:val="24"/>
        </w:rPr>
        <w:t xml:space="preserve"> следва да се разбира сумата от цените на отделните позиции</w:t>
      </w:r>
      <w:r w:rsidRPr="00442BA5">
        <w:rPr>
          <w:rFonts w:ascii="Times New Roman" w:eastAsia="Times New Roman" w:hAnsi="Times New Roman" w:cs="Times New Roman"/>
          <w:sz w:val="24"/>
          <w:szCs w:val="24"/>
          <w:lang w:val="bg-BG"/>
        </w:rPr>
        <w:t xml:space="preserve"> (единичната цена на артикулите)</w:t>
      </w:r>
      <w:r w:rsidRPr="00442BA5">
        <w:rPr>
          <w:rFonts w:ascii="Times New Roman" w:eastAsia="Times New Roman" w:hAnsi="Times New Roman" w:cs="Times New Roman"/>
          <w:sz w:val="24"/>
          <w:szCs w:val="24"/>
        </w:rPr>
        <w:t xml:space="preserve">, включени в </w:t>
      </w:r>
      <w:r w:rsidRPr="00442BA5">
        <w:rPr>
          <w:rFonts w:ascii="Times New Roman" w:eastAsia="Times New Roman" w:hAnsi="Times New Roman" w:cs="Times New Roman"/>
          <w:sz w:val="24"/>
          <w:szCs w:val="24"/>
          <w:lang w:val="bg-BG"/>
        </w:rPr>
        <w:t xml:space="preserve">Ценовото предложение. </w:t>
      </w:r>
      <w:r w:rsidRPr="00442BA5">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B26EA" w:rsidRPr="00442BA5" w:rsidRDefault="006B26EA"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5.5.</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442BA5">
        <w:rPr>
          <w:rFonts w:ascii="Times New Roman" w:eastAsia="Times New Roman" w:hAnsi="Times New Roman" w:cs="Times New Roman"/>
          <w:sz w:val="24"/>
          <w:szCs w:val="24"/>
          <w:lang w:val="bg-BG"/>
        </w:rPr>
        <w:t>ия</w:t>
      </w:r>
      <w:r w:rsidRPr="00442BA5">
        <w:rPr>
          <w:rFonts w:ascii="Times New Roman" w:eastAsia="Times New Roman" w:hAnsi="Times New Roman" w:cs="Times New Roman"/>
          <w:sz w:val="24"/>
          <w:szCs w:val="24"/>
        </w:rPr>
        <w:t xml:space="preserve"> от него общ </w:t>
      </w:r>
      <w:r w:rsidRPr="00442BA5">
        <w:rPr>
          <w:rFonts w:ascii="Times New Roman" w:eastAsia="Times New Roman" w:hAnsi="Times New Roman" w:cs="Times New Roman"/>
          <w:sz w:val="24"/>
          <w:szCs w:val="24"/>
          <w:lang w:val="bg-BG"/>
        </w:rPr>
        <w:t>сбор на единичните ц</w:t>
      </w:r>
      <w:r w:rsidRPr="00442BA5">
        <w:rPr>
          <w:rFonts w:ascii="Times New Roman" w:eastAsia="Times New Roman" w:hAnsi="Times New Roman" w:cs="Times New Roman"/>
          <w:sz w:val="24"/>
          <w:szCs w:val="24"/>
        </w:rPr>
        <w:t>ен</w:t>
      </w:r>
      <w:r w:rsidRPr="00442BA5">
        <w:rPr>
          <w:rFonts w:ascii="Times New Roman" w:eastAsia="Times New Roman" w:hAnsi="Times New Roman" w:cs="Times New Roman"/>
          <w:sz w:val="24"/>
          <w:szCs w:val="24"/>
          <w:lang w:val="bg-BG"/>
        </w:rPr>
        <w:t>и без ДДС</w:t>
      </w:r>
      <w:r w:rsidRPr="00442BA5">
        <w:rPr>
          <w:rFonts w:ascii="Times New Roman" w:eastAsia="Times New Roman" w:hAnsi="Times New Roman" w:cs="Times New Roman"/>
          <w:sz w:val="24"/>
          <w:szCs w:val="24"/>
        </w:rPr>
        <w:t>, комисията отстранява офертата на участника.</w:t>
      </w:r>
    </w:p>
    <w:p w:rsidR="006B26EA" w:rsidRPr="00442BA5" w:rsidRDefault="006B26EA" w:rsidP="00412F28">
      <w:pPr>
        <w:spacing w:after="0" w:line="240" w:lineRule="auto"/>
        <w:jc w:val="both"/>
        <w:rPr>
          <w:rFonts w:ascii="Times New Roman" w:eastAsia="Times New Roman" w:hAnsi="Times New Roman" w:cs="Times New Roman"/>
          <w:b/>
          <w:sz w:val="24"/>
          <w:szCs w:val="24"/>
          <w:lang w:val="bg-BG"/>
        </w:rPr>
      </w:pPr>
    </w:p>
    <w:p w:rsidR="00C74AE8" w:rsidRPr="00442BA5" w:rsidRDefault="00C74AE8" w:rsidP="00412F28">
      <w:pPr>
        <w:spacing w:after="0" w:line="240" w:lineRule="auto"/>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V. РАЗГЛЕЖДАНЕ И ОЦЕНЯВАНЕ НА ПОСТЪПИЛИТЕ ОФЕРТИТЕ</w:t>
      </w:r>
    </w:p>
    <w:p w:rsidR="006B29F4" w:rsidRPr="00442BA5" w:rsidRDefault="006B29F4" w:rsidP="00412F28">
      <w:pPr>
        <w:spacing w:after="0" w:line="240" w:lineRule="auto"/>
        <w:jc w:val="both"/>
        <w:rPr>
          <w:rFonts w:ascii="Times New Roman" w:eastAsia="Times New Roman" w:hAnsi="Times New Roman" w:cs="Times New Roman"/>
          <w:b/>
          <w:sz w:val="24"/>
          <w:szCs w:val="24"/>
          <w:lang w:val="bg-BG"/>
        </w:rPr>
      </w:pPr>
    </w:p>
    <w:p w:rsidR="00B37E39" w:rsidRPr="00442BA5" w:rsidRDefault="00C74AE8" w:rsidP="00412F28">
      <w:pPr>
        <w:pStyle w:val="m"/>
        <w:tabs>
          <w:tab w:val="left" w:pos="284"/>
          <w:tab w:val="left" w:pos="1134"/>
        </w:tabs>
        <w:ind w:firstLine="0"/>
        <w:rPr>
          <w:color w:val="auto"/>
        </w:rPr>
      </w:pPr>
      <w:r w:rsidRPr="00442BA5">
        <w:rPr>
          <w:b/>
          <w:color w:val="auto"/>
        </w:rPr>
        <w:t>1.</w:t>
      </w:r>
      <w:r w:rsidRPr="00442BA5">
        <w:rPr>
          <w:color w:val="auto"/>
        </w:rPr>
        <w:tab/>
      </w:r>
      <w:r w:rsidR="00B37E39" w:rsidRPr="00442BA5">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442BA5">
        <w:rPr>
          <w:color w:val="auto"/>
          <w:lang w:val="bg-BG"/>
        </w:rPr>
        <w:t xml:space="preserve"> </w:t>
      </w:r>
      <w:r w:rsidR="00B37E39" w:rsidRPr="00442BA5">
        <w:rPr>
          <w:color w:val="auto"/>
        </w:rPr>
        <w:t xml:space="preserve">За </w:t>
      </w:r>
      <w:r w:rsidR="00B37E39" w:rsidRPr="00442BA5">
        <w:rPr>
          <w:color w:val="auto"/>
          <w:lang w:val="bg-BG"/>
        </w:rPr>
        <w:t xml:space="preserve">членовете на комисията </w:t>
      </w:r>
      <w:r w:rsidR="00B37E39" w:rsidRPr="00442BA5">
        <w:rPr>
          <w:color w:val="auto"/>
        </w:rPr>
        <w:t xml:space="preserve">се прилагат изискванията по </w:t>
      </w:r>
      <w:hyperlink r:id="rId10" w:history="1">
        <w:r w:rsidR="00B37E39" w:rsidRPr="00442BA5">
          <w:rPr>
            <w:color w:val="auto"/>
          </w:rPr>
          <w:t>чл. 51, ал. 8</w:t>
        </w:r>
      </w:hyperlink>
      <w:r w:rsidR="00B37E39" w:rsidRPr="00442BA5">
        <w:rPr>
          <w:color w:val="auto"/>
          <w:lang w:val="bg-BG"/>
        </w:rPr>
        <w:t>-</w:t>
      </w:r>
      <w:hyperlink r:id="rId11" w:history="1">
        <w:r w:rsidR="00B37E39" w:rsidRPr="00442BA5">
          <w:rPr>
            <w:color w:val="auto"/>
          </w:rPr>
          <w:t>13</w:t>
        </w:r>
      </w:hyperlink>
      <w:r w:rsidR="00B37E39" w:rsidRPr="00442BA5">
        <w:rPr>
          <w:color w:val="auto"/>
          <w:lang w:val="bg-BG"/>
        </w:rPr>
        <w:t xml:space="preserve"> ППЗОП</w:t>
      </w:r>
      <w:r w:rsidR="00B37E39" w:rsidRPr="00442BA5">
        <w:rPr>
          <w:color w:val="auto"/>
        </w:rPr>
        <w:t>.</w:t>
      </w:r>
    </w:p>
    <w:p w:rsidR="00C74AE8" w:rsidRPr="00442BA5" w:rsidRDefault="00B37E39" w:rsidP="00412F28">
      <w:pPr>
        <w:pStyle w:val="m"/>
        <w:ind w:firstLine="0"/>
        <w:rPr>
          <w:color w:val="auto"/>
        </w:rPr>
      </w:pPr>
      <w:r w:rsidRPr="00442BA5">
        <w:rPr>
          <w:b/>
          <w:color w:val="auto"/>
          <w:lang w:val="bg-BG"/>
        </w:rPr>
        <w:t>2.</w:t>
      </w:r>
      <w:r w:rsidRPr="00442BA5">
        <w:rPr>
          <w:color w:val="auto"/>
          <w:lang w:val="bg-BG"/>
        </w:rPr>
        <w:t xml:space="preserve">  </w:t>
      </w:r>
      <w:r w:rsidR="00C74AE8" w:rsidRPr="00442BA5">
        <w:rPr>
          <w:color w:val="auto"/>
        </w:rPr>
        <w:t>Членовете на комисията представят на Възложителя декларация по чл.</w:t>
      </w:r>
      <w:r w:rsidR="00F07B5B" w:rsidRPr="00442BA5">
        <w:rPr>
          <w:color w:val="auto"/>
          <w:lang w:val="bg-BG"/>
        </w:rPr>
        <w:t xml:space="preserve"> </w:t>
      </w:r>
      <w:r w:rsidR="00C74AE8" w:rsidRPr="00442BA5">
        <w:rPr>
          <w:color w:val="auto"/>
        </w:rPr>
        <w:t>103, ал.</w:t>
      </w:r>
      <w:r w:rsidR="00F07B5B" w:rsidRPr="00442BA5">
        <w:rPr>
          <w:color w:val="auto"/>
          <w:lang w:val="bg-BG"/>
        </w:rPr>
        <w:t xml:space="preserve"> </w:t>
      </w:r>
      <w:r w:rsidR="00C74AE8" w:rsidRPr="00442BA5">
        <w:rPr>
          <w:color w:val="auto"/>
        </w:rPr>
        <w:t xml:space="preserve">2 от ЗОП след получаване на списъка с участниците и на всеки етап от </w:t>
      </w:r>
      <w:r w:rsidR="001439F4" w:rsidRPr="00442BA5">
        <w:rPr>
          <w:color w:val="auto"/>
        </w:rPr>
        <w:t>поръчката</w:t>
      </w:r>
      <w:r w:rsidR="00C74AE8" w:rsidRPr="00442BA5">
        <w:rPr>
          <w:color w:val="auto"/>
        </w:rPr>
        <w:t>, когато нас</w:t>
      </w:r>
      <w:r w:rsidR="008F2005" w:rsidRPr="00442BA5">
        <w:rPr>
          <w:color w:val="auto"/>
        </w:rPr>
        <w:t>тъпи промяна в декларираните да</w:t>
      </w:r>
      <w:r w:rsidR="008F2005" w:rsidRPr="00442BA5">
        <w:rPr>
          <w:color w:val="auto"/>
          <w:lang w:val="bg-BG"/>
        </w:rPr>
        <w:t>н</w:t>
      </w:r>
      <w:r w:rsidR="00C74AE8" w:rsidRPr="00442BA5">
        <w:rPr>
          <w:color w:val="auto"/>
        </w:rPr>
        <w:t>ни.</w:t>
      </w:r>
    </w:p>
    <w:p w:rsidR="006C2A49" w:rsidRPr="00442BA5" w:rsidRDefault="006C2A49" w:rsidP="00412F28">
      <w:pPr>
        <w:pStyle w:val="NormalWeb"/>
        <w:ind w:firstLine="0"/>
        <w:rPr>
          <w:color w:val="auto"/>
        </w:rPr>
      </w:pPr>
      <w:r w:rsidRPr="00442BA5">
        <w:rPr>
          <w:b/>
          <w:color w:val="auto"/>
        </w:rPr>
        <w:t>3.</w:t>
      </w:r>
      <w:r w:rsidRPr="00442BA5">
        <w:rPr>
          <w:color w:val="auto"/>
        </w:rPr>
        <w:t xml:space="preserve"> Всеки член на комисията е длъжен да си направи самоотвод, когато установи, че:</w:t>
      </w:r>
    </w:p>
    <w:p w:rsidR="006C2A49" w:rsidRPr="00442BA5" w:rsidRDefault="006C2A49" w:rsidP="00412F28">
      <w:pPr>
        <w:pStyle w:val="NormalWeb"/>
        <w:ind w:firstLine="0"/>
        <w:rPr>
          <w:color w:val="auto"/>
        </w:rPr>
      </w:pPr>
      <w:r w:rsidRPr="00442BA5">
        <w:rPr>
          <w:b/>
          <w:color w:val="auto"/>
          <w:lang w:val="bg-BG"/>
        </w:rPr>
        <w:t>3.</w:t>
      </w:r>
      <w:r w:rsidRPr="00442BA5">
        <w:rPr>
          <w:b/>
          <w:color w:val="auto"/>
        </w:rPr>
        <w:t>1.</w:t>
      </w:r>
      <w:r w:rsidRPr="00442BA5">
        <w:rPr>
          <w:color w:val="auto"/>
        </w:rPr>
        <w:t xml:space="preserve"> по обективни причини не може да изпълнява задълженията си;</w:t>
      </w:r>
    </w:p>
    <w:p w:rsidR="006C2A49" w:rsidRPr="00442BA5" w:rsidRDefault="006C2A49" w:rsidP="00412F28">
      <w:pPr>
        <w:pStyle w:val="NormalWeb"/>
        <w:ind w:firstLine="0"/>
        <w:rPr>
          <w:color w:val="auto"/>
        </w:rPr>
      </w:pPr>
      <w:r w:rsidRPr="00442BA5">
        <w:rPr>
          <w:b/>
          <w:color w:val="auto"/>
          <w:lang w:val="bg-BG"/>
        </w:rPr>
        <w:t>3.</w:t>
      </w:r>
      <w:r w:rsidRPr="00442BA5">
        <w:rPr>
          <w:b/>
          <w:color w:val="auto"/>
        </w:rPr>
        <w:t>2.</w:t>
      </w:r>
      <w:r w:rsidRPr="00442BA5">
        <w:rPr>
          <w:color w:val="auto"/>
        </w:rPr>
        <w:t xml:space="preserve"> е възникнал конфликт на интереси.</w:t>
      </w:r>
    </w:p>
    <w:p w:rsidR="00D967C7" w:rsidRPr="00442BA5" w:rsidRDefault="00D967C7" w:rsidP="00412F28">
      <w:pPr>
        <w:pStyle w:val="NormalWeb"/>
        <w:ind w:firstLine="0"/>
        <w:rPr>
          <w:color w:val="auto"/>
        </w:rPr>
      </w:pPr>
      <w:r w:rsidRPr="00442BA5">
        <w:rPr>
          <w:b/>
          <w:color w:val="auto"/>
        </w:rPr>
        <w:lastRenderedPageBreak/>
        <w:t>4.</w:t>
      </w:r>
      <w:r w:rsidRPr="00442BA5">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442BA5" w:rsidRDefault="00D967C7" w:rsidP="00412F28">
      <w:pPr>
        <w:spacing w:after="0" w:line="240" w:lineRule="auto"/>
        <w:jc w:val="both"/>
        <w:rPr>
          <w:rFonts w:ascii="Times New Roman" w:eastAsia="Times New Roman" w:hAnsi="Times New Roman" w:cs="Times New Roman"/>
          <w:sz w:val="24"/>
          <w:szCs w:val="24"/>
        </w:rPr>
      </w:pPr>
      <w:r w:rsidRPr="00442BA5">
        <w:rPr>
          <w:rFonts w:ascii="Times New Roman" w:hAnsi="Times New Roman" w:cs="Times New Roman"/>
          <w:b/>
          <w:sz w:val="24"/>
          <w:szCs w:val="24"/>
          <w:lang w:val="bg-BG"/>
        </w:rPr>
        <w:t>5.</w:t>
      </w:r>
      <w:r w:rsidRPr="00442BA5">
        <w:rPr>
          <w:rFonts w:ascii="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442BA5" w:rsidRDefault="00D967C7"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6.</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442BA5"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7</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442BA5"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442BA5"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.1</w:t>
      </w:r>
      <w:r w:rsidRPr="00442BA5">
        <w:rPr>
          <w:rFonts w:ascii="Times New Roman" w:eastAsia="Times New Roman" w:hAnsi="Times New Roman" w:cs="Times New Roman"/>
          <w:sz w:val="24"/>
          <w:szCs w:val="24"/>
        </w:rPr>
        <w:tab/>
        <w:t>за когото са налице обстоятелства по чл.</w:t>
      </w:r>
      <w:r w:rsidR="00F07B5B"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54, ал.</w:t>
      </w:r>
      <w:r w:rsidR="00F07B5B"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 т.</w:t>
      </w:r>
      <w:r w:rsidR="00F07B5B"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1</w:t>
      </w:r>
      <w:r w:rsidRPr="00442BA5">
        <w:rPr>
          <w:rFonts w:ascii="Times New Roman" w:eastAsia="Times New Roman" w:hAnsi="Times New Roman" w:cs="Times New Roman"/>
          <w:sz w:val="24"/>
          <w:szCs w:val="24"/>
          <w:lang w:val="bg-BG"/>
        </w:rPr>
        <w:t>-5 и т.</w:t>
      </w:r>
      <w:r w:rsidR="00F07B5B"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7 от ЗОП</w:t>
      </w:r>
      <w:r w:rsidR="00484B7E" w:rsidRPr="00442BA5">
        <w:rPr>
          <w:rFonts w:ascii="Times New Roman" w:eastAsia="Times New Roman" w:hAnsi="Times New Roman" w:cs="Times New Roman"/>
          <w:sz w:val="24"/>
          <w:szCs w:val="24"/>
          <w:lang w:val="bg-BG"/>
        </w:rPr>
        <w:t xml:space="preserve"> и посочените в обя</w:t>
      </w:r>
      <w:r w:rsidR="00484B7E" w:rsidRPr="00442BA5">
        <w:rPr>
          <w:rFonts w:ascii="Times New Roman" w:hAnsi="Times New Roman" w:cs="Times New Roman"/>
          <w:sz w:val="24"/>
          <w:szCs w:val="24"/>
          <w:lang w:val="bg-BG"/>
        </w:rPr>
        <w:t xml:space="preserve">вата </w:t>
      </w:r>
      <w:r w:rsidR="00484B7E" w:rsidRPr="00442BA5">
        <w:rPr>
          <w:rFonts w:ascii="Times New Roman" w:eastAsia="Times New Roman" w:hAnsi="Times New Roman" w:cs="Times New Roman"/>
          <w:sz w:val="24"/>
          <w:szCs w:val="24"/>
          <w:lang w:val="bg-BG"/>
        </w:rPr>
        <w:t>обстоятелства по чл. 55, ал. 1, т. 1, т. 4 и т. 5 от ЗОП</w:t>
      </w:r>
      <w:r w:rsidRPr="00442BA5">
        <w:rPr>
          <w:rFonts w:ascii="Times New Roman" w:eastAsia="Times New Roman" w:hAnsi="Times New Roman" w:cs="Times New Roman"/>
          <w:sz w:val="24"/>
          <w:szCs w:val="24"/>
        </w:rPr>
        <w:t>;</w:t>
      </w:r>
    </w:p>
    <w:p w:rsidR="00D967C7" w:rsidRPr="00442BA5"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.2</w:t>
      </w:r>
      <w:r w:rsidRPr="00442BA5">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442BA5">
        <w:rPr>
          <w:rFonts w:ascii="Times New Roman" w:eastAsia="Times New Roman" w:hAnsi="Times New Roman" w:cs="Times New Roman"/>
          <w:sz w:val="24"/>
          <w:szCs w:val="24"/>
          <w:lang w:val="bg-BG"/>
        </w:rPr>
        <w:t>бявата</w:t>
      </w:r>
      <w:r w:rsidRPr="00442BA5">
        <w:rPr>
          <w:rFonts w:ascii="Times New Roman" w:eastAsia="Times New Roman" w:hAnsi="Times New Roman" w:cs="Times New Roman"/>
          <w:sz w:val="24"/>
          <w:szCs w:val="24"/>
        </w:rPr>
        <w:t xml:space="preserve"> за обществена поръчка или в документацията;</w:t>
      </w:r>
    </w:p>
    <w:p w:rsidR="00D967C7" w:rsidRPr="00442BA5"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.3</w:t>
      </w:r>
      <w:r w:rsidRPr="00442BA5">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442BA5"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.4</w:t>
      </w:r>
      <w:r w:rsidRPr="00442BA5">
        <w:rPr>
          <w:rFonts w:ascii="Times New Roman" w:eastAsia="Times New Roman" w:hAnsi="Times New Roman" w:cs="Times New Roman"/>
          <w:sz w:val="24"/>
          <w:szCs w:val="24"/>
        </w:rPr>
        <w:tab/>
        <w:t>който не е представил в срок обосновката по чл.</w:t>
      </w:r>
      <w:r w:rsidR="0090692F"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72, ал.1 от ЗОП или чиято оферта не е приета съгласно чл.</w:t>
      </w:r>
      <w:r w:rsidR="0090692F"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72, ал.</w:t>
      </w:r>
      <w:r w:rsidR="0090692F"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3 – 5 от ЗОП;</w:t>
      </w:r>
    </w:p>
    <w:p w:rsidR="00D967C7" w:rsidRPr="00442BA5"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8</w:t>
      </w:r>
      <w:r w:rsidRPr="00442BA5">
        <w:rPr>
          <w:rFonts w:ascii="Times New Roman" w:eastAsia="Times New Roman" w:hAnsi="Times New Roman" w:cs="Times New Roman"/>
          <w:b/>
          <w:sz w:val="24"/>
          <w:szCs w:val="24"/>
        </w:rPr>
        <w:t>.5</w:t>
      </w:r>
      <w:r w:rsidRPr="00442BA5">
        <w:rPr>
          <w:rFonts w:ascii="Times New Roman" w:eastAsia="Times New Roman" w:hAnsi="Times New Roman" w:cs="Times New Roman"/>
          <w:sz w:val="24"/>
          <w:szCs w:val="24"/>
        </w:rPr>
        <w:tab/>
        <w:t>участници, които са свързани лица.</w:t>
      </w:r>
    </w:p>
    <w:p w:rsidR="004D5E4F" w:rsidRPr="00442BA5" w:rsidRDefault="004D5E4F" w:rsidP="00412F28">
      <w:pPr>
        <w:spacing w:after="0" w:line="240" w:lineRule="auto"/>
        <w:jc w:val="both"/>
        <w:rPr>
          <w:rFonts w:ascii="Times New Roman" w:eastAsia="Times New Roman" w:hAnsi="Times New Roman" w:cs="Times New Roman"/>
          <w:sz w:val="24"/>
          <w:szCs w:val="24"/>
        </w:rPr>
      </w:pPr>
      <w:r w:rsidRPr="00442BA5">
        <w:rPr>
          <w:rFonts w:ascii="Times New Roman" w:hAnsi="Times New Roman" w:cs="Times New Roman"/>
          <w:b/>
          <w:sz w:val="24"/>
          <w:szCs w:val="24"/>
          <w:lang w:val="bg-BG"/>
        </w:rPr>
        <w:t>9.</w:t>
      </w:r>
      <w:r w:rsidRPr="00442BA5">
        <w:rPr>
          <w:rFonts w:ascii="Times New Roman" w:eastAsia="Times New Roman" w:hAnsi="Times New Roman" w:cs="Times New Roman"/>
          <w:sz w:val="24"/>
          <w:szCs w:val="24"/>
        </w:rPr>
        <w:t xml:space="preserve"> Съгласно чл. 72, ал. 1 от ЗОП (при обявен критерий „най-ниска</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цена“</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442BA5"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10</w:t>
      </w:r>
      <w:r w:rsidR="004D5E4F" w:rsidRPr="00442BA5">
        <w:rPr>
          <w:rFonts w:ascii="Times New Roman" w:eastAsia="Times New Roman" w:hAnsi="Times New Roman" w:cs="Times New Roman"/>
          <w:b/>
          <w:sz w:val="24"/>
          <w:szCs w:val="24"/>
        </w:rPr>
        <w:t>.</w:t>
      </w:r>
      <w:r w:rsidR="004D5E4F" w:rsidRPr="00442BA5">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442BA5"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11</w:t>
      </w:r>
      <w:r w:rsidR="004D5E4F" w:rsidRPr="00442BA5">
        <w:rPr>
          <w:rFonts w:ascii="Times New Roman" w:eastAsia="Times New Roman" w:hAnsi="Times New Roman" w:cs="Times New Roman"/>
          <w:b/>
          <w:sz w:val="24"/>
          <w:szCs w:val="24"/>
        </w:rPr>
        <w:t>.</w:t>
      </w:r>
      <w:r w:rsidR="004D5E4F" w:rsidRPr="00442BA5">
        <w:rPr>
          <w:rFonts w:ascii="Times New Roman" w:eastAsia="Times New Roman" w:hAnsi="Times New Roman" w:cs="Times New Roman"/>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442BA5" w:rsidRDefault="0020768E" w:rsidP="00412F28">
      <w:pPr>
        <w:pStyle w:val="NormalWeb"/>
        <w:ind w:firstLine="0"/>
        <w:rPr>
          <w:color w:val="auto"/>
        </w:rPr>
      </w:pPr>
      <w:r w:rsidRPr="00442BA5">
        <w:rPr>
          <w:b/>
          <w:color w:val="auto"/>
          <w:lang w:val="bg-BG"/>
        </w:rPr>
        <w:t>12.</w:t>
      </w:r>
      <w:r w:rsidR="004D5E4F" w:rsidRPr="00442BA5">
        <w:rPr>
          <w:color w:val="auto"/>
          <w:lang w:val="bg-BG"/>
        </w:rPr>
        <w:t xml:space="preserve"> </w:t>
      </w:r>
      <w:r w:rsidR="00D967C7" w:rsidRPr="00442BA5">
        <w:rPr>
          <w:color w:val="auto"/>
        </w:rPr>
        <w:t>Комисията съставя протокол за разглеждането и оценката на офертите и за класирането на участниците.</w:t>
      </w:r>
    </w:p>
    <w:p w:rsidR="00D967C7" w:rsidRPr="00442BA5" w:rsidRDefault="000A2279"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13</w:t>
      </w:r>
      <w:r w:rsidR="0020768E" w:rsidRPr="00442BA5">
        <w:rPr>
          <w:rFonts w:ascii="Times New Roman" w:eastAsia="Times New Roman" w:hAnsi="Times New Roman" w:cs="Times New Roman"/>
          <w:b/>
          <w:sz w:val="24"/>
          <w:szCs w:val="24"/>
        </w:rPr>
        <w:t>.</w:t>
      </w:r>
      <w:r w:rsidR="0020768E" w:rsidRPr="00442BA5">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442BA5" w:rsidRDefault="000A2279" w:rsidP="00412F28">
      <w:pPr>
        <w:pStyle w:val="CommentText"/>
        <w:spacing w:after="0"/>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14</w:t>
      </w:r>
      <w:r w:rsidRPr="00442BA5">
        <w:rPr>
          <w:rFonts w:ascii="Times New Roman" w:eastAsia="Times New Roman" w:hAnsi="Times New Roman" w:cs="Times New Roman"/>
          <w:b/>
          <w:sz w:val="24"/>
          <w:szCs w:val="24"/>
        </w:rPr>
        <w:t>.</w:t>
      </w:r>
      <w:r w:rsidRPr="00442BA5">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442BA5" w:rsidRDefault="000A2279"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15.</w:t>
      </w:r>
      <w:r w:rsidRPr="00442BA5">
        <w:rPr>
          <w:rFonts w:ascii="Times New Roman" w:eastAsia="Times New Roman" w:hAnsi="Times New Roman" w:cs="Times New Roman"/>
          <w:sz w:val="24"/>
          <w:szCs w:val="24"/>
        </w:rPr>
        <w:t xml:space="preserve"> </w:t>
      </w:r>
      <w:r w:rsidR="00E01107" w:rsidRPr="00442BA5">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442BA5">
        <w:rPr>
          <w:rFonts w:ascii="Times New Roman" w:eastAsia="Times New Roman" w:hAnsi="Times New Roman" w:cs="Times New Roman"/>
          <w:sz w:val="24"/>
          <w:szCs w:val="24"/>
          <w:lang w:val="bg-BG"/>
        </w:rPr>
        <w:t xml:space="preserve"> (чл.</w:t>
      </w:r>
      <w:r w:rsidR="00D650F7" w:rsidRPr="00442BA5">
        <w:rPr>
          <w:rFonts w:ascii="Times New Roman" w:eastAsia="Times New Roman" w:hAnsi="Times New Roman" w:cs="Times New Roman"/>
          <w:sz w:val="24"/>
          <w:szCs w:val="24"/>
          <w:lang w:val="bg-BG"/>
        </w:rPr>
        <w:t xml:space="preserve"> </w:t>
      </w:r>
      <w:r w:rsidR="00933D8F" w:rsidRPr="00442BA5">
        <w:rPr>
          <w:rFonts w:ascii="Times New Roman" w:eastAsia="Times New Roman" w:hAnsi="Times New Roman" w:cs="Times New Roman"/>
          <w:sz w:val="24"/>
          <w:szCs w:val="24"/>
          <w:lang w:val="bg-BG"/>
        </w:rPr>
        <w:t>195 от ЗОП)</w:t>
      </w:r>
      <w:r w:rsidR="00E01107" w:rsidRPr="00442BA5">
        <w:rPr>
          <w:rFonts w:ascii="Times New Roman" w:eastAsia="Times New Roman" w:hAnsi="Times New Roman" w:cs="Times New Roman"/>
          <w:sz w:val="24"/>
          <w:szCs w:val="24"/>
        </w:rPr>
        <w:t>.</w:t>
      </w:r>
    </w:p>
    <w:p w:rsidR="00C74AE8" w:rsidRPr="00442BA5" w:rsidRDefault="00C74AE8" w:rsidP="00412F28">
      <w:pPr>
        <w:spacing w:after="0" w:line="240" w:lineRule="auto"/>
        <w:jc w:val="both"/>
        <w:rPr>
          <w:rFonts w:ascii="Times New Roman" w:eastAsia="Times New Roman" w:hAnsi="Times New Roman" w:cs="Times New Roman"/>
          <w:sz w:val="24"/>
          <w:szCs w:val="24"/>
          <w:lang w:val="bg-BG"/>
        </w:rPr>
      </w:pPr>
    </w:p>
    <w:p w:rsidR="00C74AE8" w:rsidRPr="00442BA5" w:rsidRDefault="00C74AE8" w:rsidP="00412F28">
      <w:pPr>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VІ. СКЛЮЧВАНЕ НА ДОГОВОР</w:t>
      </w: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1.</w:t>
      </w:r>
      <w:r w:rsidRPr="00442BA5">
        <w:rPr>
          <w:rFonts w:ascii="Times New Roman" w:eastAsia="Times New Roman" w:hAnsi="Times New Roman" w:cs="Times New Roman"/>
          <w:b/>
          <w:sz w:val="24"/>
          <w:szCs w:val="24"/>
        </w:rPr>
        <w:tab/>
        <w:t>СРОКОВЕ</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1.1.</w:t>
      </w:r>
      <w:r w:rsidRPr="00442BA5">
        <w:rPr>
          <w:rFonts w:ascii="Times New Roman" w:eastAsia="Times New Roman" w:hAnsi="Times New Roman" w:cs="Times New Roman"/>
          <w:sz w:val="24"/>
          <w:szCs w:val="24"/>
        </w:rPr>
        <w:tab/>
        <w:t>Възложителят сключва писмен договор, който съответства н</w:t>
      </w:r>
      <w:r w:rsidR="005D0136" w:rsidRPr="00442BA5">
        <w:rPr>
          <w:rFonts w:ascii="Times New Roman" w:eastAsia="Times New Roman" w:hAnsi="Times New Roman" w:cs="Times New Roman"/>
          <w:sz w:val="24"/>
          <w:szCs w:val="24"/>
        </w:rPr>
        <w:t>а проекта на договор (</w:t>
      </w:r>
      <w:r w:rsidR="005D0136" w:rsidRPr="00442BA5">
        <w:rPr>
          <w:rFonts w:ascii="Times New Roman" w:eastAsia="Times New Roman" w:hAnsi="Times New Roman" w:cs="Times New Roman"/>
          <w:sz w:val="24"/>
          <w:szCs w:val="24"/>
          <w:lang w:val="bg-BG"/>
        </w:rPr>
        <w:t xml:space="preserve">РАЗДЕЛ </w:t>
      </w:r>
      <w:r w:rsidR="005D0136" w:rsidRPr="00442BA5">
        <w:rPr>
          <w:rFonts w:ascii="Times New Roman" w:eastAsia="Times New Roman" w:hAnsi="Times New Roman" w:cs="Times New Roman"/>
          <w:sz w:val="24"/>
          <w:szCs w:val="24"/>
        </w:rPr>
        <w:t>VII</w:t>
      </w:r>
      <w:r w:rsidRPr="00442BA5">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1.2.</w:t>
      </w:r>
      <w:r w:rsidRPr="00442BA5">
        <w:rPr>
          <w:rFonts w:ascii="Times New Roman" w:eastAsia="Times New Roman" w:hAnsi="Times New Roman" w:cs="Times New Roman"/>
          <w:sz w:val="24"/>
          <w:szCs w:val="24"/>
        </w:rPr>
        <w:tab/>
      </w:r>
      <w:r w:rsidR="00E01107" w:rsidRPr="00442BA5">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442BA5">
        <w:rPr>
          <w:rFonts w:ascii="Times New Roman" w:eastAsia="Times New Roman" w:hAnsi="Times New Roman" w:cs="Times New Roman"/>
          <w:sz w:val="24"/>
          <w:szCs w:val="24"/>
        </w:rPr>
        <w:t>.</w:t>
      </w:r>
    </w:p>
    <w:p w:rsidR="00E01107" w:rsidRPr="00442BA5" w:rsidRDefault="00E01107"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lastRenderedPageBreak/>
        <w:t>1.3.</w:t>
      </w:r>
      <w:r w:rsidRPr="00442BA5">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442BA5" w:rsidRDefault="002008DB" w:rsidP="00412F28">
      <w:pPr>
        <w:spacing w:after="0" w:line="240" w:lineRule="auto"/>
        <w:jc w:val="both"/>
        <w:rPr>
          <w:rFonts w:ascii="Times New Roman" w:eastAsia="Times New Roman" w:hAnsi="Times New Roman" w:cs="Times New Roman"/>
          <w:sz w:val="24"/>
          <w:szCs w:val="24"/>
          <w:lang w:val="bg-BG"/>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2.</w:t>
      </w:r>
      <w:r w:rsidRPr="00442BA5">
        <w:rPr>
          <w:rFonts w:ascii="Times New Roman" w:eastAsia="Times New Roman" w:hAnsi="Times New Roman" w:cs="Times New Roman"/>
          <w:b/>
          <w:sz w:val="24"/>
          <w:szCs w:val="24"/>
        </w:rPr>
        <w:tab/>
        <w:t>УСЛОВИЯ ЗА СКЛЮЧВАНЕ</w:t>
      </w:r>
    </w:p>
    <w:p w:rsidR="00C74AE8" w:rsidRPr="00442BA5" w:rsidRDefault="00C74AE8" w:rsidP="00412F28">
      <w:pPr>
        <w:tabs>
          <w:tab w:val="left" w:pos="1276"/>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2.1.</w:t>
      </w:r>
      <w:r w:rsidRPr="00442BA5">
        <w:rPr>
          <w:rFonts w:ascii="Times New Roman" w:eastAsia="Times New Roman" w:hAnsi="Times New Roman" w:cs="Times New Roman"/>
          <w:b/>
          <w:sz w:val="24"/>
          <w:szCs w:val="24"/>
        </w:rPr>
        <w:tab/>
      </w:r>
      <w:r w:rsidRPr="00442BA5">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442BA5" w:rsidRDefault="00C74A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2.1.1.</w:t>
      </w:r>
      <w:r w:rsidRPr="00442BA5">
        <w:rPr>
          <w:rFonts w:ascii="Times New Roman" w:eastAsia="Times New Roman" w:hAnsi="Times New Roman" w:cs="Times New Roman"/>
          <w:sz w:val="24"/>
          <w:szCs w:val="24"/>
        </w:rPr>
        <w:tab/>
        <w:t xml:space="preserve">Актуални документи, </w:t>
      </w:r>
      <w:r w:rsidR="003702BB" w:rsidRPr="00442BA5">
        <w:rPr>
          <w:rFonts w:ascii="Times New Roman" w:eastAsia="Times New Roman" w:hAnsi="Times New Roman" w:cs="Times New Roman"/>
          <w:b/>
          <w:sz w:val="24"/>
          <w:szCs w:val="24"/>
        </w:rPr>
        <w:t>удостоверяващи липсата на основанията за отстраняване</w:t>
      </w:r>
      <w:r w:rsidRPr="00442BA5">
        <w:rPr>
          <w:rFonts w:ascii="Times New Roman" w:eastAsia="Times New Roman" w:hAnsi="Times New Roman" w:cs="Times New Roman"/>
          <w:sz w:val="24"/>
          <w:szCs w:val="24"/>
        </w:rPr>
        <w:t xml:space="preserve"> от </w:t>
      </w:r>
      <w:r w:rsidR="001439F4" w:rsidRPr="00442BA5">
        <w:rPr>
          <w:rFonts w:ascii="Times New Roman" w:eastAsia="Times New Roman" w:hAnsi="Times New Roman" w:cs="Times New Roman"/>
          <w:sz w:val="24"/>
          <w:szCs w:val="24"/>
        </w:rPr>
        <w:t>поръчката</w:t>
      </w:r>
      <w:r w:rsidRPr="00442BA5">
        <w:rPr>
          <w:rFonts w:ascii="Times New Roman" w:eastAsia="Times New Roman" w:hAnsi="Times New Roman" w:cs="Times New Roman"/>
          <w:sz w:val="24"/>
          <w:szCs w:val="24"/>
        </w:rPr>
        <w:t xml:space="preserve">, както </w:t>
      </w:r>
      <w:r w:rsidR="003702BB" w:rsidRPr="00442BA5">
        <w:rPr>
          <w:rFonts w:ascii="Times New Roman" w:eastAsia="Times New Roman" w:hAnsi="Times New Roman" w:cs="Times New Roman"/>
          <w:b/>
          <w:sz w:val="24"/>
          <w:szCs w:val="24"/>
        </w:rPr>
        <w:t>и съответствието с поставените критерии за подбор</w:t>
      </w:r>
      <w:r w:rsidRPr="00442BA5">
        <w:rPr>
          <w:rFonts w:ascii="Times New Roman" w:eastAsia="Times New Roman" w:hAnsi="Times New Roman" w:cs="Times New Roman"/>
          <w:sz w:val="24"/>
          <w:szCs w:val="24"/>
        </w:rPr>
        <w:t>. Документите се представят и за подизпълнителите</w:t>
      </w:r>
      <w:r w:rsidR="005D0136" w:rsidRPr="00442BA5">
        <w:rPr>
          <w:rFonts w:ascii="Times New Roman" w:eastAsia="Times New Roman" w:hAnsi="Times New Roman" w:cs="Times New Roman"/>
          <w:sz w:val="24"/>
          <w:szCs w:val="24"/>
        </w:rPr>
        <w:t xml:space="preserve"> </w:t>
      </w:r>
      <w:r w:rsidRPr="00442BA5">
        <w:rPr>
          <w:rFonts w:ascii="Times New Roman" w:eastAsia="Times New Roman" w:hAnsi="Times New Roman" w:cs="Times New Roman"/>
          <w:sz w:val="24"/>
          <w:szCs w:val="24"/>
        </w:rPr>
        <w:t>и третите лица, ако има такива.</w:t>
      </w:r>
    </w:p>
    <w:p w:rsidR="00C74AE8" w:rsidRPr="00442BA5" w:rsidRDefault="00C74AE8" w:rsidP="00412F28">
      <w:pPr>
        <w:tabs>
          <w:tab w:val="left" w:pos="28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rPr>
        <w:tab/>
        <w:t>за обстоятелствата по чл.54, ал.1, т.1 от ЗОП – свидетелство за съдимост;</w:t>
      </w:r>
    </w:p>
    <w:p w:rsidR="00C74AE8" w:rsidRPr="00442BA5" w:rsidRDefault="00C74AE8" w:rsidP="00412F28">
      <w:pPr>
        <w:tabs>
          <w:tab w:val="left" w:pos="28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442BA5" w:rsidRDefault="00C74AE8" w:rsidP="00412F28">
      <w:pPr>
        <w:tabs>
          <w:tab w:val="left" w:pos="28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w:t>
      </w:r>
      <w:r w:rsidRPr="00442BA5">
        <w:rPr>
          <w:rFonts w:ascii="Times New Roman" w:eastAsia="Times New Roman" w:hAnsi="Times New Roman" w:cs="Times New Roman"/>
          <w:sz w:val="24"/>
          <w:szCs w:val="24"/>
        </w:rPr>
        <w:tab/>
        <w:t>за обстоятелствата по чл.54, ал.1, т.2, т.4-5 и т.7 от ЗОП – декларация;</w:t>
      </w:r>
    </w:p>
    <w:p w:rsidR="004E1AD6" w:rsidRPr="00442BA5" w:rsidRDefault="004E1AD6" w:rsidP="00412F28">
      <w:pPr>
        <w:tabs>
          <w:tab w:val="left" w:pos="284"/>
        </w:tabs>
        <w:spacing w:after="0" w:line="240" w:lineRule="auto"/>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 </w:t>
      </w:r>
      <w:r w:rsidR="009C44AF" w:rsidRPr="00442BA5">
        <w:rPr>
          <w:rFonts w:ascii="Times New Roman" w:hAnsi="Times New Roman" w:cs="Times New Roman"/>
          <w:sz w:val="24"/>
          <w:szCs w:val="24"/>
          <w:lang w:val="bg-BG"/>
        </w:rPr>
        <w:t xml:space="preserve"> </w:t>
      </w:r>
      <w:r w:rsidRPr="00442BA5">
        <w:rPr>
          <w:rFonts w:ascii="Times New Roman" w:eastAsia="Times New Roman" w:hAnsi="Times New Roman" w:cs="Times New Roman"/>
          <w:sz w:val="24"/>
          <w:szCs w:val="24"/>
          <w:lang w:val="bg-BG"/>
        </w:rPr>
        <w:t>за обстоятелствата по чл.55, ал.1, т.1 от ЗОП – удостоверение, издадено от Агенцията по вписванията;</w:t>
      </w:r>
    </w:p>
    <w:p w:rsidR="004E1AD6" w:rsidRPr="00442BA5" w:rsidRDefault="004E1AD6" w:rsidP="00412F28">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442BA5" w:rsidRDefault="004E1AD6" w:rsidP="00412F28">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442BA5" w:rsidRDefault="004E1AD6" w:rsidP="00412F28">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C74AE8" w:rsidRPr="00442BA5" w:rsidRDefault="004E1AD6" w:rsidP="00412F28">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 </w:t>
      </w:r>
      <w:r w:rsidRPr="00442BA5">
        <w:rPr>
          <w:rFonts w:ascii="Times New Roman" w:eastAsia="Times New Roman" w:hAnsi="Times New Roman"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C74AE8" w:rsidRPr="00442BA5">
        <w:rPr>
          <w:rFonts w:ascii="Times New Roman" w:eastAsia="Times New Roman" w:hAnsi="Times New Roman" w:cs="Times New Roman"/>
          <w:sz w:val="24"/>
          <w:szCs w:val="24"/>
        </w:rPr>
        <w:tab/>
      </w:r>
    </w:p>
    <w:p w:rsidR="004E1AD6" w:rsidRPr="00442BA5" w:rsidRDefault="00C74AE8" w:rsidP="00412F28">
      <w:pPr>
        <w:spacing w:after="0" w:line="240" w:lineRule="auto"/>
        <w:jc w:val="both"/>
        <w:rPr>
          <w:rFonts w:ascii="Times New Roman" w:hAnsi="Times New Roman" w:cs="Times New Roman"/>
          <w:sz w:val="24"/>
          <w:szCs w:val="24"/>
        </w:rPr>
      </w:pPr>
      <w:r w:rsidRPr="00442BA5">
        <w:rPr>
          <w:rFonts w:ascii="Times New Roman" w:eastAsia="Times New Roman" w:hAnsi="Times New Roman" w:cs="Times New Roman"/>
          <w:b/>
          <w:sz w:val="24"/>
          <w:szCs w:val="24"/>
        </w:rPr>
        <w:t>2.1.2.</w:t>
      </w:r>
      <w:r w:rsidRPr="00442BA5">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442BA5">
        <w:rPr>
          <w:rFonts w:ascii="Times New Roman" w:eastAsia="Times New Roman" w:hAnsi="Times New Roman" w:cs="Times New Roman"/>
          <w:sz w:val="24"/>
          <w:szCs w:val="24"/>
          <w:lang w:val="bg-BG"/>
        </w:rPr>
        <w:t xml:space="preserve"> </w:t>
      </w:r>
    </w:p>
    <w:p w:rsidR="00C74AE8" w:rsidRPr="00442BA5"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2.2.</w:t>
      </w:r>
      <w:r w:rsidRPr="00442BA5">
        <w:rPr>
          <w:rFonts w:ascii="Times New Roman" w:eastAsia="Times New Roman" w:hAnsi="Times New Roman" w:cs="Times New Roman"/>
          <w:sz w:val="24"/>
          <w:szCs w:val="24"/>
        </w:rPr>
        <w:tab/>
      </w:r>
      <w:r w:rsidRPr="00442BA5">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442BA5" w:rsidRDefault="00C74A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1. откаже да сключи договор;</w:t>
      </w:r>
    </w:p>
    <w:p w:rsidR="000E7106" w:rsidRPr="00442BA5" w:rsidRDefault="000E7106"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sz w:val="24"/>
          <w:szCs w:val="24"/>
          <w:lang w:val="bg-BG"/>
        </w:rPr>
        <w:t xml:space="preserve">2. </w:t>
      </w:r>
      <w:r w:rsidRPr="00442BA5">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442BA5">
        <w:rPr>
          <w:rFonts w:ascii="Times New Roman" w:eastAsia="Times New Roman" w:hAnsi="Times New Roman" w:cs="Times New Roman"/>
          <w:sz w:val="24"/>
          <w:szCs w:val="24"/>
          <w:lang w:val="bg-BG"/>
        </w:rPr>
        <w:t>;</w:t>
      </w:r>
    </w:p>
    <w:p w:rsidR="00C74AE8" w:rsidRPr="00442BA5" w:rsidRDefault="000E7106"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3</w:t>
      </w:r>
      <w:r w:rsidR="00C74AE8" w:rsidRPr="00442BA5">
        <w:rPr>
          <w:rFonts w:ascii="Times New Roman" w:eastAsia="Times New Roman" w:hAnsi="Times New Roman" w:cs="Times New Roman"/>
          <w:sz w:val="24"/>
          <w:szCs w:val="24"/>
        </w:rPr>
        <w:t>. не изпълни някое от условията по чл.112, ал.1, т.2 и 3 от ЗОП, или</w:t>
      </w:r>
    </w:p>
    <w:p w:rsidR="00C74AE8" w:rsidRPr="00442BA5" w:rsidRDefault="000E7106"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4</w:t>
      </w:r>
      <w:r w:rsidR="00C74AE8" w:rsidRPr="00442BA5">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442BA5">
        <w:rPr>
          <w:rFonts w:ascii="Times New Roman" w:eastAsia="Times New Roman" w:hAnsi="Times New Roman" w:cs="Times New Roman"/>
          <w:sz w:val="24"/>
          <w:szCs w:val="24"/>
        </w:rPr>
        <w:t>поръчката</w:t>
      </w:r>
      <w:r w:rsidR="00C74AE8" w:rsidRPr="00442BA5">
        <w:rPr>
          <w:rFonts w:ascii="Times New Roman" w:eastAsia="Times New Roman" w:hAnsi="Times New Roman" w:cs="Times New Roman"/>
          <w:sz w:val="24"/>
          <w:szCs w:val="24"/>
        </w:rPr>
        <w:t>.</w:t>
      </w:r>
    </w:p>
    <w:p w:rsidR="00C74AE8" w:rsidRPr="00442BA5" w:rsidRDefault="00C74AE8"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rPr>
        <w:t xml:space="preserve">В този случай възложителят може </w:t>
      </w:r>
      <w:r w:rsidR="000E7106" w:rsidRPr="00442BA5">
        <w:rPr>
          <w:rFonts w:ascii="Times New Roman" w:eastAsia="Times New Roman" w:hAnsi="Times New Roman" w:cs="Times New Roman"/>
          <w:sz w:val="24"/>
          <w:szCs w:val="24"/>
        </w:rPr>
        <w:t xml:space="preserve">да сключи договор със следващия </w:t>
      </w:r>
      <w:r w:rsidR="000E7106" w:rsidRPr="00442BA5">
        <w:rPr>
          <w:rFonts w:ascii="Times New Roman" w:eastAsia="Times New Roman" w:hAnsi="Times New Roman" w:cs="Times New Roman"/>
          <w:sz w:val="24"/>
          <w:szCs w:val="24"/>
          <w:lang w:val="bg-BG"/>
        </w:rPr>
        <w:t xml:space="preserve">(втория) </w:t>
      </w:r>
      <w:r w:rsidR="000E7106" w:rsidRPr="00442BA5">
        <w:rPr>
          <w:rFonts w:ascii="Times New Roman" w:eastAsia="Times New Roman" w:hAnsi="Times New Roman" w:cs="Times New Roman"/>
          <w:sz w:val="24"/>
          <w:szCs w:val="24"/>
        </w:rPr>
        <w:t>класиран участник</w:t>
      </w:r>
      <w:r w:rsidRPr="00442BA5">
        <w:rPr>
          <w:rFonts w:ascii="Times New Roman" w:eastAsia="Times New Roman" w:hAnsi="Times New Roman" w:cs="Times New Roman"/>
          <w:sz w:val="24"/>
          <w:szCs w:val="24"/>
        </w:rPr>
        <w:t>.</w:t>
      </w:r>
    </w:p>
    <w:p w:rsidR="004E1AD6" w:rsidRPr="00442BA5" w:rsidRDefault="004E1AD6" w:rsidP="00412F28">
      <w:pPr>
        <w:tabs>
          <w:tab w:val="left" w:pos="1418"/>
        </w:tabs>
        <w:spacing w:after="0" w:line="240" w:lineRule="auto"/>
        <w:jc w:val="both"/>
        <w:rPr>
          <w:rFonts w:ascii="Times New Roman" w:eastAsia="Times New Roman" w:hAnsi="Times New Roman" w:cs="Times New Roman"/>
          <w:sz w:val="24"/>
          <w:szCs w:val="24"/>
        </w:rPr>
      </w:pPr>
      <w:r w:rsidRPr="00442BA5">
        <w:rPr>
          <w:rFonts w:ascii="Times New Roman" w:hAnsi="Times New Roman" w:cs="Times New Roman"/>
          <w:sz w:val="24"/>
          <w:szCs w:val="24"/>
        </w:rPr>
        <w:t xml:space="preserve">2.3. </w:t>
      </w:r>
      <w:r w:rsidRPr="00442BA5">
        <w:rPr>
          <w:rFonts w:ascii="Times New Roman" w:eastAsia="Times New Roman" w:hAnsi="Times New Roman" w:cs="Times New Roman"/>
          <w:sz w:val="24"/>
          <w:szCs w:val="24"/>
        </w:rPr>
        <w:t xml:space="preserve">За </w:t>
      </w:r>
      <w:r w:rsidRPr="00442BA5">
        <w:rPr>
          <w:rFonts w:ascii="Times New Roman" w:eastAsia="Times New Roman" w:hAnsi="Times New Roman" w:cs="Times New Roman"/>
          <w:sz w:val="24"/>
          <w:szCs w:val="24"/>
          <w:lang w:val="bg-BG"/>
        </w:rPr>
        <w:t>отказ</w:t>
      </w:r>
      <w:r w:rsidRPr="00442BA5">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442BA5"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442BA5" w:rsidRDefault="00C74AE8" w:rsidP="00412F2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442BA5">
        <w:rPr>
          <w:rFonts w:ascii="Times New Roman" w:eastAsia="Times New Roman" w:hAnsi="Times New Roman" w:cs="Times New Roman"/>
          <w:b/>
          <w:sz w:val="24"/>
          <w:szCs w:val="24"/>
        </w:rPr>
        <w:t>3.</w:t>
      </w:r>
      <w:r w:rsidRPr="00442BA5">
        <w:rPr>
          <w:rFonts w:ascii="Times New Roman" w:eastAsia="Times New Roman" w:hAnsi="Times New Roman" w:cs="Times New Roman"/>
          <w:sz w:val="24"/>
          <w:szCs w:val="24"/>
        </w:rPr>
        <w:tab/>
      </w:r>
      <w:r w:rsidRPr="00442BA5">
        <w:rPr>
          <w:rFonts w:ascii="Times New Roman" w:eastAsia="Times New Roman" w:hAnsi="Times New Roman" w:cs="Times New Roman"/>
          <w:b/>
          <w:sz w:val="24"/>
          <w:szCs w:val="24"/>
        </w:rPr>
        <w:t xml:space="preserve">УСЛОВИЯ И РАЗМЕР НА ГАРАНЦИЯТА </w:t>
      </w:r>
      <w:r w:rsidR="00BB5066" w:rsidRPr="00442BA5">
        <w:rPr>
          <w:rFonts w:ascii="Times New Roman" w:hAnsi="Times New Roman" w:cs="Times New Roman"/>
          <w:b/>
          <w:sz w:val="24"/>
          <w:szCs w:val="24"/>
          <w:lang w:val="bg-BG"/>
        </w:rPr>
        <w:t>ЗА ИЗПЪЛНЕНИЕ НА ДОГОВОРА ЗА ВЪЗЛАГАНЕ НА ОБЩЕСТВЕНАТА ПОРЪЧКА</w:t>
      </w:r>
      <w:r w:rsidR="00BB5066" w:rsidRPr="00442BA5">
        <w:rPr>
          <w:rFonts w:ascii="Times New Roman" w:hAnsi="Times New Roman" w:cs="Times New Roman"/>
          <w:b/>
          <w:sz w:val="24"/>
          <w:szCs w:val="24"/>
        </w:rPr>
        <w:t xml:space="preserve">. </w:t>
      </w:r>
    </w:p>
    <w:p w:rsidR="00860E8F" w:rsidRPr="00442BA5" w:rsidRDefault="00860E8F" w:rsidP="00412F28">
      <w:pPr>
        <w:numPr>
          <w:ilvl w:val="1"/>
          <w:numId w:val="26"/>
        </w:numPr>
        <w:tabs>
          <w:tab w:val="left" w:pos="1134"/>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При</w:t>
      </w:r>
      <w:r w:rsidRPr="00442BA5">
        <w:rPr>
          <w:rFonts w:ascii="Times New Roman" w:hAnsi="Times New Roman" w:cs="Times New Roman"/>
          <w:sz w:val="24"/>
          <w:szCs w:val="24"/>
          <w:lang w:val="ru-RU"/>
        </w:rPr>
        <w:t xml:space="preserve"> сключване на </w:t>
      </w:r>
      <w:r w:rsidRPr="00442BA5">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442BA5" w:rsidRDefault="00860E8F" w:rsidP="00412F28">
      <w:pPr>
        <w:numPr>
          <w:ilvl w:val="1"/>
          <w:numId w:val="26"/>
        </w:numPr>
        <w:tabs>
          <w:tab w:val="left" w:pos="1134"/>
        </w:tabs>
        <w:spacing w:after="0" w:line="240" w:lineRule="auto"/>
        <w:ind w:left="0" w:firstLine="0"/>
        <w:jc w:val="both"/>
        <w:rPr>
          <w:rFonts w:ascii="Times New Roman" w:hAnsi="Times New Roman" w:cs="Times New Roman"/>
          <w:sz w:val="24"/>
          <w:szCs w:val="24"/>
          <w:lang w:val="ru-RU"/>
        </w:rPr>
      </w:pPr>
      <w:r w:rsidRPr="00442BA5">
        <w:rPr>
          <w:rFonts w:ascii="Times New Roman" w:hAnsi="Times New Roman" w:cs="Times New Roman"/>
          <w:sz w:val="24"/>
          <w:szCs w:val="24"/>
          <w:lang w:val="bg-BG"/>
        </w:rPr>
        <w:t xml:space="preserve">Гаранцията </w:t>
      </w:r>
      <w:r w:rsidRPr="00442BA5">
        <w:rPr>
          <w:rFonts w:ascii="Times New Roman" w:hAnsi="Times New Roman" w:cs="Times New Roman"/>
          <w:sz w:val="24"/>
          <w:szCs w:val="24"/>
          <w:lang w:val="ru-RU"/>
        </w:rPr>
        <w:t>се представя в една от следните форми:</w:t>
      </w:r>
    </w:p>
    <w:p w:rsidR="00860E8F" w:rsidRPr="00442BA5" w:rsidRDefault="00860E8F" w:rsidP="00412F28">
      <w:pPr>
        <w:pStyle w:val="Style"/>
        <w:ind w:left="0" w:firstLine="0"/>
        <w:rPr>
          <w:u w:val="single"/>
        </w:rPr>
      </w:pPr>
      <w:r w:rsidRPr="00442BA5">
        <w:rPr>
          <w:u w:val="single"/>
        </w:rPr>
        <w:t xml:space="preserve">А) безусловна, неотменяема банкова гаранция, в оригинал или </w:t>
      </w:r>
    </w:p>
    <w:p w:rsidR="00860E8F" w:rsidRPr="00442BA5" w:rsidRDefault="00860E8F" w:rsidP="00412F28">
      <w:pPr>
        <w:pStyle w:val="Style"/>
        <w:ind w:left="0" w:firstLine="0"/>
        <w:rPr>
          <w:u w:val="single"/>
        </w:rPr>
      </w:pPr>
      <w:r w:rsidRPr="00442BA5">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442BA5" w:rsidRDefault="00860E8F" w:rsidP="00412F28">
      <w:pPr>
        <w:pStyle w:val="Style"/>
        <w:ind w:left="0" w:firstLine="0"/>
        <w:rPr>
          <w:u w:val="single"/>
        </w:rPr>
      </w:pPr>
      <w:r w:rsidRPr="00442BA5">
        <w:rPr>
          <w:u w:val="single"/>
        </w:rPr>
        <w:lastRenderedPageBreak/>
        <w:t>В) застраховка, която обезпечава изпълнението</w:t>
      </w:r>
      <w:r w:rsidRPr="00442BA5">
        <w:rPr>
          <w:u w:val="single"/>
          <w:lang w:val="en-US"/>
        </w:rPr>
        <w:t xml:space="preserve"> </w:t>
      </w:r>
      <w:r w:rsidRPr="00442BA5">
        <w:rPr>
          <w:u w:val="single"/>
        </w:rPr>
        <w:t>чрез покритие на отговорността на изпълнителя, в оригинал.</w:t>
      </w:r>
    </w:p>
    <w:p w:rsidR="00860E8F" w:rsidRPr="00442BA5" w:rsidRDefault="00860E8F" w:rsidP="00412F28">
      <w:pPr>
        <w:spacing w:before="120" w:after="120" w:line="240" w:lineRule="auto"/>
        <w:jc w:val="both"/>
        <w:rPr>
          <w:rFonts w:ascii="Times New Roman" w:hAnsi="Times New Roman" w:cs="Times New Roman"/>
          <w:b/>
          <w:sz w:val="24"/>
          <w:szCs w:val="24"/>
          <w:lang w:val="bg-BG" w:eastAsia="bg-BG"/>
        </w:rPr>
      </w:pPr>
      <w:r w:rsidRPr="00442BA5">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442BA5">
        <w:rPr>
          <w:rFonts w:ascii="Times New Roman" w:hAnsi="Times New Roman" w:cs="Times New Roman"/>
          <w:sz w:val="24"/>
          <w:szCs w:val="24"/>
          <w:lang w:val="bg-BG"/>
        </w:rPr>
        <w:t xml:space="preserve"> </w:t>
      </w:r>
      <w:r w:rsidRPr="00442BA5">
        <w:rPr>
          <w:rFonts w:ascii="Times New Roman" w:hAnsi="Times New Roman" w:cs="Times New Roman"/>
          <w:b/>
          <w:sz w:val="24"/>
          <w:szCs w:val="24"/>
        </w:rPr>
        <w:t>„</w:t>
      </w:r>
      <w:r w:rsidR="007F4B4F"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lang w:val="bg-BG"/>
        </w:rPr>
        <w:t>”.</w:t>
      </w:r>
    </w:p>
    <w:p w:rsidR="00860E8F" w:rsidRPr="00442BA5" w:rsidRDefault="00860E8F" w:rsidP="00412F28">
      <w:pPr>
        <w:pStyle w:val="Style"/>
        <w:ind w:left="0" w:firstLine="0"/>
        <w:rPr>
          <w:u w:val="single"/>
        </w:rPr>
      </w:pPr>
      <w:r w:rsidRPr="00442BA5">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442BA5" w:rsidRDefault="00860E8F" w:rsidP="00412F28">
      <w:pPr>
        <w:pStyle w:val="Style"/>
        <w:ind w:left="0" w:firstLine="0"/>
        <w:rPr>
          <w:u w:val="single"/>
        </w:rPr>
      </w:pPr>
      <w:r w:rsidRPr="00442BA5">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442BA5" w:rsidRDefault="00860E8F" w:rsidP="00412F28">
      <w:pPr>
        <w:pStyle w:val="Style"/>
        <w:ind w:left="0" w:firstLine="0"/>
        <w:rPr>
          <w:u w:val="single"/>
        </w:rPr>
      </w:pPr>
      <w:r w:rsidRPr="00442BA5">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442BA5" w:rsidRDefault="00860E8F" w:rsidP="00412F28">
      <w:pPr>
        <w:pStyle w:val="Default"/>
        <w:numPr>
          <w:ilvl w:val="1"/>
          <w:numId w:val="26"/>
        </w:numPr>
        <w:tabs>
          <w:tab w:val="left" w:pos="426"/>
          <w:tab w:val="left" w:pos="1276"/>
        </w:tabs>
        <w:ind w:left="0" w:firstLine="0"/>
        <w:jc w:val="both"/>
        <w:rPr>
          <w:rFonts w:ascii="Times New Roman" w:hAnsi="Times New Roman" w:cs="Times New Roman"/>
          <w:color w:val="auto"/>
        </w:rPr>
      </w:pPr>
      <w:r w:rsidRPr="00442BA5">
        <w:rPr>
          <w:rFonts w:ascii="Times New Roman" w:hAnsi="Times New Roman" w:cs="Times New Roman"/>
          <w:color w:val="auto"/>
        </w:rPr>
        <w:t xml:space="preserve">Когато </w:t>
      </w:r>
      <w:r w:rsidRPr="00442BA5">
        <w:rPr>
          <w:rFonts w:ascii="Times New Roman" w:hAnsi="Times New Roman" w:cs="Times New Roman"/>
          <w:color w:val="auto"/>
          <w:lang w:val="ru-RU"/>
        </w:rPr>
        <w:t>гаранцията</w:t>
      </w:r>
      <w:r w:rsidRPr="00442BA5">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442BA5" w:rsidRDefault="00860E8F" w:rsidP="00412F28">
      <w:pPr>
        <w:numPr>
          <w:ilvl w:val="1"/>
          <w:numId w:val="26"/>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442BA5">
        <w:rPr>
          <w:rFonts w:ascii="Times New Roman" w:hAnsi="Times New Roman" w:cs="Times New Roman"/>
          <w:sz w:val="24"/>
          <w:szCs w:val="24"/>
        </w:rPr>
        <w:t xml:space="preserve"> </w:t>
      </w:r>
    </w:p>
    <w:p w:rsidR="00860E8F" w:rsidRPr="00442BA5" w:rsidRDefault="00860E8F" w:rsidP="00412F28">
      <w:pPr>
        <w:numPr>
          <w:ilvl w:val="1"/>
          <w:numId w:val="26"/>
        </w:numPr>
        <w:tabs>
          <w:tab w:val="left" w:pos="426"/>
          <w:tab w:val="left" w:pos="1276"/>
        </w:tabs>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lang w:val="bg-BG"/>
        </w:rPr>
        <w:t>Когато</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ru-RU"/>
        </w:rPr>
        <w:t>избраният</w:t>
      </w:r>
      <w:r w:rsidRPr="00442BA5">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442BA5" w:rsidRDefault="00860E8F" w:rsidP="00412F28">
      <w:pPr>
        <w:numPr>
          <w:ilvl w:val="1"/>
          <w:numId w:val="26"/>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Гаранцията </w:t>
      </w:r>
      <w:r w:rsidR="004576D4" w:rsidRPr="00442BA5">
        <w:rPr>
          <w:rFonts w:ascii="Times New Roman" w:hAnsi="Times New Roman" w:cs="Times New Roman"/>
          <w:sz w:val="24"/>
          <w:szCs w:val="24"/>
          <w:lang w:val="bg-BG"/>
        </w:rPr>
        <w:t xml:space="preserve">по т. </w:t>
      </w:r>
      <w:r w:rsidR="004576D4" w:rsidRPr="00442BA5">
        <w:rPr>
          <w:rFonts w:ascii="Times New Roman" w:hAnsi="Times New Roman" w:cs="Times New Roman"/>
          <w:sz w:val="24"/>
          <w:szCs w:val="24"/>
        </w:rPr>
        <w:t>3</w:t>
      </w:r>
      <w:r w:rsidRPr="00442BA5">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442BA5" w:rsidRDefault="00860E8F" w:rsidP="00412F28">
      <w:pPr>
        <w:numPr>
          <w:ilvl w:val="1"/>
          <w:numId w:val="26"/>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442BA5" w:rsidRDefault="00C74AE8" w:rsidP="00412F28">
      <w:pPr>
        <w:spacing w:after="0" w:line="240" w:lineRule="auto"/>
        <w:jc w:val="both"/>
        <w:rPr>
          <w:rFonts w:ascii="Times New Roman" w:eastAsia="Times New Roman" w:hAnsi="Times New Roman" w:cs="Times New Roman"/>
          <w:sz w:val="24"/>
          <w:szCs w:val="24"/>
        </w:rPr>
      </w:pPr>
    </w:p>
    <w:p w:rsidR="00C74AE8" w:rsidRPr="00442BA5"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442BA5">
        <w:rPr>
          <w:rFonts w:ascii="Times New Roman" w:eastAsia="Times New Roman" w:hAnsi="Times New Roman" w:cs="Times New Roman"/>
          <w:b/>
          <w:sz w:val="24"/>
          <w:szCs w:val="24"/>
        </w:rPr>
        <w:t>4.</w:t>
      </w:r>
      <w:r w:rsidRPr="00442BA5">
        <w:rPr>
          <w:rFonts w:ascii="Times New Roman" w:eastAsia="Times New Roman" w:hAnsi="Times New Roman" w:cs="Times New Roman"/>
          <w:b/>
          <w:sz w:val="24"/>
          <w:szCs w:val="24"/>
        </w:rPr>
        <w:tab/>
        <w:t>ИЗМЕНЕНИЯ И ПРЕКРАТЯВАНЕ</w:t>
      </w:r>
    </w:p>
    <w:p w:rsidR="008C0AAA" w:rsidRPr="00442BA5"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rPr>
        <w:t>4.1.</w:t>
      </w:r>
      <w:r w:rsidRPr="00442BA5">
        <w:rPr>
          <w:rFonts w:ascii="Times New Roman" w:eastAsia="Times New Roman" w:hAnsi="Times New Roman" w:cs="Times New Roman"/>
          <w:sz w:val="24"/>
          <w:szCs w:val="24"/>
        </w:rPr>
        <w:tab/>
      </w:r>
      <w:r w:rsidR="008C0AAA" w:rsidRPr="00442BA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442BA5">
        <w:rPr>
          <w:rFonts w:ascii="Times New Roman" w:eastAsia="Times New Roman" w:hAnsi="Times New Roman" w:cs="Times New Roman"/>
          <w:sz w:val="24"/>
          <w:szCs w:val="24"/>
        </w:rPr>
        <w:t xml:space="preserve">. </w:t>
      </w:r>
    </w:p>
    <w:p w:rsidR="008C0AAA" w:rsidRPr="00442BA5" w:rsidRDefault="008C0AAA" w:rsidP="00412F28">
      <w:pPr>
        <w:spacing w:after="0" w:line="240" w:lineRule="auto"/>
        <w:jc w:val="both"/>
        <w:rPr>
          <w:rFonts w:ascii="Times New Roman" w:hAnsi="Times New Roman" w:cs="Times New Roman"/>
          <w:sz w:val="24"/>
          <w:szCs w:val="24"/>
          <w:lang w:val="bg-BG"/>
        </w:rPr>
      </w:pPr>
      <w:r w:rsidRPr="00442BA5">
        <w:rPr>
          <w:rFonts w:ascii="Times New Roman" w:eastAsia="Times New Roman" w:hAnsi="Times New Roman" w:cs="Times New Roman"/>
          <w:sz w:val="24"/>
          <w:szCs w:val="24"/>
          <w:lang w:val="bg-BG"/>
        </w:rPr>
        <w:t xml:space="preserve">- </w:t>
      </w:r>
      <w:r w:rsidR="00D46D32" w:rsidRPr="00442BA5">
        <w:rPr>
          <w:rFonts w:ascii="Times New Roman" w:eastAsia="Times New Roman" w:hAnsi="Times New Roman" w:cs="Times New Roman"/>
          <w:sz w:val="24"/>
          <w:szCs w:val="24"/>
        </w:rPr>
        <w:t xml:space="preserve">В случаите по </w:t>
      </w:r>
      <w:hyperlink r:id="rId12" w:history="1">
        <w:r w:rsidR="00D46D32" w:rsidRPr="00442BA5">
          <w:rPr>
            <w:rFonts w:ascii="Times New Roman" w:eastAsia="Times New Roman" w:hAnsi="Times New Roman" w:cs="Times New Roman"/>
            <w:sz w:val="24"/>
            <w:szCs w:val="24"/>
          </w:rPr>
          <w:t>чл. 116, ал. 1, т. 6</w:t>
        </w:r>
      </w:hyperlink>
      <w:r w:rsidR="00D46D32" w:rsidRPr="00442BA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442BA5">
          <w:rPr>
            <w:rFonts w:ascii="Times New Roman" w:eastAsia="Times New Roman" w:hAnsi="Times New Roman" w:cs="Times New Roman"/>
            <w:sz w:val="24"/>
            <w:szCs w:val="24"/>
          </w:rPr>
          <w:t>чл. 20, ал. 3</w:t>
        </w:r>
      </w:hyperlink>
      <w:r w:rsidR="00D46D32" w:rsidRPr="00442BA5">
        <w:rPr>
          <w:rFonts w:ascii="Times New Roman" w:eastAsia="Times New Roman" w:hAnsi="Times New Roman" w:cs="Times New Roman"/>
          <w:sz w:val="24"/>
          <w:szCs w:val="24"/>
        </w:rPr>
        <w:t xml:space="preserve"> от ЗОП.</w:t>
      </w:r>
      <w:r w:rsidR="0067583C" w:rsidRPr="00442BA5">
        <w:rPr>
          <w:rFonts w:ascii="Times New Roman" w:hAnsi="Times New Roman" w:cs="Times New Roman"/>
          <w:sz w:val="24"/>
          <w:szCs w:val="24"/>
          <w:lang w:val="bg-BG"/>
        </w:rPr>
        <w:t xml:space="preserve"> </w:t>
      </w:r>
    </w:p>
    <w:p w:rsidR="00C74AE8" w:rsidRPr="00442BA5" w:rsidRDefault="00C74AE8" w:rsidP="00412F28">
      <w:pPr>
        <w:spacing w:after="0" w:line="240" w:lineRule="auto"/>
        <w:jc w:val="both"/>
        <w:rPr>
          <w:rFonts w:ascii="Times New Roman" w:hAnsi="Times New Roman" w:cs="Times New Roman"/>
          <w:sz w:val="24"/>
          <w:szCs w:val="24"/>
          <w:lang w:val="ru-RU"/>
        </w:rPr>
      </w:pPr>
    </w:p>
    <w:p w:rsidR="00C74AE8" w:rsidRPr="00442BA5" w:rsidRDefault="00C74AE8" w:rsidP="00412F28">
      <w:pPr>
        <w:tabs>
          <w:tab w:val="left" w:pos="1134"/>
        </w:tabs>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rPr>
        <w:t>4.2.</w:t>
      </w:r>
      <w:r w:rsidRPr="00442BA5">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442BA5">
        <w:rPr>
          <w:rFonts w:ascii="Times New Roman" w:eastAsia="Times New Roman" w:hAnsi="Times New Roman" w:cs="Times New Roman"/>
          <w:sz w:val="24"/>
          <w:szCs w:val="24"/>
        </w:rPr>
        <w:t xml:space="preserve"> </w:t>
      </w:r>
      <w:r w:rsidRPr="00442BA5">
        <w:rPr>
          <w:rFonts w:ascii="Times New Roman" w:eastAsia="Times New Roman" w:hAnsi="Times New Roman" w:cs="Times New Roman"/>
          <w:sz w:val="24"/>
          <w:szCs w:val="24"/>
        </w:rPr>
        <w:t>118 от ЗОП.</w:t>
      </w:r>
    </w:p>
    <w:p w:rsidR="00C74AE8" w:rsidRPr="00442BA5" w:rsidRDefault="00D46D32"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b/>
          <w:sz w:val="24"/>
          <w:szCs w:val="24"/>
          <w:lang w:val="bg-BG"/>
        </w:rPr>
        <w:t>4.3.</w:t>
      </w:r>
      <w:r w:rsidRPr="00442BA5">
        <w:rPr>
          <w:rFonts w:ascii="Times New Roman" w:eastAsia="Times New Roman" w:hAnsi="Times New Roman" w:cs="Times New Roman"/>
          <w:sz w:val="24"/>
          <w:szCs w:val="24"/>
          <w:lang w:val="bg-BG"/>
        </w:rPr>
        <w:t xml:space="preserve"> </w:t>
      </w:r>
      <w:r w:rsidR="00C74AE8" w:rsidRPr="00442BA5">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442BA5" w:rsidRDefault="00C74AE8" w:rsidP="00412F28">
      <w:pPr>
        <w:spacing w:after="0" w:line="240" w:lineRule="auto"/>
        <w:jc w:val="both"/>
        <w:rPr>
          <w:rFonts w:ascii="Times New Roman" w:eastAsia="Times New Roman" w:hAnsi="Times New Roman" w:cs="Times New Roman"/>
          <w:sz w:val="24"/>
          <w:szCs w:val="24"/>
        </w:rPr>
      </w:pPr>
    </w:p>
    <w:p w:rsidR="00D46D32" w:rsidRPr="00442BA5" w:rsidRDefault="00D46D32" w:rsidP="00412F28">
      <w:pPr>
        <w:spacing w:after="0" w:line="240" w:lineRule="auto"/>
        <w:jc w:val="both"/>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lang w:val="bg-BG"/>
        </w:rPr>
        <w:t>5. ОБЖАЛВАНЕ</w:t>
      </w:r>
    </w:p>
    <w:p w:rsidR="00D9068A" w:rsidRPr="00442BA5" w:rsidRDefault="00D46D32" w:rsidP="00412F28">
      <w:pPr>
        <w:spacing w:after="0" w:line="240" w:lineRule="auto"/>
        <w:jc w:val="both"/>
        <w:rPr>
          <w:rFonts w:ascii="Times New Roman" w:eastAsia="Times New Roman" w:hAnsi="Times New Roman" w:cs="Times New Roman"/>
          <w:sz w:val="24"/>
          <w:szCs w:val="24"/>
        </w:rPr>
      </w:pPr>
      <w:r w:rsidRPr="00442BA5">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442BA5">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442BA5">
        <w:rPr>
          <w:rFonts w:ascii="Times New Roman" w:eastAsia="Times New Roman" w:hAnsi="Times New Roman" w:cs="Times New Roman"/>
          <w:sz w:val="24"/>
          <w:szCs w:val="24"/>
          <w:lang w:val="bg-BG"/>
        </w:rPr>
        <w:t xml:space="preserve">. Възлагането на </w:t>
      </w:r>
      <w:r w:rsidR="00C74AE8" w:rsidRPr="00442BA5">
        <w:rPr>
          <w:rFonts w:ascii="Times New Roman" w:eastAsia="Times New Roman" w:hAnsi="Times New Roman" w:cs="Times New Roman"/>
          <w:sz w:val="24"/>
          <w:szCs w:val="24"/>
        </w:rPr>
        <w:t xml:space="preserve"> </w:t>
      </w:r>
      <w:r w:rsidRPr="00442BA5">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442BA5">
        <w:rPr>
          <w:rFonts w:ascii="Times New Roman" w:eastAsia="Times New Roman" w:hAnsi="Times New Roman" w:cs="Times New Roman"/>
          <w:sz w:val="24"/>
          <w:szCs w:val="24"/>
          <w:u w:val="single"/>
          <w:lang w:val="bg-BG"/>
        </w:rPr>
        <w:t>способ за възлагане</w:t>
      </w:r>
      <w:r w:rsidRPr="00442BA5">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442BA5" w:rsidRDefault="00B51A6B" w:rsidP="00412F28">
      <w:pPr>
        <w:spacing w:after="0" w:line="240" w:lineRule="auto"/>
        <w:rPr>
          <w:rFonts w:ascii="Times New Roman" w:eastAsia="Times New Roman" w:hAnsi="Times New Roman" w:cs="Times New Roman"/>
          <w:b/>
          <w:sz w:val="24"/>
          <w:szCs w:val="24"/>
          <w:lang w:val="bg-BG"/>
        </w:rPr>
      </w:pPr>
    </w:p>
    <w:p w:rsidR="00F03FC7" w:rsidRPr="00442BA5" w:rsidRDefault="00F03FC7" w:rsidP="00412F28">
      <w:pPr>
        <w:spacing w:after="0" w:line="240" w:lineRule="auto"/>
        <w:rPr>
          <w:rFonts w:ascii="Times New Roman" w:eastAsia="Times New Roman" w:hAnsi="Times New Roman" w:cs="Times New Roman"/>
          <w:b/>
          <w:sz w:val="24"/>
          <w:szCs w:val="24"/>
          <w:lang w:val="bg-BG"/>
        </w:rPr>
      </w:pPr>
    </w:p>
    <w:p w:rsidR="00F03FC7" w:rsidRPr="00442BA5" w:rsidRDefault="00F03FC7" w:rsidP="00412F28">
      <w:pPr>
        <w:spacing w:after="0" w:line="240" w:lineRule="auto"/>
        <w:rPr>
          <w:rFonts w:ascii="Times New Roman" w:eastAsia="Times New Roman" w:hAnsi="Times New Roman" w:cs="Times New Roman"/>
          <w:b/>
          <w:sz w:val="24"/>
          <w:szCs w:val="24"/>
          <w:lang w:val="bg-BG"/>
        </w:rPr>
      </w:pPr>
    </w:p>
    <w:p w:rsidR="00040311" w:rsidRPr="00442BA5" w:rsidRDefault="00040311" w:rsidP="00412F28">
      <w:pPr>
        <w:spacing w:after="0" w:line="240" w:lineRule="auto"/>
        <w:rPr>
          <w:rFonts w:ascii="Times New Roman" w:eastAsia="Times New Roman" w:hAnsi="Times New Roman" w:cs="Times New Roman"/>
          <w:b/>
          <w:sz w:val="24"/>
          <w:szCs w:val="24"/>
          <w:lang w:val="bg-BG"/>
        </w:rPr>
      </w:pPr>
      <w:r w:rsidRPr="00442BA5">
        <w:rPr>
          <w:rFonts w:ascii="Times New Roman" w:eastAsia="Times New Roman" w:hAnsi="Times New Roman" w:cs="Times New Roman"/>
          <w:b/>
          <w:sz w:val="24"/>
          <w:szCs w:val="24"/>
        </w:rPr>
        <w:t xml:space="preserve">VII. </w:t>
      </w:r>
      <w:r w:rsidRPr="00442BA5">
        <w:rPr>
          <w:rFonts w:ascii="Times New Roman" w:eastAsia="Times New Roman" w:hAnsi="Times New Roman" w:cs="Times New Roman"/>
          <w:b/>
          <w:sz w:val="24"/>
          <w:szCs w:val="24"/>
          <w:lang w:val="bg-BG"/>
        </w:rPr>
        <w:t>ПРОЕКТ НА ДОГОВОР</w:t>
      </w:r>
    </w:p>
    <w:p w:rsidR="00B67F3D" w:rsidRPr="00442BA5" w:rsidRDefault="00B67F3D" w:rsidP="00412F28">
      <w:pPr>
        <w:spacing w:after="0" w:line="240" w:lineRule="auto"/>
        <w:jc w:val="center"/>
        <w:rPr>
          <w:rFonts w:ascii="Times New Roman" w:hAnsi="Times New Roman" w:cs="Times New Roman"/>
          <w:b/>
          <w:sz w:val="24"/>
          <w:szCs w:val="24"/>
          <w:lang w:val="bg-BG"/>
        </w:rPr>
      </w:pPr>
    </w:p>
    <w:p w:rsidR="00B67F3D" w:rsidRPr="00442BA5" w:rsidRDefault="00B67F3D" w:rsidP="00412F28">
      <w:pPr>
        <w:spacing w:after="0" w:line="240" w:lineRule="auto"/>
        <w:jc w:val="center"/>
        <w:rPr>
          <w:rFonts w:ascii="Times New Roman" w:hAnsi="Times New Roman" w:cs="Times New Roman"/>
          <w:b/>
          <w:sz w:val="24"/>
          <w:szCs w:val="24"/>
          <w:lang w:val="bg-BG"/>
        </w:rPr>
      </w:pPr>
    </w:p>
    <w:p w:rsidR="00040311" w:rsidRPr="00442BA5" w:rsidRDefault="00040311" w:rsidP="00412F28">
      <w:pPr>
        <w:spacing w:after="0" w:line="240" w:lineRule="auto"/>
        <w:jc w:val="center"/>
        <w:rPr>
          <w:rFonts w:ascii="Times New Roman" w:hAnsi="Times New Roman" w:cs="Times New Roman"/>
          <w:b/>
          <w:sz w:val="24"/>
          <w:szCs w:val="24"/>
        </w:rPr>
      </w:pPr>
      <w:r w:rsidRPr="00442BA5">
        <w:rPr>
          <w:rFonts w:ascii="Times New Roman" w:hAnsi="Times New Roman" w:cs="Times New Roman"/>
          <w:b/>
          <w:sz w:val="24"/>
          <w:szCs w:val="24"/>
        </w:rPr>
        <w:t>ДОГОВОР</w:t>
      </w:r>
    </w:p>
    <w:p w:rsidR="00040311" w:rsidRPr="00442BA5" w:rsidRDefault="00040311" w:rsidP="00412F28">
      <w:pPr>
        <w:spacing w:after="0" w:line="240" w:lineRule="auto"/>
        <w:rPr>
          <w:rFonts w:ascii="Times New Roman" w:hAnsi="Times New Roman" w:cs="Times New Roman"/>
          <w:sz w:val="24"/>
          <w:szCs w:val="24"/>
        </w:rPr>
      </w:pPr>
    </w:p>
    <w:p w:rsidR="00040311" w:rsidRPr="00442BA5" w:rsidRDefault="00040311" w:rsidP="00412F28">
      <w:pPr>
        <w:spacing w:after="0"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rPr>
        <w:t>„</w:t>
      </w:r>
      <w:r w:rsidR="00851EC0"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i/>
          <w:sz w:val="24"/>
          <w:szCs w:val="24"/>
        </w:rPr>
        <w:t>”</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ab/>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442BA5" w:rsidRDefault="00040311" w:rsidP="00412F28">
      <w:pPr>
        <w:spacing w:after="0" w:line="240" w:lineRule="auto"/>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ab/>
        <w:t xml:space="preserve">1. </w:t>
      </w:r>
      <w:r w:rsidRPr="00442BA5">
        <w:rPr>
          <w:rFonts w:ascii="Times New Roman" w:hAnsi="Times New Roman" w:cs="Times New Roman"/>
          <w:b/>
          <w:bCs/>
          <w:sz w:val="24"/>
          <w:szCs w:val="24"/>
          <w:lang w:val="bg-BG"/>
        </w:rPr>
        <w:t>„СТОЛИЧЕН АВТОТРАНСПОРТ” ЕАД</w:t>
      </w:r>
      <w:r w:rsidRPr="00442BA5">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442BA5">
        <w:rPr>
          <w:rFonts w:ascii="Times New Roman" w:hAnsi="Times New Roman" w:cs="Times New Roman"/>
          <w:b/>
          <w:sz w:val="24"/>
          <w:szCs w:val="24"/>
          <w:lang w:val="bg-BG"/>
        </w:rPr>
        <w:t>ВЪЗЛОЖИТЕЛ</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и</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Като взеха предвид:</w:t>
      </w:r>
    </w:p>
    <w:p w:rsidR="00040311" w:rsidRPr="00442BA5" w:rsidRDefault="00040311" w:rsidP="00412F28">
      <w:pPr>
        <w:tabs>
          <w:tab w:val="left" w:pos="-720"/>
        </w:tabs>
        <w:spacing w:after="0" w:line="240" w:lineRule="auto"/>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ab/>
        <w:t xml:space="preserve">- </w:t>
      </w:r>
      <w:r w:rsidR="00E93573" w:rsidRPr="00442BA5">
        <w:rPr>
          <w:rFonts w:ascii="Times New Roman" w:hAnsi="Times New Roman" w:cs="Times New Roman"/>
          <w:sz w:val="24"/>
          <w:szCs w:val="24"/>
          <w:lang w:val="bg-BG"/>
        </w:rPr>
        <w:t xml:space="preserve">Публикувана Обява с № …………….. от …………………..год. за </w:t>
      </w:r>
      <w:r w:rsidRPr="00442BA5">
        <w:rPr>
          <w:rFonts w:ascii="Times New Roman" w:hAnsi="Times New Roman" w:cs="Times New Roman"/>
          <w:sz w:val="24"/>
          <w:szCs w:val="24"/>
          <w:lang w:val="bg-BG"/>
        </w:rPr>
        <w:t xml:space="preserve">провеждане на обществена поръчка </w:t>
      </w:r>
      <w:r w:rsidR="00E93573" w:rsidRPr="00442BA5">
        <w:rPr>
          <w:rFonts w:ascii="Times New Roman" w:hAnsi="Times New Roman" w:cs="Times New Roman"/>
          <w:sz w:val="24"/>
          <w:szCs w:val="24"/>
          <w:lang w:val="bg-BG"/>
        </w:rPr>
        <w:t xml:space="preserve">чрез събиране на оферти с обява, </w:t>
      </w:r>
      <w:r w:rsidRPr="00442BA5">
        <w:rPr>
          <w:rFonts w:ascii="Times New Roman" w:hAnsi="Times New Roman" w:cs="Times New Roman"/>
          <w:sz w:val="24"/>
          <w:szCs w:val="24"/>
          <w:lang w:val="bg-BG"/>
        </w:rPr>
        <w:t>с предмет</w:t>
      </w:r>
      <w:r w:rsidR="00E93573" w:rsidRPr="00442BA5">
        <w:rPr>
          <w:rFonts w:ascii="Times New Roman" w:hAnsi="Times New Roman" w:cs="Times New Roman"/>
          <w:sz w:val="24"/>
          <w:szCs w:val="24"/>
          <w:lang w:val="bg-BG"/>
        </w:rPr>
        <w:t>:</w:t>
      </w:r>
      <w:r w:rsidR="0094631C" w:rsidRPr="00442BA5">
        <w:rPr>
          <w:rFonts w:ascii="Times New Roman" w:hAnsi="Times New Roman" w:cs="Times New Roman"/>
          <w:sz w:val="24"/>
          <w:szCs w:val="24"/>
          <w:lang w:val="bg-BG"/>
        </w:rPr>
        <w:t xml:space="preserve"> </w:t>
      </w:r>
      <w:r w:rsidRPr="00442BA5">
        <w:rPr>
          <w:rFonts w:ascii="Times New Roman" w:hAnsi="Times New Roman" w:cs="Times New Roman"/>
          <w:b/>
          <w:sz w:val="24"/>
          <w:szCs w:val="24"/>
          <w:lang w:val="bg-BG"/>
        </w:rPr>
        <w:t>„</w:t>
      </w:r>
      <w:r w:rsidR="00851EC0"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i/>
          <w:sz w:val="24"/>
          <w:szCs w:val="24"/>
        </w:rPr>
        <w:t>”</w:t>
      </w:r>
      <w:r w:rsidRPr="00442BA5">
        <w:rPr>
          <w:rFonts w:ascii="Times New Roman" w:hAnsi="Times New Roman" w:cs="Times New Roman"/>
          <w:sz w:val="24"/>
          <w:szCs w:val="24"/>
          <w:lang w:val="bg-BG"/>
        </w:rPr>
        <w:t>;</w:t>
      </w:r>
    </w:p>
    <w:p w:rsidR="00040311" w:rsidRPr="00442BA5" w:rsidRDefault="003775F9" w:rsidP="00412F28">
      <w:pPr>
        <w:tabs>
          <w:tab w:val="left" w:pos="-720"/>
        </w:tabs>
        <w:spacing w:after="0" w:line="240" w:lineRule="auto"/>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ab/>
      </w:r>
      <w:r w:rsidR="00040311" w:rsidRPr="00442BA5">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442BA5">
        <w:rPr>
          <w:rFonts w:ascii="Times New Roman" w:hAnsi="Times New Roman" w:cs="Times New Roman"/>
          <w:sz w:val="24"/>
          <w:szCs w:val="24"/>
          <w:lang w:val="bg-BG"/>
        </w:rPr>
        <w:t xml:space="preserve">чрез събиране на оферти с обява </w:t>
      </w:r>
      <w:r w:rsidR="00040311" w:rsidRPr="00442BA5">
        <w:rPr>
          <w:rFonts w:ascii="Times New Roman" w:hAnsi="Times New Roman" w:cs="Times New Roman"/>
          <w:sz w:val="24"/>
          <w:szCs w:val="24"/>
          <w:lang w:val="bg-BG"/>
        </w:rPr>
        <w:t>с предмет:</w:t>
      </w:r>
      <w:r w:rsidR="0094631C" w:rsidRPr="00442BA5">
        <w:rPr>
          <w:rFonts w:ascii="Times New Roman" w:hAnsi="Times New Roman" w:cs="Times New Roman"/>
          <w:sz w:val="24"/>
          <w:szCs w:val="24"/>
          <w:lang w:val="bg-BG"/>
        </w:rPr>
        <w:t xml:space="preserve"> </w:t>
      </w:r>
      <w:r w:rsidR="00040311" w:rsidRPr="00442BA5">
        <w:rPr>
          <w:rFonts w:ascii="Times New Roman" w:hAnsi="Times New Roman" w:cs="Times New Roman"/>
          <w:b/>
          <w:sz w:val="24"/>
          <w:szCs w:val="24"/>
          <w:lang w:val="bg-BG"/>
        </w:rPr>
        <w:t>„</w:t>
      </w:r>
      <w:r w:rsidR="00851EC0"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040311" w:rsidRPr="00442BA5">
        <w:rPr>
          <w:rFonts w:ascii="Times New Roman" w:hAnsi="Times New Roman" w:cs="Times New Roman"/>
          <w:b/>
          <w:i/>
          <w:sz w:val="24"/>
          <w:szCs w:val="24"/>
        </w:rPr>
        <w:t>”</w:t>
      </w:r>
      <w:r w:rsidR="00040311" w:rsidRPr="00442BA5">
        <w:rPr>
          <w:rFonts w:ascii="Times New Roman" w:hAnsi="Times New Roman" w:cs="Times New Roman"/>
          <w:sz w:val="24"/>
          <w:szCs w:val="24"/>
          <w:lang w:val="bg-BG"/>
        </w:rPr>
        <w:t>;</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 </w:t>
      </w:r>
      <w:r w:rsidR="00B82177" w:rsidRPr="00442BA5">
        <w:rPr>
          <w:rFonts w:ascii="Times New Roman" w:hAnsi="Times New Roman" w:cs="Times New Roman"/>
          <w:sz w:val="24"/>
          <w:szCs w:val="24"/>
          <w:lang w:val="bg-BG"/>
        </w:rPr>
        <w:t xml:space="preserve"> </w:t>
      </w:r>
      <w:r w:rsidR="00F92758" w:rsidRPr="00442BA5">
        <w:rPr>
          <w:rFonts w:ascii="Times New Roman" w:hAnsi="Times New Roman" w:cs="Times New Roman"/>
          <w:sz w:val="24"/>
          <w:szCs w:val="24"/>
          <w:lang w:val="bg-BG"/>
        </w:rPr>
        <w:t xml:space="preserve">Утвъден от </w:t>
      </w:r>
      <w:r w:rsidRPr="00442BA5">
        <w:rPr>
          <w:rFonts w:ascii="Times New Roman" w:hAnsi="Times New Roman" w:cs="Times New Roman"/>
          <w:b/>
          <w:sz w:val="24"/>
          <w:szCs w:val="24"/>
          <w:lang w:val="bg-BG"/>
        </w:rPr>
        <w:t>ВЪЗЛОЖИТЕЛЯ</w:t>
      </w:r>
      <w:r w:rsidR="00F92758" w:rsidRPr="00442BA5">
        <w:rPr>
          <w:rFonts w:ascii="Times New Roman" w:hAnsi="Times New Roman" w:cs="Times New Roman"/>
          <w:sz w:val="24"/>
          <w:szCs w:val="24"/>
          <w:lang w:val="bg-BG"/>
        </w:rPr>
        <w:t xml:space="preserve"> протокол за разглеждане</w:t>
      </w:r>
      <w:r w:rsidR="00B858E8" w:rsidRPr="00442BA5">
        <w:rPr>
          <w:rFonts w:ascii="Times New Roman" w:hAnsi="Times New Roman" w:cs="Times New Roman"/>
          <w:sz w:val="24"/>
          <w:szCs w:val="24"/>
          <w:lang w:val="bg-BG"/>
        </w:rPr>
        <w:t xml:space="preserve"> и оценка на офертите и за класиране на участниците, съгласно чл. </w:t>
      </w:r>
      <w:r w:rsidRPr="00442BA5">
        <w:rPr>
          <w:rFonts w:ascii="Times New Roman" w:hAnsi="Times New Roman" w:cs="Times New Roman"/>
          <w:sz w:val="24"/>
          <w:szCs w:val="24"/>
          <w:lang w:val="bg-BG"/>
        </w:rPr>
        <w:t>9</w:t>
      </w:r>
      <w:r w:rsidR="00B858E8" w:rsidRPr="00442BA5">
        <w:rPr>
          <w:rFonts w:ascii="Times New Roman" w:hAnsi="Times New Roman" w:cs="Times New Roman"/>
          <w:sz w:val="24"/>
          <w:szCs w:val="24"/>
          <w:lang w:val="bg-BG"/>
        </w:rPr>
        <w:t>7, ал. 4</w:t>
      </w:r>
      <w:r w:rsidRPr="00442BA5">
        <w:rPr>
          <w:rFonts w:ascii="Times New Roman" w:hAnsi="Times New Roman" w:cs="Times New Roman"/>
          <w:sz w:val="24"/>
          <w:szCs w:val="24"/>
          <w:lang w:val="bg-BG"/>
        </w:rPr>
        <w:t xml:space="preserve"> от </w:t>
      </w:r>
      <w:r w:rsidR="00B858E8" w:rsidRPr="00442BA5">
        <w:rPr>
          <w:rFonts w:ascii="Times New Roman" w:hAnsi="Times New Roman" w:cs="Times New Roman"/>
          <w:sz w:val="24"/>
          <w:szCs w:val="24"/>
          <w:lang w:val="bg-BG"/>
        </w:rPr>
        <w:t>ПП</w:t>
      </w:r>
      <w:r w:rsidRPr="00442BA5">
        <w:rPr>
          <w:rFonts w:ascii="Times New Roman" w:hAnsi="Times New Roman" w:cs="Times New Roman"/>
          <w:sz w:val="24"/>
          <w:szCs w:val="24"/>
          <w:lang w:val="bg-BG"/>
        </w:rPr>
        <w:t xml:space="preserve">ЗОП,  </w:t>
      </w:r>
    </w:p>
    <w:p w:rsidR="00B858E8" w:rsidRPr="00442BA5" w:rsidRDefault="00B858E8" w:rsidP="00412F28">
      <w:pPr>
        <w:spacing w:after="0" w:line="240" w:lineRule="auto"/>
        <w:jc w:val="both"/>
        <w:outlineLvl w:val="0"/>
        <w:rPr>
          <w:rFonts w:ascii="Times New Roman" w:hAnsi="Times New Roman" w:cs="Times New Roman"/>
          <w:sz w:val="24"/>
          <w:szCs w:val="24"/>
          <w:lang w:val="bg-BG"/>
        </w:rPr>
      </w:pPr>
    </w:p>
    <w:p w:rsidR="00040311" w:rsidRPr="00442BA5" w:rsidRDefault="00040311" w:rsidP="00412F28">
      <w:pPr>
        <w:spacing w:after="0" w:line="240" w:lineRule="auto"/>
        <w:jc w:val="both"/>
        <w:outlineLvl w:val="0"/>
        <w:rPr>
          <w:rFonts w:ascii="Times New Roman" w:hAnsi="Times New Roman" w:cs="Times New Roman"/>
          <w:sz w:val="24"/>
          <w:szCs w:val="24"/>
          <w:lang w:val="bg-BG"/>
        </w:rPr>
      </w:pPr>
      <w:r w:rsidRPr="00442BA5">
        <w:rPr>
          <w:rFonts w:ascii="Times New Roman" w:hAnsi="Times New Roman" w:cs="Times New Roman"/>
          <w:sz w:val="24"/>
          <w:szCs w:val="24"/>
          <w:lang w:val="bg-BG"/>
        </w:rPr>
        <w:t>сключиха настоящия договор за следното:</w:t>
      </w:r>
    </w:p>
    <w:p w:rsidR="00040311" w:rsidRPr="00442BA5" w:rsidRDefault="00040311" w:rsidP="00412F28">
      <w:pPr>
        <w:spacing w:after="0" w:line="240" w:lineRule="auto"/>
        <w:jc w:val="both"/>
        <w:rPr>
          <w:rFonts w:ascii="Times New Roman" w:hAnsi="Times New Roman" w:cs="Times New Roman"/>
          <w:bCs/>
          <w:sz w:val="24"/>
          <w:szCs w:val="24"/>
          <w:highlight w:val="yellow"/>
          <w:lang w:val="bg-BG"/>
        </w:rPr>
      </w:pPr>
    </w:p>
    <w:p w:rsidR="00040311" w:rsidRPr="00442BA5" w:rsidRDefault="00040311" w:rsidP="00412F28">
      <w:pPr>
        <w:keepNext/>
        <w:spacing w:after="0" w:line="240" w:lineRule="auto"/>
        <w:jc w:val="center"/>
        <w:outlineLvl w:val="2"/>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І. ПРЕДМЕТ НА ДОГОВОРА</w:t>
      </w:r>
    </w:p>
    <w:p w:rsidR="006819AB" w:rsidRPr="00442BA5" w:rsidRDefault="006819AB" w:rsidP="00412F28">
      <w:pPr>
        <w:keepNext/>
        <w:spacing w:after="0" w:line="240" w:lineRule="auto"/>
        <w:jc w:val="center"/>
        <w:outlineLvl w:val="2"/>
        <w:rPr>
          <w:rFonts w:ascii="Times New Roman" w:hAnsi="Times New Roman" w:cs="Times New Roman"/>
          <w:b/>
          <w:bCs/>
          <w:sz w:val="24"/>
          <w:szCs w:val="24"/>
        </w:rPr>
      </w:pPr>
    </w:p>
    <w:p w:rsidR="00040311" w:rsidRPr="00442BA5" w:rsidRDefault="00040311" w:rsidP="00412F28">
      <w:pPr>
        <w:spacing w:after="0" w:line="240" w:lineRule="auto"/>
        <w:jc w:val="both"/>
        <w:rPr>
          <w:rFonts w:ascii="Times New Roman" w:hAnsi="Times New Roman" w:cs="Times New Roman"/>
          <w:spacing w:val="-1"/>
          <w:sz w:val="24"/>
          <w:szCs w:val="24"/>
          <w:lang w:val="bg-BG"/>
        </w:rPr>
      </w:pPr>
      <w:r w:rsidRPr="00442BA5">
        <w:rPr>
          <w:rFonts w:ascii="Times New Roman" w:hAnsi="Times New Roman" w:cs="Times New Roman"/>
          <w:b/>
          <w:bCs/>
          <w:sz w:val="24"/>
          <w:szCs w:val="24"/>
          <w:lang w:val="bg-BG"/>
        </w:rPr>
        <w:t>Чл. 1 (1)</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ВЪЗЛОЖИТЕЛЯТ</w:t>
      </w:r>
      <w:r w:rsidRPr="00442BA5">
        <w:rPr>
          <w:rFonts w:ascii="Times New Roman" w:hAnsi="Times New Roman" w:cs="Times New Roman"/>
          <w:bCs/>
          <w:sz w:val="24"/>
          <w:szCs w:val="24"/>
          <w:lang w:val="bg-BG"/>
        </w:rPr>
        <w:t xml:space="preserve"> на основание проведена</w:t>
      </w:r>
      <w:r w:rsidR="0094631C" w:rsidRPr="00442BA5">
        <w:rPr>
          <w:rFonts w:ascii="Times New Roman" w:hAnsi="Times New Roman" w:cs="Times New Roman"/>
          <w:sz w:val="24"/>
          <w:szCs w:val="24"/>
          <w:lang w:val="bg-BG"/>
        </w:rPr>
        <w:t xml:space="preserve"> обществена поръчка чрез събиране на оферти с обява</w:t>
      </w:r>
      <w:r w:rsidRPr="00442BA5">
        <w:rPr>
          <w:rFonts w:ascii="Times New Roman" w:hAnsi="Times New Roman" w:cs="Times New Roman"/>
          <w:bCs/>
          <w:sz w:val="24"/>
          <w:szCs w:val="24"/>
          <w:lang w:val="bg-BG"/>
        </w:rPr>
        <w:t xml:space="preserve"> и представена оферта възлага, а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приема и се задължава да извърши </w:t>
      </w:r>
      <w:r w:rsidRPr="00442BA5">
        <w:rPr>
          <w:rFonts w:ascii="Times New Roman" w:hAnsi="Times New Roman" w:cs="Times New Roman"/>
          <w:sz w:val="24"/>
          <w:szCs w:val="24"/>
          <w:lang w:val="bg-BG"/>
        </w:rPr>
        <w:t>д</w:t>
      </w:r>
      <w:r w:rsidRPr="00442BA5">
        <w:rPr>
          <w:rFonts w:ascii="Times New Roman" w:hAnsi="Times New Roman" w:cs="Times New Roman"/>
          <w:sz w:val="24"/>
          <w:szCs w:val="24"/>
        </w:rPr>
        <w:t>оставка</w:t>
      </w:r>
      <w:r w:rsidR="0094631C" w:rsidRPr="00442BA5">
        <w:rPr>
          <w:rFonts w:ascii="Times New Roman" w:hAnsi="Times New Roman" w:cs="Times New Roman"/>
          <w:sz w:val="24"/>
          <w:szCs w:val="24"/>
          <w:lang w:val="bg-BG"/>
        </w:rPr>
        <w:t xml:space="preserve"> </w:t>
      </w:r>
      <w:r w:rsidR="00B51A6B" w:rsidRPr="00442BA5">
        <w:rPr>
          <w:rFonts w:ascii="Times New Roman" w:hAnsi="Times New Roman" w:cs="Times New Roman"/>
          <w:sz w:val="24"/>
          <w:szCs w:val="24"/>
          <w:lang w:val="bg-BG"/>
        </w:rPr>
        <w:t xml:space="preserve">на </w:t>
      </w:r>
      <w:r w:rsidR="00851EC0" w:rsidRPr="00442BA5">
        <w:rPr>
          <w:rFonts w:ascii="Times New Roman" w:hAnsi="Times New Roman" w:cs="Times New Roman"/>
          <w:sz w:val="24"/>
          <w:szCs w:val="24"/>
        </w:rPr>
        <w:t>минерална вода в бутилки от 1,5л. и 19л. и пластмасови чаши за диспенсър</w:t>
      </w:r>
      <w:r w:rsidRPr="00442BA5">
        <w:rPr>
          <w:rFonts w:ascii="Times New Roman" w:hAnsi="Times New Roman" w:cs="Times New Roman"/>
          <w:bCs/>
          <w:sz w:val="24"/>
          <w:szCs w:val="24"/>
          <w:lang w:val="bg-BG"/>
        </w:rPr>
        <w:t>,</w:t>
      </w:r>
      <w:r w:rsidRPr="00442BA5">
        <w:rPr>
          <w:rFonts w:ascii="Times New Roman" w:hAnsi="Times New Roman" w:cs="Times New Roman"/>
          <w:b/>
          <w:bCs/>
          <w:sz w:val="24"/>
          <w:szCs w:val="24"/>
          <w:lang w:val="bg-BG"/>
        </w:rPr>
        <w:t xml:space="preserve"> </w:t>
      </w:r>
      <w:r w:rsidRPr="00442BA5">
        <w:rPr>
          <w:rFonts w:ascii="Times New Roman" w:hAnsi="Times New Roman" w:cs="Times New Roman"/>
          <w:bCs/>
          <w:sz w:val="24"/>
          <w:szCs w:val="24"/>
          <w:lang w:val="bg-BG"/>
        </w:rPr>
        <w:t xml:space="preserve">съгласно техническата спецификация на </w:t>
      </w:r>
      <w:r w:rsidRPr="00442BA5">
        <w:rPr>
          <w:rFonts w:ascii="Times New Roman" w:hAnsi="Times New Roman" w:cs="Times New Roman"/>
          <w:b/>
          <w:bCs/>
          <w:sz w:val="24"/>
          <w:szCs w:val="24"/>
          <w:lang w:val="bg-BG"/>
        </w:rPr>
        <w:t xml:space="preserve">ВЪЗЛОЖИТЕЛЯ </w:t>
      </w:r>
      <w:r w:rsidRPr="00442BA5">
        <w:rPr>
          <w:rFonts w:ascii="Times New Roman" w:hAnsi="Times New Roman" w:cs="Times New Roman"/>
          <w:sz w:val="24"/>
          <w:szCs w:val="24"/>
          <w:lang w:val="bg-BG"/>
        </w:rPr>
        <w:t>(</w:t>
      </w:r>
      <w:r w:rsidR="00991DB3" w:rsidRPr="00442BA5">
        <w:rPr>
          <w:rFonts w:ascii="Times New Roman" w:hAnsi="Times New Roman" w:cs="Times New Roman"/>
          <w:sz w:val="24"/>
          <w:szCs w:val="24"/>
          <w:lang w:val="bg-BG"/>
        </w:rPr>
        <w:t>Приложение</w:t>
      </w:r>
      <w:r w:rsidRPr="00442BA5">
        <w:rPr>
          <w:rFonts w:ascii="Times New Roman" w:hAnsi="Times New Roman" w:cs="Times New Roman"/>
          <w:sz w:val="24"/>
          <w:szCs w:val="24"/>
          <w:lang w:val="bg-BG"/>
        </w:rPr>
        <w:t xml:space="preserve"> №</w:t>
      </w:r>
      <w:r w:rsidR="0094228D"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1)</w:t>
      </w:r>
      <w:r w:rsidRPr="00442BA5">
        <w:rPr>
          <w:rFonts w:ascii="Times New Roman" w:hAnsi="Times New Roman" w:cs="Times New Roman"/>
          <w:bCs/>
          <w:sz w:val="24"/>
          <w:szCs w:val="24"/>
          <w:lang w:val="bg-BG"/>
        </w:rPr>
        <w:t>,</w:t>
      </w:r>
      <w:r w:rsidRPr="00442BA5">
        <w:rPr>
          <w:rFonts w:ascii="Times New Roman" w:hAnsi="Times New Roman" w:cs="Times New Roman"/>
          <w:sz w:val="24"/>
          <w:szCs w:val="24"/>
          <w:lang w:val="bg-BG"/>
        </w:rPr>
        <w:t xml:space="preserve"> Техническо предложение в процедурата (</w:t>
      </w:r>
      <w:r w:rsidR="00851DEC" w:rsidRPr="00442BA5">
        <w:rPr>
          <w:rFonts w:ascii="Times New Roman" w:hAnsi="Times New Roman" w:cs="Times New Roman"/>
          <w:sz w:val="24"/>
          <w:szCs w:val="24"/>
          <w:lang w:val="bg-BG"/>
        </w:rPr>
        <w:t xml:space="preserve">Образец </w:t>
      </w:r>
      <w:r w:rsidRPr="00442BA5">
        <w:rPr>
          <w:rFonts w:ascii="Times New Roman" w:hAnsi="Times New Roman" w:cs="Times New Roman"/>
          <w:sz w:val="24"/>
          <w:szCs w:val="24"/>
          <w:lang w:val="bg-BG"/>
        </w:rPr>
        <w:t xml:space="preserve"> №</w:t>
      </w:r>
      <w:r w:rsidR="0094228D"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2), и Ценово предложение (</w:t>
      </w:r>
      <w:r w:rsidR="00851DEC" w:rsidRPr="00442BA5">
        <w:rPr>
          <w:rFonts w:ascii="Times New Roman" w:hAnsi="Times New Roman" w:cs="Times New Roman"/>
          <w:sz w:val="24"/>
          <w:szCs w:val="24"/>
          <w:lang w:val="bg-BG"/>
        </w:rPr>
        <w:t>Образец</w:t>
      </w:r>
      <w:r w:rsidRPr="00442BA5">
        <w:rPr>
          <w:rFonts w:ascii="Times New Roman" w:hAnsi="Times New Roman" w:cs="Times New Roman"/>
          <w:sz w:val="24"/>
          <w:szCs w:val="24"/>
          <w:lang w:val="bg-BG"/>
        </w:rPr>
        <w:t xml:space="preserve"> №</w:t>
      </w:r>
      <w:r w:rsidR="0094228D"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3), представляващи неразделна част от настоящия договор</w:t>
      </w:r>
      <w:r w:rsidRPr="00442BA5">
        <w:rPr>
          <w:rFonts w:ascii="Times New Roman" w:hAnsi="Times New Roman" w:cs="Times New Roman"/>
          <w:bCs/>
          <w:sz w:val="24"/>
          <w:szCs w:val="24"/>
          <w:lang w:val="bg-BG"/>
        </w:rPr>
        <w:t xml:space="preserve">, на адрес съгласно ал. </w:t>
      </w:r>
      <w:r w:rsidR="003B598B" w:rsidRPr="00442BA5">
        <w:rPr>
          <w:rFonts w:ascii="Times New Roman" w:hAnsi="Times New Roman" w:cs="Times New Roman"/>
          <w:bCs/>
          <w:sz w:val="24"/>
          <w:szCs w:val="24"/>
          <w:lang w:val="bg-BG"/>
        </w:rPr>
        <w:t>4</w:t>
      </w:r>
      <w:r w:rsidRPr="00442BA5">
        <w:rPr>
          <w:rFonts w:ascii="Times New Roman" w:hAnsi="Times New Roman" w:cs="Times New Roman"/>
          <w:bCs/>
          <w:sz w:val="24"/>
          <w:szCs w:val="24"/>
          <w:lang w:val="bg-BG"/>
        </w:rPr>
        <w:t>.</w:t>
      </w:r>
      <w:r w:rsidR="003352CE" w:rsidRPr="00442BA5">
        <w:rPr>
          <w:rFonts w:ascii="Times New Roman" w:hAnsi="Times New Roman" w:cs="Times New Roman"/>
          <w:bCs/>
          <w:sz w:val="24"/>
          <w:szCs w:val="24"/>
          <w:lang w:val="bg-BG"/>
        </w:rPr>
        <w:t xml:space="preserve"> </w:t>
      </w:r>
    </w:p>
    <w:p w:rsidR="00FB1E4A" w:rsidRPr="00442BA5" w:rsidRDefault="00CF0628"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bCs/>
          <w:sz w:val="24"/>
          <w:szCs w:val="24"/>
          <w:lang w:val="bg-BG"/>
        </w:rPr>
        <w:t xml:space="preserve"> (2</w:t>
      </w:r>
      <w:r w:rsidR="00040311" w:rsidRPr="00442BA5">
        <w:rPr>
          <w:rFonts w:ascii="Times New Roman" w:hAnsi="Times New Roman" w:cs="Times New Roman"/>
          <w:b/>
          <w:bCs/>
          <w:sz w:val="24"/>
          <w:szCs w:val="24"/>
          <w:lang w:val="bg-BG"/>
        </w:rPr>
        <w:t>)</w:t>
      </w:r>
      <w:r w:rsidR="00040311" w:rsidRPr="00442BA5">
        <w:rPr>
          <w:rFonts w:ascii="Times New Roman" w:hAnsi="Times New Roman" w:cs="Times New Roman"/>
          <w:bCs/>
          <w:sz w:val="24"/>
          <w:szCs w:val="24"/>
          <w:lang w:val="bg-BG"/>
        </w:rPr>
        <w:t xml:space="preserve"> </w:t>
      </w:r>
      <w:r w:rsidR="00285AF4" w:rsidRPr="00442BA5">
        <w:rPr>
          <w:rFonts w:ascii="Times New Roman" w:hAnsi="Times New Roman" w:cs="Times New Roman"/>
          <w:sz w:val="24"/>
          <w:szCs w:val="24"/>
        </w:rPr>
        <w:t>Посочените количества</w:t>
      </w:r>
      <w:r w:rsidR="00285AF4" w:rsidRPr="00442BA5">
        <w:rPr>
          <w:rFonts w:ascii="Times New Roman" w:hAnsi="Times New Roman" w:cs="Times New Roman"/>
          <w:sz w:val="24"/>
          <w:szCs w:val="24"/>
          <w:lang w:val="bg-BG"/>
        </w:rPr>
        <w:t xml:space="preserve"> в </w:t>
      </w:r>
      <w:r w:rsidR="00285AF4" w:rsidRPr="00442BA5">
        <w:rPr>
          <w:rFonts w:ascii="Times New Roman" w:hAnsi="Times New Roman" w:cs="Times New Roman"/>
          <w:spacing w:val="-2"/>
          <w:sz w:val="24"/>
          <w:szCs w:val="24"/>
        </w:rPr>
        <w:t>Техническа</w:t>
      </w:r>
      <w:r w:rsidR="00285AF4" w:rsidRPr="00442BA5">
        <w:rPr>
          <w:rFonts w:ascii="Times New Roman" w:hAnsi="Times New Roman" w:cs="Times New Roman"/>
          <w:spacing w:val="-2"/>
          <w:sz w:val="24"/>
          <w:szCs w:val="24"/>
          <w:lang w:val="bg-BG"/>
        </w:rPr>
        <w:t>та</w:t>
      </w:r>
      <w:r w:rsidR="00285AF4" w:rsidRPr="00442BA5">
        <w:rPr>
          <w:rFonts w:ascii="Times New Roman" w:hAnsi="Times New Roman" w:cs="Times New Roman"/>
          <w:spacing w:val="-2"/>
          <w:sz w:val="24"/>
          <w:szCs w:val="24"/>
        </w:rPr>
        <w:t xml:space="preserve"> спецификация </w:t>
      </w:r>
      <w:r w:rsidR="00285AF4" w:rsidRPr="00442BA5">
        <w:rPr>
          <w:rFonts w:ascii="Times New Roman" w:hAnsi="Times New Roman" w:cs="Times New Roman"/>
          <w:spacing w:val="-2"/>
          <w:sz w:val="24"/>
          <w:szCs w:val="24"/>
          <w:lang w:val="bg-BG"/>
        </w:rPr>
        <w:t xml:space="preserve">на </w:t>
      </w:r>
      <w:r w:rsidR="00285AF4" w:rsidRPr="00442BA5">
        <w:rPr>
          <w:rFonts w:ascii="Times New Roman" w:hAnsi="Times New Roman" w:cs="Times New Roman"/>
          <w:b/>
          <w:spacing w:val="-2"/>
          <w:sz w:val="24"/>
          <w:szCs w:val="24"/>
          <w:lang w:val="bg-BG"/>
        </w:rPr>
        <w:t xml:space="preserve">ВЪЗЛОЖИТЕЛЯ </w:t>
      </w:r>
      <w:r w:rsidR="00285AF4" w:rsidRPr="00442BA5">
        <w:rPr>
          <w:rFonts w:ascii="Times New Roman" w:hAnsi="Times New Roman" w:cs="Times New Roman"/>
          <w:sz w:val="24"/>
          <w:szCs w:val="24"/>
        </w:rPr>
        <w:t xml:space="preserve">са прогнозни и </w:t>
      </w:r>
      <w:r w:rsidR="00285AF4" w:rsidRPr="00442BA5">
        <w:rPr>
          <w:rFonts w:ascii="Times New Roman" w:hAnsi="Times New Roman" w:cs="Times New Roman"/>
          <w:b/>
          <w:sz w:val="24"/>
          <w:szCs w:val="24"/>
        </w:rPr>
        <w:t>ВЪЗЛОЖИТЕЛЯТ</w:t>
      </w:r>
      <w:r w:rsidR="00285AF4" w:rsidRPr="00442BA5">
        <w:rPr>
          <w:rFonts w:ascii="Times New Roman" w:hAnsi="Times New Roman" w:cs="Times New Roman"/>
          <w:sz w:val="24"/>
          <w:szCs w:val="24"/>
        </w:rPr>
        <w:t xml:space="preserve"> си запазва правото да </w:t>
      </w:r>
      <w:r w:rsidR="00285AF4" w:rsidRPr="00442BA5">
        <w:rPr>
          <w:rFonts w:ascii="Times New Roman" w:hAnsi="Times New Roman" w:cs="Times New Roman"/>
          <w:sz w:val="24"/>
          <w:szCs w:val="24"/>
          <w:lang w:val="bg-BG" w:eastAsia="bg-BG"/>
        </w:rPr>
        <w:t>не поръча цялото количество по даден артикул</w:t>
      </w:r>
      <w:r w:rsidR="00285AF4" w:rsidRPr="00442BA5">
        <w:rPr>
          <w:rFonts w:ascii="Times New Roman" w:hAnsi="Times New Roman" w:cs="Times New Roman"/>
          <w:sz w:val="24"/>
          <w:szCs w:val="24"/>
          <w:lang w:val="bg-BG"/>
        </w:rPr>
        <w:t xml:space="preserve"> </w:t>
      </w:r>
      <w:r w:rsidR="00285AF4" w:rsidRPr="00442BA5">
        <w:rPr>
          <w:rFonts w:ascii="Times New Roman" w:hAnsi="Times New Roman" w:cs="Times New Roman"/>
          <w:sz w:val="24"/>
          <w:szCs w:val="24"/>
          <w:lang w:val="bg-BG" w:eastAsia="bg-BG"/>
        </w:rPr>
        <w:t>или да поръча по</w:t>
      </w:r>
      <w:r w:rsidR="00285AF4" w:rsidRPr="00442BA5">
        <w:rPr>
          <w:rFonts w:ascii="Times New Roman" w:hAnsi="Times New Roman" w:cs="Times New Roman"/>
          <w:sz w:val="24"/>
          <w:szCs w:val="24"/>
          <w:lang w:eastAsia="bg-BG"/>
        </w:rPr>
        <w:t>-</w:t>
      </w:r>
      <w:r w:rsidR="00285AF4" w:rsidRPr="00442BA5">
        <w:rPr>
          <w:rFonts w:ascii="Times New Roman" w:hAnsi="Times New Roman" w:cs="Times New Roman"/>
          <w:sz w:val="24"/>
          <w:szCs w:val="24"/>
          <w:lang w:val="bg-BG" w:eastAsia="bg-BG"/>
        </w:rPr>
        <w:t>голямо количество от друг артикул.</w:t>
      </w:r>
    </w:p>
    <w:p w:rsidR="003B598B" w:rsidRPr="00442BA5" w:rsidRDefault="00B13008" w:rsidP="00412F28">
      <w:pPr>
        <w:spacing w:after="0" w:line="240" w:lineRule="auto"/>
        <w:jc w:val="both"/>
        <w:rPr>
          <w:rFonts w:ascii="Times New Roman" w:eastAsiaTheme="minorHAnsi" w:hAnsi="Times New Roman" w:cs="Times New Roman"/>
          <w:sz w:val="24"/>
          <w:szCs w:val="24"/>
          <w:lang w:val="bg-BG"/>
        </w:rPr>
      </w:pPr>
      <w:r w:rsidRPr="00442BA5">
        <w:rPr>
          <w:rFonts w:ascii="Times New Roman" w:hAnsi="Times New Roman" w:cs="Times New Roman"/>
          <w:b/>
          <w:sz w:val="24"/>
          <w:szCs w:val="24"/>
          <w:lang w:val="bg-BG"/>
        </w:rPr>
        <w:t>(3)</w:t>
      </w:r>
      <w:r w:rsidRPr="00442BA5">
        <w:rPr>
          <w:rFonts w:ascii="Times New Roman" w:hAnsi="Times New Roman" w:cs="Times New Roman"/>
          <w:sz w:val="24"/>
          <w:szCs w:val="24"/>
          <w:lang w:val="bg-BG"/>
        </w:rPr>
        <w:t xml:space="preserve"> </w:t>
      </w:r>
      <w:r w:rsidR="003B598B" w:rsidRPr="00442BA5">
        <w:rPr>
          <w:rFonts w:ascii="Times New Roman" w:hAnsi="Times New Roman" w:cs="Times New Roman"/>
          <w:sz w:val="24"/>
          <w:szCs w:val="24"/>
          <w:lang w:val="bg-BG"/>
        </w:rPr>
        <w:t xml:space="preserve">В срок до 20 (двадесет) дни след сключване на настоящият договор, </w:t>
      </w:r>
      <w:r w:rsidR="003B598B" w:rsidRPr="00442BA5">
        <w:rPr>
          <w:rFonts w:ascii="Times New Roman" w:hAnsi="Times New Roman" w:cs="Times New Roman"/>
          <w:b/>
          <w:sz w:val="24"/>
          <w:szCs w:val="24"/>
          <w:lang w:val="bg-BG"/>
        </w:rPr>
        <w:t xml:space="preserve">ИЗПЪЛНИТЕЛЯТ </w:t>
      </w:r>
      <w:r w:rsidR="003B598B" w:rsidRPr="00442BA5">
        <w:rPr>
          <w:rFonts w:ascii="Times New Roman" w:hAnsi="Times New Roman" w:cs="Times New Roman"/>
          <w:sz w:val="24"/>
          <w:szCs w:val="24"/>
          <w:lang w:val="bg-BG"/>
        </w:rPr>
        <w:t>е длъжен да предостави диспенсъри</w:t>
      </w:r>
      <w:r w:rsidR="007E0098" w:rsidRPr="00442BA5">
        <w:rPr>
          <w:rFonts w:ascii="Times New Roman" w:hAnsi="Times New Roman" w:cs="Times New Roman"/>
          <w:sz w:val="24"/>
          <w:szCs w:val="24"/>
          <w:lang w:val="bg-BG"/>
        </w:rPr>
        <w:t xml:space="preserve">, </w:t>
      </w:r>
      <w:r w:rsidR="007E0098" w:rsidRPr="00442BA5">
        <w:rPr>
          <w:rFonts w:ascii="Times New Roman" w:hAnsi="Times New Roman" w:cs="Times New Roman"/>
          <w:bCs/>
          <w:sz w:val="24"/>
          <w:szCs w:val="24"/>
          <w:lang w:val="bg-BG"/>
        </w:rPr>
        <w:t xml:space="preserve">съгласно техническата спецификация на </w:t>
      </w:r>
      <w:r w:rsidR="007E0098" w:rsidRPr="00442BA5">
        <w:rPr>
          <w:rFonts w:ascii="Times New Roman" w:hAnsi="Times New Roman" w:cs="Times New Roman"/>
          <w:b/>
          <w:bCs/>
          <w:sz w:val="24"/>
          <w:szCs w:val="24"/>
          <w:lang w:val="bg-BG"/>
        </w:rPr>
        <w:t xml:space="preserve">ВЪЗЛОЖИТЕЛЯ </w:t>
      </w:r>
      <w:r w:rsidR="007E0098" w:rsidRPr="00442BA5">
        <w:rPr>
          <w:rFonts w:ascii="Times New Roman" w:hAnsi="Times New Roman" w:cs="Times New Roman"/>
          <w:sz w:val="24"/>
          <w:szCs w:val="24"/>
          <w:lang w:val="bg-BG"/>
        </w:rPr>
        <w:t>(Приложение № 1)</w:t>
      </w:r>
      <w:r w:rsidR="00A84C3E" w:rsidRPr="00442BA5">
        <w:rPr>
          <w:rFonts w:ascii="Times New Roman" w:hAnsi="Times New Roman" w:cs="Times New Roman"/>
          <w:sz w:val="24"/>
          <w:szCs w:val="24"/>
          <w:lang w:val="bg-BG"/>
        </w:rPr>
        <w:t>, както следва:</w:t>
      </w:r>
      <w:r w:rsidR="00A84C3E" w:rsidRPr="00442BA5">
        <w:rPr>
          <w:rFonts w:ascii="Times New Roman" w:hAnsi="Times New Roman" w:cs="Times New Roman"/>
          <w:b/>
          <w:sz w:val="24"/>
          <w:szCs w:val="24"/>
          <w:lang w:val="bg-BG"/>
        </w:rPr>
        <w:t xml:space="preserve"> </w:t>
      </w:r>
      <w:r w:rsidR="007E0098" w:rsidRPr="00442BA5">
        <w:rPr>
          <w:rFonts w:ascii="Times New Roman" w:hAnsi="Times New Roman" w:cs="Times New Roman"/>
          <w:sz w:val="24"/>
          <w:szCs w:val="24"/>
          <w:lang w:val="bg-BG"/>
        </w:rPr>
        <w:t>за</w:t>
      </w:r>
      <w:r w:rsidR="007E0098" w:rsidRPr="00442BA5">
        <w:rPr>
          <w:rFonts w:ascii="Times New Roman" w:hAnsi="Times New Roman" w:cs="Times New Roman"/>
          <w:b/>
          <w:sz w:val="24"/>
          <w:szCs w:val="24"/>
          <w:lang w:val="bg-BG"/>
        </w:rPr>
        <w:t xml:space="preserve"> </w:t>
      </w:r>
      <w:r w:rsidR="007E0098" w:rsidRPr="00442BA5">
        <w:rPr>
          <w:rFonts w:ascii="Times New Roman" w:eastAsiaTheme="minorHAnsi" w:hAnsi="Times New Roman" w:cs="Times New Roman"/>
          <w:sz w:val="24"/>
          <w:szCs w:val="24"/>
          <w:lang w:val="bg-BG"/>
        </w:rPr>
        <w:t>Централно управление</w:t>
      </w:r>
      <w:r w:rsidR="00A84C3E" w:rsidRPr="00442BA5">
        <w:rPr>
          <w:rFonts w:ascii="Times New Roman" w:eastAsiaTheme="minorHAnsi" w:hAnsi="Times New Roman" w:cs="Times New Roman"/>
          <w:sz w:val="24"/>
          <w:szCs w:val="24"/>
          <w:lang w:val="bg-BG"/>
        </w:rPr>
        <w:t xml:space="preserve"> - </w:t>
      </w:r>
      <w:r w:rsidR="00A84C3E" w:rsidRPr="00442BA5">
        <w:rPr>
          <w:rFonts w:ascii="Times New Roman" w:eastAsiaTheme="minorHAnsi" w:hAnsi="Times New Roman" w:cs="Times New Roman"/>
          <w:b/>
          <w:sz w:val="24"/>
          <w:szCs w:val="24"/>
          <w:lang w:val="bg-BG"/>
        </w:rPr>
        <w:t>4 броя</w:t>
      </w:r>
      <w:r w:rsidR="00A84C3E" w:rsidRPr="00442BA5">
        <w:rPr>
          <w:rFonts w:ascii="Times New Roman" w:eastAsiaTheme="minorHAnsi" w:hAnsi="Times New Roman" w:cs="Times New Roman"/>
          <w:sz w:val="24"/>
          <w:szCs w:val="24"/>
          <w:lang w:val="bg-BG"/>
        </w:rPr>
        <w:t xml:space="preserve">; </w:t>
      </w:r>
      <w:r w:rsidR="007E0098" w:rsidRPr="00442BA5">
        <w:rPr>
          <w:rFonts w:ascii="Times New Roman" w:eastAsiaTheme="minorHAnsi" w:hAnsi="Times New Roman" w:cs="Times New Roman"/>
          <w:sz w:val="24"/>
          <w:szCs w:val="24"/>
          <w:lang w:val="bg-BG"/>
        </w:rPr>
        <w:t xml:space="preserve">за </w:t>
      </w:r>
      <w:r w:rsidR="00A84C3E" w:rsidRPr="00442BA5">
        <w:rPr>
          <w:rFonts w:ascii="Times New Roman" w:eastAsiaTheme="minorHAnsi" w:hAnsi="Times New Roman" w:cs="Times New Roman"/>
          <w:sz w:val="24"/>
          <w:szCs w:val="24"/>
          <w:lang w:val="bg-BG"/>
        </w:rPr>
        <w:t xml:space="preserve">Автобусно поделение„Земляне” – </w:t>
      </w:r>
      <w:r w:rsidR="00A84C3E" w:rsidRPr="00442BA5">
        <w:rPr>
          <w:rFonts w:ascii="Times New Roman" w:eastAsiaTheme="minorHAnsi" w:hAnsi="Times New Roman" w:cs="Times New Roman"/>
          <w:b/>
          <w:sz w:val="24"/>
          <w:szCs w:val="24"/>
          <w:lang w:val="bg-BG"/>
        </w:rPr>
        <w:t>12 броя</w:t>
      </w:r>
      <w:r w:rsidR="00A84C3E" w:rsidRPr="00442BA5">
        <w:rPr>
          <w:rFonts w:ascii="Times New Roman" w:eastAsiaTheme="minorHAnsi" w:hAnsi="Times New Roman" w:cs="Times New Roman"/>
          <w:sz w:val="24"/>
          <w:szCs w:val="24"/>
          <w:lang w:val="bg-BG"/>
        </w:rPr>
        <w:t xml:space="preserve">; </w:t>
      </w:r>
      <w:r w:rsidR="007E0098" w:rsidRPr="00442BA5">
        <w:rPr>
          <w:rFonts w:ascii="Times New Roman" w:eastAsiaTheme="minorHAnsi" w:hAnsi="Times New Roman" w:cs="Times New Roman"/>
          <w:sz w:val="24"/>
          <w:szCs w:val="24"/>
          <w:lang w:val="bg-BG"/>
        </w:rPr>
        <w:t xml:space="preserve">за </w:t>
      </w:r>
      <w:r w:rsidR="00A84C3E" w:rsidRPr="00442BA5">
        <w:rPr>
          <w:rFonts w:ascii="Times New Roman" w:eastAsiaTheme="minorHAnsi" w:hAnsi="Times New Roman" w:cs="Times New Roman"/>
          <w:sz w:val="24"/>
          <w:szCs w:val="24"/>
          <w:lang w:val="bg-BG"/>
        </w:rPr>
        <w:t xml:space="preserve">Автобусно поделение „Малашевци” – </w:t>
      </w:r>
      <w:r w:rsidR="00A84C3E" w:rsidRPr="00442BA5">
        <w:rPr>
          <w:rFonts w:ascii="Times New Roman" w:eastAsiaTheme="minorHAnsi" w:hAnsi="Times New Roman" w:cs="Times New Roman"/>
          <w:b/>
          <w:sz w:val="24"/>
          <w:szCs w:val="24"/>
          <w:lang w:val="bg-BG"/>
        </w:rPr>
        <w:t>10 броя</w:t>
      </w:r>
      <w:r w:rsidR="00A84C3E" w:rsidRPr="00442BA5">
        <w:rPr>
          <w:rFonts w:ascii="Times New Roman" w:eastAsiaTheme="minorHAnsi" w:hAnsi="Times New Roman" w:cs="Times New Roman"/>
          <w:sz w:val="24"/>
          <w:szCs w:val="24"/>
          <w:lang w:val="bg-BG"/>
        </w:rPr>
        <w:t xml:space="preserve">; </w:t>
      </w:r>
      <w:r w:rsidR="007E0098" w:rsidRPr="00442BA5">
        <w:rPr>
          <w:rFonts w:ascii="Times New Roman" w:eastAsiaTheme="minorHAnsi" w:hAnsi="Times New Roman" w:cs="Times New Roman"/>
          <w:sz w:val="24"/>
          <w:szCs w:val="24"/>
          <w:lang w:val="bg-BG"/>
        </w:rPr>
        <w:lastRenderedPageBreak/>
        <w:t xml:space="preserve">за </w:t>
      </w:r>
      <w:r w:rsidR="00A84C3E" w:rsidRPr="00442BA5">
        <w:rPr>
          <w:rFonts w:ascii="Times New Roman" w:eastAsiaTheme="minorHAnsi" w:hAnsi="Times New Roman" w:cs="Times New Roman"/>
          <w:sz w:val="24"/>
          <w:szCs w:val="24"/>
          <w:lang w:val="bg-BG"/>
        </w:rPr>
        <w:t xml:space="preserve">Автобусно поделение „Дружба” - </w:t>
      </w:r>
      <w:r w:rsidR="00A84C3E" w:rsidRPr="00442BA5">
        <w:rPr>
          <w:rFonts w:ascii="Times New Roman" w:eastAsiaTheme="minorHAnsi" w:hAnsi="Times New Roman" w:cs="Times New Roman"/>
          <w:b/>
          <w:sz w:val="24"/>
          <w:szCs w:val="24"/>
          <w:lang w:val="bg-BG"/>
        </w:rPr>
        <w:t>7 броя.</w:t>
      </w:r>
      <w:r w:rsidR="00A84C3E" w:rsidRPr="00442BA5">
        <w:rPr>
          <w:rFonts w:ascii="Times New Roman" w:eastAsiaTheme="minorHAnsi" w:hAnsi="Times New Roman" w:cs="Times New Roman"/>
          <w:sz w:val="24"/>
          <w:szCs w:val="24"/>
          <w:lang w:val="bg-BG"/>
        </w:rPr>
        <w:t xml:space="preserve"> </w:t>
      </w:r>
      <w:r w:rsidR="003B598B" w:rsidRPr="00442BA5">
        <w:rPr>
          <w:rFonts w:ascii="Times New Roman" w:hAnsi="Times New Roman" w:cs="Times New Roman"/>
          <w:sz w:val="24"/>
          <w:szCs w:val="24"/>
          <w:lang w:val="bg-BG"/>
        </w:rPr>
        <w:t>Възложителят си запазва правото по време на действие на договора да заяви допълнително количество диспенсъри, но не-повече от 10% от количествата по</w:t>
      </w:r>
      <w:r w:rsidR="00A84C3E" w:rsidRPr="00442BA5">
        <w:rPr>
          <w:rFonts w:ascii="Times New Roman" w:hAnsi="Times New Roman" w:cs="Times New Roman"/>
          <w:sz w:val="24"/>
          <w:szCs w:val="24"/>
          <w:lang w:val="bg-BG"/>
        </w:rPr>
        <w:t>сочени по-горе</w:t>
      </w:r>
      <w:r w:rsidR="003B598B" w:rsidRPr="00442BA5">
        <w:rPr>
          <w:rFonts w:ascii="Times New Roman" w:hAnsi="Times New Roman" w:cs="Times New Roman"/>
          <w:sz w:val="24"/>
          <w:szCs w:val="24"/>
          <w:lang w:val="bg-BG"/>
        </w:rPr>
        <w:t xml:space="preserve">. </w:t>
      </w:r>
    </w:p>
    <w:p w:rsidR="00C77CC3" w:rsidRPr="00442BA5" w:rsidRDefault="003B598B"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(4)</w:t>
      </w:r>
      <w:r w:rsidRPr="00442BA5">
        <w:rPr>
          <w:rFonts w:ascii="Times New Roman" w:hAnsi="Times New Roman" w:cs="Times New Roman"/>
          <w:sz w:val="24"/>
          <w:szCs w:val="24"/>
          <w:lang w:val="bg-BG"/>
        </w:rPr>
        <w:t xml:space="preserve"> </w:t>
      </w:r>
      <w:r w:rsidR="00C77CC3" w:rsidRPr="00442BA5">
        <w:rPr>
          <w:rFonts w:ascii="Times New Roman" w:hAnsi="Times New Roman" w:cs="Times New Roman"/>
          <w:b/>
          <w:sz w:val="24"/>
          <w:szCs w:val="24"/>
          <w:lang w:val="bg-BG"/>
        </w:rPr>
        <w:t>ИЗПЪЛНИТЕЛЯТ</w:t>
      </w:r>
      <w:r w:rsidR="00C77CC3" w:rsidRPr="00442BA5">
        <w:rPr>
          <w:rFonts w:ascii="Times New Roman" w:hAnsi="Times New Roman" w:cs="Times New Roman"/>
          <w:sz w:val="24"/>
          <w:szCs w:val="24"/>
          <w:lang w:val="bg-BG"/>
        </w:rPr>
        <w:t xml:space="preserve"> предоставя</w:t>
      </w:r>
      <w:r w:rsidR="003224BF" w:rsidRPr="00442BA5">
        <w:rPr>
          <w:rFonts w:ascii="Times New Roman" w:hAnsi="Times New Roman" w:cs="Times New Roman"/>
          <w:sz w:val="24"/>
          <w:szCs w:val="24"/>
          <w:lang w:val="bg-BG"/>
        </w:rPr>
        <w:t xml:space="preserve"> </w:t>
      </w:r>
      <w:r w:rsidR="00C77CC3" w:rsidRPr="00442BA5">
        <w:rPr>
          <w:rFonts w:ascii="Times New Roman" w:hAnsi="Times New Roman" w:cs="Times New Roman"/>
          <w:sz w:val="24"/>
          <w:szCs w:val="24"/>
          <w:lang w:val="bg-BG"/>
        </w:rPr>
        <w:t xml:space="preserve"> минимум два броя 19 литрови оборотни туби (галони) за всеки диспенсър по </w:t>
      </w:r>
      <w:r w:rsidR="003224BF" w:rsidRPr="00442BA5">
        <w:rPr>
          <w:rFonts w:ascii="Times New Roman" w:hAnsi="Times New Roman" w:cs="Times New Roman"/>
          <w:sz w:val="24"/>
          <w:szCs w:val="24"/>
          <w:lang w:val="bg-BG"/>
        </w:rPr>
        <w:t xml:space="preserve">ал. 3 </w:t>
      </w:r>
      <w:r w:rsidR="00C77CC3" w:rsidRPr="00442BA5">
        <w:rPr>
          <w:rFonts w:ascii="Times New Roman" w:hAnsi="Times New Roman" w:cs="Times New Roman"/>
          <w:sz w:val="24"/>
          <w:szCs w:val="24"/>
          <w:lang w:val="bg-BG"/>
        </w:rPr>
        <w:t>за временно безвъзмездно ползване за срока на договора.</w:t>
      </w:r>
    </w:p>
    <w:p w:rsidR="000848F8" w:rsidRPr="00442BA5" w:rsidRDefault="00C77CC3" w:rsidP="00412F28">
      <w:pPr>
        <w:spacing w:after="0" w:line="240" w:lineRule="auto"/>
        <w:jc w:val="both"/>
        <w:rPr>
          <w:rFonts w:ascii="Times New Roman" w:hAnsi="Times New Roman" w:cs="Times New Roman"/>
          <w:i/>
          <w:sz w:val="24"/>
          <w:szCs w:val="24"/>
          <w:u w:val="single"/>
          <w:lang w:val="bg-BG" w:eastAsia="bg-BG"/>
        </w:rPr>
      </w:pPr>
      <w:r w:rsidRPr="00442BA5">
        <w:rPr>
          <w:rFonts w:ascii="Times New Roman" w:hAnsi="Times New Roman" w:cs="Times New Roman"/>
          <w:b/>
          <w:sz w:val="24"/>
          <w:szCs w:val="24"/>
          <w:lang w:val="bg-BG"/>
        </w:rPr>
        <w:t>(5)</w:t>
      </w:r>
      <w:r w:rsidRPr="00442BA5">
        <w:rPr>
          <w:rFonts w:ascii="Times New Roman" w:hAnsi="Times New Roman" w:cs="Times New Roman"/>
          <w:sz w:val="24"/>
          <w:szCs w:val="24"/>
          <w:lang w:val="bg-BG"/>
        </w:rPr>
        <w:t xml:space="preserve"> </w:t>
      </w:r>
      <w:r w:rsidR="00040311" w:rsidRPr="00442BA5">
        <w:rPr>
          <w:rFonts w:ascii="Times New Roman" w:hAnsi="Times New Roman" w:cs="Times New Roman"/>
          <w:bCs/>
          <w:sz w:val="24"/>
          <w:szCs w:val="24"/>
          <w:lang w:val="bg-BG"/>
        </w:rPr>
        <w:t>Място на изпълнение на доставк</w:t>
      </w:r>
      <w:r w:rsidR="006166E9" w:rsidRPr="00442BA5">
        <w:rPr>
          <w:rFonts w:ascii="Times New Roman" w:hAnsi="Times New Roman" w:cs="Times New Roman"/>
          <w:bCs/>
          <w:sz w:val="24"/>
          <w:szCs w:val="24"/>
          <w:lang w:val="bg-BG"/>
        </w:rPr>
        <w:t>и</w:t>
      </w:r>
      <w:r w:rsidR="00040311" w:rsidRPr="00442BA5">
        <w:rPr>
          <w:rFonts w:ascii="Times New Roman" w:hAnsi="Times New Roman" w:cs="Times New Roman"/>
          <w:bCs/>
          <w:sz w:val="24"/>
          <w:szCs w:val="24"/>
          <w:lang w:val="bg-BG"/>
        </w:rPr>
        <w:t>т</w:t>
      </w:r>
      <w:r w:rsidR="006166E9" w:rsidRPr="00442BA5">
        <w:rPr>
          <w:rFonts w:ascii="Times New Roman" w:hAnsi="Times New Roman" w:cs="Times New Roman"/>
          <w:bCs/>
          <w:sz w:val="24"/>
          <w:szCs w:val="24"/>
          <w:lang w:val="bg-BG"/>
        </w:rPr>
        <w:t>е</w:t>
      </w:r>
      <w:r w:rsidR="00040311" w:rsidRPr="00442BA5">
        <w:rPr>
          <w:rFonts w:ascii="Times New Roman" w:hAnsi="Times New Roman" w:cs="Times New Roman"/>
          <w:bCs/>
          <w:sz w:val="24"/>
          <w:szCs w:val="24"/>
          <w:lang w:val="bg-BG"/>
        </w:rPr>
        <w:t xml:space="preserve"> </w:t>
      </w:r>
      <w:r w:rsidR="00B51A6B" w:rsidRPr="00442BA5">
        <w:rPr>
          <w:rFonts w:ascii="Times New Roman" w:hAnsi="Times New Roman" w:cs="Times New Roman"/>
          <w:bCs/>
          <w:sz w:val="24"/>
          <w:szCs w:val="24"/>
          <w:lang w:val="bg-BG"/>
        </w:rPr>
        <w:t>са</w:t>
      </w:r>
      <w:r w:rsidR="000848F8" w:rsidRPr="00442BA5">
        <w:rPr>
          <w:rFonts w:ascii="Times New Roman" w:hAnsi="Times New Roman" w:cs="Times New Roman"/>
          <w:bCs/>
          <w:sz w:val="24"/>
          <w:szCs w:val="24"/>
          <w:lang w:val="bg-BG"/>
        </w:rPr>
        <w:t xml:space="preserve"> </w:t>
      </w:r>
      <w:r w:rsidR="00A633DF" w:rsidRPr="00442BA5">
        <w:rPr>
          <w:rFonts w:ascii="Times New Roman" w:hAnsi="Times New Roman" w:cs="Times New Roman"/>
          <w:bCs/>
          <w:sz w:val="24"/>
          <w:szCs w:val="24"/>
          <w:lang w:val="bg-BG"/>
        </w:rPr>
        <w:t>следни</w:t>
      </w:r>
      <w:r w:rsidR="00B51A6B" w:rsidRPr="00442BA5">
        <w:rPr>
          <w:rFonts w:ascii="Times New Roman" w:hAnsi="Times New Roman" w:cs="Times New Roman"/>
          <w:bCs/>
          <w:sz w:val="24"/>
          <w:szCs w:val="24"/>
          <w:lang w:val="bg-BG"/>
        </w:rPr>
        <w:t>те</w:t>
      </w:r>
      <w:r w:rsidR="00A633DF" w:rsidRPr="00442BA5">
        <w:rPr>
          <w:rFonts w:ascii="Times New Roman" w:hAnsi="Times New Roman" w:cs="Times New Roman"/>
          <w:bCs/>
          <w:sz w:val="24"/>
          <w:szCs w:val="24"/>
          <w:lang w:val="bg-BG"/>
        </w:rPr>
        <w:t xml:space="preserve"> обект</w:t>
      </w:r>
      <w:r w:rsidR="00B51A6B" w:rsidRPr="00442BA5">
        <w:rPr>
          <w:rFonts w:ascii="Times New Roman" w:hAnsi="Times New Roman" w:cs="Times New Roman"/>
          <w:bCs/>
          <w:sz w:val="24"/>
          <w:szCs w:val="24"/>
          <w:lang w:val="bg-BG"/>
        </w:rPr>
        <w:t>и</w:t>
      </w:r>
      <w:r w:rsidR="00A633DF" w:rsidRPr="00442BA5">
        <w:rPr>
          <w:rFonts w:ascii="Times New Roman" w:hAnsi="Times New Roman" w:cs="Times New Roman"/>
          <w:bCs/>
          <w:sz w:val="24"/>
          <w:szCs w:val="24"/>
          <w:lang w:val="bg-BG"/>
        </w:rPr>
        <w:t xml:space="preserve"> на Възложителя: </w:t>
      </w:r>
      <w:r w:rsidR="00851EC0" w:rsidRPr="00442BA5">
        <w:rPr>
          <w:rFonts w:ascii="Times New Roman" w:hAnsi="Times New Roman" w:cs="Times New Roman"/>
          <w:bCs/>
          <w:sz w:val="24"/>
          <w:szCs w:val="24"/>
          <w:lang w:val="bg-BG"/>
        </w:rPr>
        <w:t xml:space="preserve">Централно управление, </w:t>
      </w:r>
      <w:r w:rsidR="00851EC0" w:rsidRPr="00442BA5">
        <w:rPr>
          <w:rFonts w:ascii="Times New Roman" w:hAnsi="Times New Roman" w:cs="Times New Roman"/>
          <w:sz w:val="24"/>
          <w:szCs w:val="24"/>
          <w:lang w:val="bg-BG"/>
        </w:rPr>
        <w:t xml:space="preserve">гр. </w:t>
      </w:r>
      <w:r w:rsidR="00851EC0" w:rsidRPr="00442BA5">
        <w:rPr>
          <w:rFonts w:ascii="Times New Roman" w:hAnsi="Times New Roman" w:cs="Times New Roman"/>
          <w:sz w:val="24"/>
          <w:szCs w:val="24"/>
        </w:rPr>
        <w:t xml:space="preserve">София, ул. </w:t>
      </w:r>
      <w:r w:rsidR="00851EC0" w:rsidRPr="00442BA5">
        <w:rPr>
          <w:rFonts w:ascii="Times New Roman" w:hAnsi="Times New Roman" w:cs="Times New Roman"/>
          <w:sz w:val="24"/>
          <w:szCs w:val="24"/>
          <w:lang w:val="bg-BG"/>
        </w:rPr>
        <w:t>„</w:t>
      </w:r>
      <w:r w:rsidR="00851EC0" w:rsidRPr="00442BA5">
        <w:rPr>
          <w:rFonts w:ascii="Times New Roman" w:hAnsi="Times New Roman" w:cs="Times New Roman"/>
          <w:sz w:val="24"/>
          <w:szCs w:val="24"/>
        </w:rPr>
        <w:t>Житница</w:t>
      </w:r>
      <w:r w:rsidR="00851EC0" w:rsidRPr="00442BA5">
        <w:rPr>
          <w:rFonts w:ascii="Times New Roman" w:hAnsi="Times New Roman" w:cs="Times New Roman"/>
          <w:sz w:val="24"/>
          <w:szCs w:val="24"/>
          <w:lang w:val="bg-BG"/>
        </w:rPr>
        <w:t xml:space="preserve">” </w:t>
      </w:r>
      <w:r w:rsidR="00851EC0" w:rsidRPr="00442BA5">
        <w:rPr>
          <w:rFonts w:ascii="Times New Roman" w:hAnsi="Times New Roman" w:cs="Times New Roman"/>
          <w:sz w:val="24"/>
          <w:szCs w:val="24"/>
        </w:rPr>
        <w:t>№21</w:t>
      </w:r>
      <w:r w:rsidR="00851EC0" w:rsidRPr="00442BA5">
        <w:rPr>
          <w:rFonts w:ascii="Times New Roman" w:hAnsi="Times New Roman" w:cs="Times New Roman"/>
          <w:sz w:val="24"/>
          <w:szCs w:val="24"/>
          <w:lang w:val="bg-BG"/>
        </w:rPr>
        <w:t>;</w:t>
      </w:r>
      <w:r w:rsidR="00851EC0" w:rsidRPr="00442BA5">
        <w:rPr>
          <w:rFonts w:ascii="Times New Roman" w:hAnsi="Times New Roman" w:cs="Times New Roman"/>
          <w:bCs/>
          <w:sz w:val="24"/>
          <w:szCs w:val="24"/>
          <w:lang w:val="bg-BG"/>
        </w:rPr>
        <w:t xml:space="preserve"> </w:t>
      </w:r>
      <w:r w:rsidR="000848F8" w:rsidRPr="00442BA5">
        <w:rPr>
          <w:rFonts w:ascii="Times New Roman" w:hAnsi="Times New Roman" w:cs="Times New Roman"/>
          <w:sz w:val="24"/>
          <w:szCs w:val="24"/>
          <w:lang w:val="bg-BG"/>
        </w:rPr>
        <w:t>А</w:t>
      </w:r>
      <w:r w:rsidR="000848F8" w:rsidRPr="00442BA5">
        <w:rPr>
          <w:rFonts w:ascii="Times New Roman" w:hAnsi="Times New Roman" w:cs="Times New Roman"/>
          <w:sz w:val="24"/>
          <w:szCs w:val="24"/>
        </w:rPr>
        <w:t xml:space="preserve">втобусно поделение „Земляне”, </w:t>
      </w:r>
      <w:r w:rsidR="00A633DF" w:rsidRPr="00442BA5">
        <w:rPr>
          <w:rFonts w:ascii="Times New Roman" w:hAnsi="Times New Roman" w:cs="Times New Roman"/>
          <w:sz w:val="24"/>
          <w:szCs w:val="24"/>
          <w:lang w:val="bg-BG"/>
        </w:rPr>
        <w:t xml:space="preserve">гр. </w:t>
      </w:r>
      <w:r w:rsidR="000848F8" w:rsidRPr="00442BA5">
        <w:rPr>
          <w:rFonts w:ascii="Times New Roman" w:hAnsi="Times New Roman" w:cs="Times New Roman"/>
          <w:sz w:val="24"/>
          <w:szCs w:val="24"/>
        </w:rPr>
        <w:t xml:space="preserve">София, ул. </w:t>
      </w:r>
      <w:r w:rsidR="000848F8" w:rsidRPr="00442BA5">
        <w:rPr>
          <w:rFonts w:ascii="Times New Roman" w:hAnsi="Times New Roman" w:cs="Times New Roman"/>
          <w:sz w:val="24"/>
          <w:szCs w:val="24"/>
          <w:lang w:val="bg-BG"/>
        </w:rPr>
        <w:t>„</w:t>
      </w:r>
      <w:r w:rsidR="000848F8" w:rsidRPr="00442BA5">
        <w:rPr>
          <w:rFonts w:ascii="Times New Roman" w:hAnsi="Times New Roman" w:cs="Times New Roman"/>
          <w:sz w:val="24"/>
          <w:szCs w:val="24"/>
        </w:rPr>
        <w:t>Житница</w:t>
      </w:r>
      <w:r w:rsidR="000848F8" w:rsidRPr="00442BA5">
        <w:rPr>
          <w:rFonts w:ascii="Times New Roman" w:hAnsi="Times New Roman" w:cs="Times New Roman"/>
          <w:sz w:val="24"/>
          <w:szCs w:val="24"/>
          <w:lang w:val="bg-BG"/>
        </w:rPr>
        <w:t xml:space="preserve">” </w:t>
      </w:r>
      <w:r w:rsidR="000848F8" w:rsidRPr="00442BA5">
        <w:rPr>
          <w:rFonts w:ascii="Times New Roman" w:hAnsi="Times New Roman" w:cs="Times New Roman"/>
          <w:sz w:val="24"/>
          <w:szCs w:val="24"/>
        </w:rPr>
        <w:t>№21</w:t>
      </w:r>
      <w:r w:rsidR="00B51A6B" w:rsidRPr="00442BA5">
        <w:rPr>
          <w:rFonts w:ascii="Times New Roman" w:hAnsi="Times New Roman" w:cs="Times New Roman"/>
          <w:sz w:val="24"/>
          <w:szCs w:val="24"/>
          <w:lang w:val="bg-BG"/>
        </w:rPr>
        <w:t>; А</w:t>
      </w:r>
      <w:r w:rsidR="00B51A6B" w:rsidRPr="00442BA5">
        <w:rPr>
          <w:rFonts w:ascii="Times New Roman" w:hAnsi="Times New Roman" w:cs="Times New Roman"/>
          <w:sz w:val="24"/>
          <w:szCs w:val="24"/>
        </w:rPr>
        <w:t>втобусно поделение „</w:t>
      </w:r>
      <w:r w:rsidR="00B51A6B" w:rsidRPr="00442BA5">
        <w:rPr>
          <w:rFonts w:ascii="Times New Roman" w:hAnsi="Times New Roman" w:cs="Times New Roman"/>
          <w:sz w:val="24"/>
          <w:szCs w:val="24"/>
          <w:lang w:val="bg-BG"/>
        </w:rPr>
        <w:t>Малашевци</w:t>
      </w:r>
      <w:r w:rsidR="00B51A6B" w:rsidRPr="00442BA5">
        <w:rPr>
          <w:rFonts w:ascii="Times New Roman" w:hAnsi="Times New Roman" w:cs="Times New Roman"/>
          <w:sz w:val="24"/>
          <w:szCs w:val="24"/>
        </w:rPr>
        <w:t>”</w:t>
      </w:r>
      <w:r w:rsidR="00B51A6B" w:rsidRPr="00442BA5">
        <w:rPr>
          <w:rFonts w:ascii="Times New Roman" w:hAnsi="Times New Roman" w:cs="Times New Roman"/>
          <w:sz w:val="24"/>
          <w:szCs w:val="24"/>
          <w:lang w:val="bg-BG"/>
        </w:rPr>
        <w:t xml:space="preserve">, гр. </w:t>
      </w:r>
      <w:r w:rsidR="00B51A6B" w:rsidRPr="00442BA5">
        <w:rPr>
          <w:rFonts w:ascii="Times New Roman" w:hAnsi="Times New Roman" w:cs="Times New Roman"/>
          <w:sz w:val="24"/>
          <w:szCs w:val="24"/>
        </w:rPr>
        <w:t>София, ул.</w:t>
      </w:r>
      <w:r w:rsidR="00B51A6B" w:rsidRPr="00442BA5">
        <w:rPr>
          <w:rFonts w:ascii="Times New Roman" w:hAnsi="Times New Roman" w:cs="Times New Roman"/>
          <w:sz w:val="24"/>
          <w:szCs w:val="24"/>
          <w:lang w:val="bg-BG"/>
        </w:rPr>
        <w:t xml:space="preserve"> „Резбарска” № 11 и А</w:t>
      </w:r>
      <w:r w:rsidR="00B51A6B" w:rsidRPr="00442BA5">
        <w:rPr>
          <w:rFonts w:ascii="Times New Roman" w:hAnsi="Times New Roman" w:cs="Times New Roman"/>
          <w:sz w:val="24"/>
          <w:szCs w:val="24"/>
        </w:rPr>
        <w:t>втобусно поделение</w:t>
      </w:r>
      <w:r w:rsidR="00B51A6B" w:rsidRPr="00442BA5">
        <w:rPr>
          <w:rFonts w:ascii="Times New Roman" w:hAnsi="Times New Roman" w:cs="Times New Roman"/>
          <w:sz w:val="24"/>
          <w:szCs w:val="24"/>
          <w:lang w:val="bg-BG"/>
        </w:rPr>
        <w:t xml:space="preserve"> „Дружба”, гр. </w:t>
      </w:r>
      <w:r w:rsidR="00B51A6B" w:rsidRPr="00442BA5">
        <w:rPr>
          <w:rFonts w:ascii="Times New Roman" w:hAnsi="Times New Roman" w:cs="Times New Roman"/>
          <w:sz w:val="24"/>
          <w:szCs w:val="24"/>
        </w:rPr>
        <w:t>София, ул.</w:t>
      </w:r>
      <w:r w:rsidR="00B51A6B" w:rsidRPr="00442BA5">
        <w:rPr>
          <w:rFonts w:ascii="Times New Roman" w:hAnsi="Times New Roman" w:cs="Times New Roman"/>
          <w:sz w:val="24"/>
          <w:szCs w:val="24"/>
          <w:lang w:val="bg-BG"/>
        </w:rPr>
        <w:t xml:space="preserve"> „Капитан Любен Кондаков” № 7.</w:t>
      </w:r>
    </w:p>
    <w:p w:rsidR="00040311" w:rsidRPr="00442BA5"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r w:rsidRPr="00442BA5">
        <w:rPr>
          <w:rFonts w:ascii="Times New Roman" w:eastAsia="Calibri" w:hAnsi="Times New Roman" w:cs="Times New Roman"/>
          <w:spacing w:val="10"/>
          <w:sz w:val="24"/>
          <w:szCs w:val="24"/>
          <w:lang w:val="bg-BG"/>
        </w:rPr>
        <w:tab/>
      </w:r>
    </w:p>
    <w:p w:rsidR="00040311" w:rsidRPr="00442BA5" w:rsidRDefault="00040311" w:rsidP="00412F28">
      <w:pPr>
        <w:tabs>
          <w:tab w:val="left" w:pos="709"/>
        </w:tabs>
        <w:spacing w:after="0" w:line="240" w:lineRule="auto"/>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II. СРОК</w:t>
      </w:r>
    </w:p>
    <w:p w:rsidR="0046127D" w:rsidRPr="00442BA5" w:rsidRDefault="0046127D" w:rsidP="00412F28">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Чл. 2 (1)</w:t>
      </w:r>
      <w:r w:rsidRPr="00442BA5">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442BA5" w:rsidRDefault="00040311" w:rsidP="00412F28">
      <w:pPr>
        <w:tabs>
          <w:tab w:val="left" w:pos="567"/>
        </w:tabs>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(2)</w:t>
      </w:r>
      <w:r w:rsidRPr="00442BA5">
        <w:rPr>
          <w:rFonts w:ascii="Times New Roman" w:hAnsi="Times New Roman" w:cs="Times New Roman"/>
          <w:bCs/>
          <w:sz w:val="24"/>
          <w:szCs w:val="24"/>
          <w:lang w:val="bg-BG"/>
        </w:rPr>
        <w:t xml:space="preserve"> Срока за изпълнение на поръчката е </w:t>
      </w:r>
      <w:r w:rsidR="0046127D" w:rsidRPr="00442BA5">
        <w:rPr>
          <w:rFonts w:ascii="Times New Roman" w:hAnsi="Times New Roman" w:cs="Times New Roman"/>
          <w:bCs/>
          <w:sz w:val="24"/>
          <w:szCs w:val="24"/>
          <w:lang w:val="bg-BG"/>
        </w:rPr>
        <w:t xml:space="preserve"> </w:t>
      </w:r>
      <w:r w:rsidR="007F4B4F" w:rsidRPr="00442BA5">
        <w:rPr>
          <w:rFonts w:ascii="Times New Roman" w:hAnsi="Times New Roman" w:cs="Times New Roman"/>
          <w:bCs/>
          <w:sz w:val="24"/>
          <w:szCs w:val="24"/>
          <w:lang w:val="bg-BG"/>
        </w:rPr>
        <w:t>12 месца (</w:t>
      </w:r>
      <w:r w:rsidR="00F52B17" w:rsidRPr="00442BA5">
        <w:rPr>
          <w:rFonts w:ascii="Times New Roman" w:hAnsi="Times New Roman" w:cs="Times New Roman"/>
          <w:bCs/>
          <w:sz w:val="24"/>
          <w:szCs w:val="24"/>
          <w:lang w:val="bg-BG"/>
        </w:rPr>
        <w:t>една</w:t>
      </w:r>
      <w:r w:rsidR="007F4B4F" w:rsidRPr="00442BA5">
        <w:rPr>
          <w:rFonts w:ascii="Times New Roman" w:hAnsi="Times New Roman" w:cs="Times New Roman"/>
          <w:bCs/>
          <w:sz w:val="24"/>
          <w:szCs w:val="24"/>
          <w:lang w:val="bg-BG"/>
        </w:rPr>
        <w:t xml:space="preserve"> г</w:t>
      </w:r>
      <w:r w:rsidR="00A74A24" w:rsidRPr="00442BA5">
        <w:rPr>
          <w:rFonts w:ascii="Times New Roman" w:hAnsi="Times New Roman" w:cs="Times New Roman"/>
          <w:bCs/>
          <w:sz w:val="24"/>
          <w:szCs w:val="24"/>
          <w:lang w:val="bg-BG"/>
        </w:rPr>
        <w:t>одина</w:t>
      </w:r>
      <w:r w:rsidR="0046127D" w:rsidRPr="00442BA5">
        <w:rPr>
          <w:rFonts w:ascii="Times New Roman" w:hAnsi="Times New Roman" w:cs="Times New Roman"/>
          <w:bCs/>
          <w:sz w:val="24"/>
          <w:szCs w:val="24"/>
          <w:lang w:val="bg-BG"/>
        </w:rPr>
        <w:t xml:space="preserve"> </w:t>
      </w:r>
      <w:r w:rsidR="007F4B4F" w:rsidRPr="00442BA5">
        <w:rPr>
          <w:rFonts w:ascii="Times New Roman" w:hAnsi="Times New Roman" w:cs="Times New Roman"/>
          <w:bCs/>
          <w:sz w:val="24"/>
          <w:szCs w:val="24"/>
          <w:lang w:val="bg-BG"/>
        </w:rPr>
        <w:t xml:space="preserve">) </w:t>
      </w:r>
      <w:r w:rsidRPr="00442BA5">
        <w:rPr>
          <w:rFonts w:ascii="Times New Roman" w:hAnsi="Times New Roman" w:cs="Times New Roman"/>
          <w:bCs/>
          <w:sz w:val="24"/>
          <w:szCs w:val="24"/>
          <w:lang w:val="bg-BG"/>
        </w:rPr>
        <w:t>от датата на сключване на договора</w:t>
      </w:r>
      <w:r w:rsidR="00E645EE" w:rsidRPr="00442BA5">
        <w:rPr>
          <w:rFonts w:ascii="Times New Roman" w:hAnsi="Times New Roman" w:cs="Times New Roman"/>
          <w:bCs/>
          <w:sz w:val="24"/>
          <w:szCs w:val="24"/>
          <w:lang w:val="bg-BG"/>
        </w:rPr>
        <w:t xml:space="preserve"> или до достигане на </w:t>
      </w:r>
      <w:r w:rsidR="00015127" w:rsidRPr="00442BA5">
        <w:rPr>
          <w:rFonts w:ascii="Times New Roman" w:eastAsia="Times New Roman" w:hAnsi="Times New Roman" w:cs="Times New Roman"/>
          <w:sz w:val="24"/>
          <w:szCs w:val="24"/>
        </w:rPr>
        <w:t>предвидената стойност</w:t>
      </w:r>
      <w:r w:rsidR="00015127" w:rsidRPr="00442BA5">
        <w:rPr>
          <w:rFonts w:ascii="Times New Roman" w:hAnsi="Times New Roman" w:cs="Times New Roman"/>
          <w:sz w:val="24"/>
          <w:szCs w:val="24"/>
          <w:lang w:val="bg-BG"/>
        </w:rPr>
        <w:t xml:space="preserve"> по чл. 3, ал</w:t>
      </w:r>
      <w:r w:rsidR="007F4B4F" w:rsidRPr="00442BA5">
        <w:rPr>
          <w:rFonts w:ascii="Times New Roman" w:hAnsi="Times New Roman" w:cs="Times New Roman"/>
          <w:sz w:val="24"/>
          <w:szCs w:val="24"/>
          <w:lang w:val="bg-BG"/>
        </w:rPr>
        <w:t>.</w:t>
      </w:r>
      <w:r w:rsidR="00015127" w:rsidRPr="00442BA5">
        <w:rPr>
          <w:rFonts w:ascii="Times New Roman" w:hAnsi="Times New Roman" w:cs="Times New Roman"/>
          <w:sz w:val="24"/>
          <w:szCs w:val="24"/>
          <w:lang w:val="bg-BG"/>
        </w:rPr>
        <w:t xml:space="preserve"> 1 от настоящия договор</w:t>
      </w:r>
      <w:r w:rsidR="005C7488" w:rsidRPr="00442BA5">
        <w:rPr>
          <w:rFonts w:ascii="Times New Roman" w:hAnsi="Times New Roman" w:cs="Times New Roman"/>
          <w:bCs/>
          <w:sz w:val="24"/>
          <w:szCs w:val="24"/>
          <w:lang w:val="bg-BG"/>
        </w:rPr>
        <w:t xml:space="preserve">, </w:t>
      </w:r>
      <w:r w:rsidR="00E645EE" w:rsidRPr="00442BA5">
        <w:rPr>
          <w:rFonts w:ascii="Times New Roman" w:hAnsi="Times New Roman" w:cs="Times New Roman"/>
          <w:bCs/>
          <w:sz w:val="24"/>
          <w:szCs w:val="24"/>
          <w:lang w:val="bg-BG"/>
        </w:rPr>
        <w:t>което от двете</w:t>
      </w:r>
      <w:r w:rsidR="005C7488" w:rsidRPr="00442BA5">
        <w:rPr>
          <w:rFonts w:ascii="Times New Roman" w:hAnsi="Times New Roman" w:cs="Times New Roman"/>
          <w:bCs/>
          <w:sz w:val="24"/>
          <w:szCs w:val="24"/>
          <w:lang w:val="bg-BG"/>
        </w:rPr>
        <w:t xml:space="preserve"> събития </w:t>
      </w:r>
      <w:r w:rsidR="00E645EE" w:rsidRPr="00442BA5">
        <w:rPr>
          <w:rFonts w:ascii="Times New Roman" w:hAnsi="Times New Roman" w:cs="Times New Roman"/>
          <w:bCs/>
          <w:sz w:val="24"/>
          <w:szCs w:val="24"/>
          <w:lang w:val="bg-BG"/>
        </w:rPr>
        <w:t>настъпи по-рано</w:t>
      </w:r>
      <w:r w:rsidR="0046127D" w:rsidRPr="00442BA5">
        <w:rPr>
          <w:rFonts w:ascii="Times New Roman" w:hAnsi="Times New Roman" w:cs="Times New Roman"/>
          <w:bCs/>
          <w:i/>
          <w:sz w:val="24"/>
          <w:szCs w:val="24"/>
          <w:lang w:val="bg-BG"/>
        </w:rPr>
        <w:t>.</w:t>
      </w:r>
    </w:p>
    <w:p w:rsidR="00040311" w:rsidRPr="00442BA5" w:rsidRDefault="00040311" w:rsidP="00412F28">
      <w:pPr>
        <w:tabs>
          <w:tab w:val="left" w:pos="567"/>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(3)</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се задължава да извърши доставк</w:t>
      </w:r>
      <w:r w:rsidR="00015127" w:rsidRPr="00442BA5">
        <w:rPr>
          <w:rFonts w:ascii="Times New Roman" w:hAnsi="Times New Roman" w:cs="Times New Roman"/>
          <w:bCs/>
          <w:sz w:val="24"/>
          <w:szCs w:val="24"/>
          <w:lang w:val="bg-BG"/>
        </w:rPr>
        <w:t>ата</w:t>
      </w:r>
      <w:r w:rsidRPr="00442BA5">
        <w:rPr>
          <w:rFonts w:ascii="Times New Roman" w:hAnsi="Times New Roman" w:cs="Times New Roman"/>
          <w:bCs/>
          <w:sz w:val="24"/>
          <w:szCs w:val="24"/>
          <w:lang w:val="bg-BG"/>
        </w:rPr>
        <w:t xml:space="preserve"> </w:t>
      </w:r>
      <w:r w:rsidR="00015127" w:rsidRPr="00442BA5">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442BA5">
        <w:rPr>
          <w:rFonts w:ascii="Times New Roman" w:hAnsi="Times New Roman" w:cs="Times New Roman"/>
          <w:bCs/>
          <w:sz w:val="24"/>
          <w:szCs w:val="24"/>
          <w:lang w:val="bg-BG"/>
        </w:rPr>
        <w:t xml:space="preserve">, в срок до </w:t>
      </w:r>
      <w:r w:rsidR="000720F9" w:rsidRPr="00442BA5">
        <w:rPr>
          <w:rFonts w:ascii="Times New Roman" w:hAnsi="Times New Roman" w:cs="Times New Roman"/>
          <w:bCs/>
          <w:sz w:val="24"/>
          <w:szCs w:val="24"/>
          <w:lang w:val="bg-BG"/>
        </w:rPr>
        <w:t xml:space="preserve">максимум </w:t>
      </w:r>
      <w:r w:rsidR="00851EC0" w:rsidRPr="00442BA5">
        <w:rPr>
          <w:rFonts w:ascii="Times New Roman" w:hAnsi="Times New Roman" w:cs="Times New Roman"/>
          <w:bCs/>
          <w:sz w:val="24"/>
          <w:szCs w:val="24"/>
          <w:lang w:val="bg-BG"/>
        </w:rPr>
        <w:t>2</w:t>
      </w:r>
      <w:r w:rsidR="004B4B32" w:rsidRPr="00442BA5">
        <w:rPr>
          <w:rFonts w:ascii="Times New Roman" w:hAnsi="Times New Roman" w:cs="Times New Roman"/>
          <w:bCs/>
          <w:sz w:val="24"/>
          <w:szCs w:val="24"/>
          <w:lang w:val="bg-BG"/>
        </w:rPr>
        <w:t xml:space="preserve"> работн</w:t>
      </w:r>
      <w:r w:rsidR="00851EC0" w:rsidRPr="00442BA5">
        <w:rPr>
          <w:rFonts w:ascii="Times New Roman" w:hAnsi="Times New Roman" w:cs="Times New Roman"/>
          <w:bCs/>
          <w:sz w:val="24"/>
          <w:szCs w:val="24"/>
          <w:lang w:val="bg-BG"/>
        </w:rPr>
        <w:t>и д</w:t>
      </w:r>
      <w:r w:rsidR="004B4B32" w:rsidRPr="00442BA5">
        <w:rPr>
          <w:rFonts w:ascii="Times New Roman" w:hAnsi="Times New Roman" w:cs="Times New Roman"/>
          <w:bCs/>
          <w:sz w:val="24"/>
          <w:szCs w:val="24"/>
          <w:lang w:val="bg-BG"/>
        </w:rPr>
        <w:t>н</w:t>
      </w:r>
      <w:r w:rsidR="00851EC0" w:rsidRPr="00442BA5">
        <w:rPr>
          <w:rFonts w:ascii="Times New Roman" w:hAnsi="Times New Roman" w:cs="Times New Roman"/>
          <w:bCs/>
          <w:sz w:val="24"/>
          <w:szCs w:val="24"/>
          <w:lang w:val="bg-BG"/>
        </w:rPr>
        <w:t>и</w:t>
      </w:r>
      <w:r w:rsidR="00285AF4" w:rsidRPr="00442BA5">
        <w:rPr>
          <w:rFonts w:ascii="Times New Roman" w:hAnsi="Times New Roman" w:cs="Times New Roman"/>
          <w:bCs/>
          <w:sz w:val="24"/>
          <w:szCs w:val="24"/>
        </w:rPr>
        <w:t xml:space="preserve"> </w:t>
      </w:r>
      <w:r w:rsidR="00285AF4" w:rsidRPr="00442BA5">
        <w:rPr>
          <w:rFonts w:ascii="Times New Roman" w:hAnsi="Times New Roman" w:cs="Times New Roman"/>
          <w:bCs/>
          <w:sz w:val="24"/>
          <w:szCs w:val="24"/>
          <w:lang w:val="bg-BG"/>
        </w:rPr>
        <w:t xml:space="preserve"> от датата на заявката на Възлкожителя</w:t>
      </w:r>
      <w:r w:rsidR="00E645EE" w:rsidRPr="00442BA5">
        <w:rPr>
          <w:rFonts w:ascii="Times New Roman" w:hAnsi="Times New Roman" w:cs="Times New Roman"/>
          <w:bCs/>
          <w:sz w:val="24"/>
          <w:szCs w:val="24"/>
          <w:lang w:val="bg-BG"/>
        </w:rPr>
        <w:t>,</w:t>
      </w:r>
      <w:r w:rsidRPr="00442BA5">
        <w:rPr>
          <w:rFonts w:ascii="Times New Roman" w:hAnsi="Times New Roman" w:cs="Times New Roman"/>
          <w:bCs/>
          <w:sz w:val="24"/>
          <w:szCs w:val="24"/>
          <w:lang w:val="bg-BG"/>
        </w:rPr>
        <w:t xml:space="preserve"> като изпълнението на доставк</w:t>
      </w:r>
      <w:r w:rsidR="00015127" w:rsidRPr="00442BA5">
        <w:rPr>
          <w:rFonts w:ascii="Times New Roman" w:hAnsi="Times New Roman" w:cs="Times New Roman"/>
          <w:bCs/>
          <w:sz w:val="24"/>
          <w:szCs w:val="24"/>
          <w:lang w:val="bg-BG"/>
        </w:rPr>
        <w:t>ата</w:t>
      </w:r>
      <w:r w:rsidRPr="00442BA5">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442BA5" w:rsidRDefault="00851DEC" w:rsidP="00412F28">
      <w:pPr>
        <w:tabs>
          <w:tab w:val="left" w:pos="1134"/>
        </w:tabs>
        <w:spacing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 xml:space="preserve"> </w:t>
      </w:r>
      <w:r w:rsidR="00040311" w:rsidRPr="00442BA5">
        <w:rPr>
          <w:rFonts w:ascii="Times New Roman" w:hAnsi="Times New Roman" w:cs="Times New Roman"/>
          <w:b/>
          <w:bCs/>
          <w:sz w:val="24"/>
          <w:szCs w:val="24"/>
          <w:lang w:val="bg-BG"/>
        </w:rPr>
        <w:t>(</w:t>
      </w:r>
      <w:r w:rsidRPr="00442BA5">
        <w:rPr>
          <w:rFonts w:ascii="Times New Roman" w:hAnsi="Times New Roman" w:cs="Times New Roman"/>
          <w:b/>
          <w:bCs/>
          <w:sz w:val="24"/>
          <w:szCs w:val="24"/>
          <w:lang w:val="bg-BG"/>
        </w:rPr>
        <w:t>4</w:t>
      </w:r>
      <w:r w:rsidR="00040311" w:rsidRPr="00442BA5">
        <w:rPr>
          <w:rFonts w:ascii="Times New Roman" w:hAnsi="Times New Roman" w:cs="Times New Roman"/>
          <w:b/>
          <w:bCs/>
          <w:sz w:val="24"/>
          <w:szCs w:val="24"/>
          <w:lang w:val="bg-BG"/>
        </w:rPr>
        <w:t>)</w:t>
      </w:r>
      <w:r w:rsidR="00167226" w:rsidRPr="00442BA5">
        <w:rPr>
          <w:rFonts w:ascii="Times New Roman" w:hAnsi="Times New Roman" w:cs="Times New Roman"/>
          <w:bCs/>
          <w:sz w:val="24"/>
          <w:szCs w:val="24"/>
          <w:lang w:val="bg-BG"/>
        </w:rPr>
        <w:t xml:space="preserve"> </w:t>
      </w:r>
      <w:r w:rsidR="004B4B32" w:rsidRPr="00442BA5">
        <w:rPr>
          <w:rFonts w:ascii="Times New Roman" w:hAnsi="Times New Roman" w:cs="Times New Roman"/>
          <w:b/>
          <w:bCs/>
          <w:sz w:val="24"/>
          <w:szCs w:val="24"/>
          <w:lang w:val="bg-BG"/>
        </w:rPr>
        <w:t>ИЗПЪЛНИТЕЛЯТ</w:t>
      </w:r>
      <w:r w:rsidR="004B4B32" w:rsidRPr="00442BA5">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r w:rsidR="00CD5245" w:rsidRPr="00442BA5">
        <w:rPr>
          <w:rFonts w:ascii="Times New Roman" w:hAnsi="Times New Roman" w:cs="Times New Roman"/>
          <w:bCs/>
          <w:sz w:val="24"/>
          <w:szCs w:val="24"/>
          <w:lang w:val="bg-BG"/>
        </w:rPr>
        <w:t xml:space="preserve"> </w:t>
      </w:r>
      <w:r w:rsidR="004B4B32" w:rsidRPr="00442BA5">
        <w:rPr>
          <w:rFonts w:ascii="Times New Roman" w:hAnsi="Times New Roman" w:cs="Times New Roman"/>
          <w:bCs/>
          <w:sz w:val="24"/>
          <w:szCs w:val="24"/>
          <w:lang w:val="bg-BG"/>
        </w:rPr>
        <w:t>При рекламации относно качеството, Изпълнителят заменя бутилки</w:t>
      </w:r>
      <w:r w:rsidR="009F0AB3" w:rsidRPr="00442BA5">
        <w:rPr>
          <w:rFonts w:ascii="Times New Roman" w:hAnsi="Times New Roman" w:cs="Times New Roman"/>
          <w:bCs/>
          <w:sz w:val="24"/>
          <w:szCs w:val="24"/>
          <w:lang w:val="bg-BG"/>
        </w:rPr>
        <w:t>те</w:t>
      </w:r>
      <w:r w:rsidR="003B598B" w:rsidRPr="00442BA5">
        <w:rPr>
          <w:rFonts w:ascii="Times New Roman" w:hAnsi="Times New Roman" w:cs="Times New Roman"/>
          <w:bCs/>
          <w:sz w:val="24"/>
          <w:szCs w:val="24"/>
          <w:lang w:val="bg-BG"/>
        </w:rPr>
        <w:t>/чашите</w:t>
      </w:r>
      <w:r w:rsidR="009F0AB3" w:rsidRPr="00442BA5">
        <w:rPr>
          <w:rFonts w:ascii="Times New Roman" w:hAnsi="Times New Roman" w:cs="Times New Roman"/>
          <w:bCs/>
          <w:sz w:val="24"/>
          <w:szCs w:val="24"/>
          <w:lang w:val="bg-BG"/>
        </w:rPr>
        <w:t xml:space="preserve"> с нови изцяло за своя сметка</w:t>
      </w:r>
      <w:r w:rsidR="00FB1E4A" w:rsidRPr="00442BA5">
        <w:rPr>
          <w:rFonts w:ascii="Times New Roman" w:hAnsi="Times New Roman" w:cs="Times New Roman"/>
          <w:bCs/>
          <w:sz w:val="24"/>
          <w:szCs w:val="24"/>
          <w:lang w:val="bg-BG"/>
        </w:rPr>
        <w:t>:</w:t>
      </w:r>
    </w:p>
    <w:p w:rsidR="00900829" w:rsidRPr="00442BA5" w:rsidRDefault="00851DEC" w:rsidP="00412F28">
      <w:pPr>
        <w:tabs>
          <w:tab w:val="left" w:pos="993"/>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4</w:t>
      </w:r>
      <w:r w:rsidR="006F2044" w:rsidRPr="00442BA5">
        <w:rPr>
          <w:rFonts w:ascii="Times New Roman" w:hAnsi="Times New Roman" w:cs="Times New Roman"/>
          <w:b/>
          <w:sz w:val="24"/>
          <w:szCs w:val="24"/>
          <w:lang w:val="bg-BG"/>
        </w:rPr>
        <w:t>.1.</w:t>
      </w:r>
      <w:r w:rsidR="006F2044" w:rsidRPr="00442BA5">
        <w:rPr>
          <w:rFonts w:ascii="Times New Roman" w:hAnsi="Times New Roman" w:cs="Times New Roman"/>
          <w:sz w:val="24"/>
          <w:szCs w:val="24"/>
          <w:lang w:val="bg-BG"/>
        </w:rPr>
        <w:t xml:space="preserve"> </w:t>
      </w:r>
      <w:r w:rsidR="004B4B32" w:rsidRPr="00442BA5">
        <w:rPr>
          <w:rFonts w:ascii="Times New Roman" w:hAnsi="Times New Roman" w:cs="Times New Roman"/>
          <w:sz w:val="24"/>
          <w:szCs w:val="24"/>
          <w:lang w:val="bg-BG"/>
        </w:rPr>
        <w:t xml:space="preserve">Срокът за отстраняване на дефектите и подмяна при рекламация е </w:t>
      </w:r>
      <w:r w:rsidR="008B2A1D" w:rsidRPr="00442BA5">
        <w:rPr>
          <w:rFonts w:ascii="Times New Roman" w:hAnsi="Times New Roman" w:cs="Times New Roman"/>
          <w:sz w:val="24"/>
          <w:szCs w:val="24"/>
          <w:lang w:val="bg-BG"/>
        </w:rPr>
        <w:t xml:space="preserve">5 (пет) </w:t>
      </w:r>
      <w:r w:rsidR="000720F9" w:rsidRPr="00442BA5">
        <w:rPr>
          <w:rFonts w:ascii="Times New Roman" w:hAnsi="Times New Roman" w:cs="Times New Roman"/>
          <w:sz w:val="24"/>
          <w:szCs w:val="24"/>
          <w:lang w:val="bg-BG"/>
        </w:rPr>
        <w:t xml:space="preserve">дни </w:t>
      </w:r>
      <w:r w:rsidR="008B2A1D" w:rsidRPr="00442BA5">
        <w:rPr>
          <w:rFonts w:ascii="Times New Roman" w:hAnsi="Times New Roman" w:cs="Times New Roman"/>
          <w:sz w:val="24"/>
          <w:szCs w:val="24"/>
          <w:lang w:val="bg-BG"/>
        </w:rPr>
        <w:t xml:space="preserve">от </w:t>
      </w:r>
      <w:r w:rsidR="004B4B32" w:rsidRPr="00442BA5">
        <w:rPr>
          <w:rFonts w:ascii="Times New Roman" w:hAnsi="Times New Roman" w:cs="Times New Roman"/>
          <w:sz w:val="24"/>
          <w:szCs w:val="24"/>
          <w:lang w:val="bg-BG"/>
        </w:rPr>
        <w:t>датата на подписването на протокола за рекламацията.</w:t>
      </w:r>
    </w:p>
    <w:p w:rsidR="00900829" w:rsidRPr="00442BA5" w:rsidRDefault="00FB1E4A"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4.2.</w:t>
      </w:r>
      <w:r w:rsidR="00CD5245" w:rsidRPr="00442BA5">
        <w:rPr>
          <w:rFonts w:ascii="Times New Roman" w:hAnsi="Times New Roman" w:cs="Times New Roman"/>
          <w:sz w:val="24"/>
          <w:szCs w:val="24"/>
        </w:rPr>
        <w:t xml:space="preserve"> </w:t>
      </w:r>
      <w:r w:rsidR="00CD5245" w:rsidRPr="00442BA5">
        <w:rPr>
          <w:rFonts w:ascii="Times New Roman" w:hAnsi="Times New Roman" w:cs="Times New Roman"/>
          <w:sz w:val="24"/>
          <w:szCs w:val="24"/>
          <w:lang w:val="bg-BG"/>
        </w:rPr>
        <w:t>Протоколът за рекламация се съставя и подписва в 3-дневен срок, считано от установяването на рекламацията от Възложителя.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6127D" w:rsidRPr="00442BA5" w:rsidRDefault="0046127D" w:rsidP="00412F28">
      <w:pPr>
        <w:spacing w:after="0" w:line="240" w:lineRule="auto"/>
        <w:rPr>
          <w:rFonts w:ascii="Times New Roman" w:hAnsi="Times New Roman" w:cs="Times New Roman"/>
          <w:b/>
          <w:bCs/>
          <w:sz w:val="24"/>
          <w:szCs w:val="24"/>
          <w:highlight w:val="yellow"/>
          <w:lang w:val="bg-BG"/>
        </w:rPr>
      </w:pPr>
    </w:p>
    <w:p w:rsidR="0046127D" w:rsidRPr="00442BA5" w:rsidRDefault="0046127D" w:rsidP="00412F28">
      <w:pPr>
        <w:spacing w:after="0" w:line="240" w:lineRule="auto"/>
        <w:jc w:val="center"/>
        <w:rPr>
          <w:rFonts w:ascii="Times New Roman" w:hAnsi="Times New Roman" w:cs="Times New Roman"/>
          <w:b/>
          <w:bCs/>
          <w:sz w:val="24"/>
          <w:szCs w:val="24"/>
          <w:highlight w:val="yellow"/>
          <w:lang w:val="bg-BG"/>
        </w:rPr>
      </w:pPr>
    </w:p>
    <w:p w:rsidR="00040311" w:rsidRPr="00442BA5" w:rsidRDefault="00040311" w:rsidP="00412F28">
      <w:pPr>
        <w:spacing w:after="0" w:line="240" w:lineRule="auto"/>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IІІ. ЦЕНИ И НАЧИН НА ПЛАЩАНЕ</w:t>
      </w:r>
    </w:p>
    <w:p w:rsidR="00040311" w:rsidRPr="00442BA5" w:rsidRDefault="00040311" w:rsidP="00412F28">
      <w:pPr>
        <w:tabs>
          <w:tab w:val="left" w:pos="1276"/>
        </w:tabs>
        <w:spacing w:after="0" w:line="240" w:lineRule="auto"/>
        <w:jc w:val="both"/>
        <w:rPr>
          <w:rFonts w:ascii="Times New Roman" w:hAnsi="Times New Roman" w:cs="Times New Roman"/>
          <w:bCs/>
          <w:sz w:val="24"/>
          <w:szCs w:val="24"/>
          <w:highlight w:val="yellow"/>
          <w:lang w:val="bg-BG"/>
        </w:rPr>
      </w:pPr>
    </w:p>
    <w:p w:rsidR="00040311" w:rsidRPr="00442BA5" w:rsidRDefault="00040311" w:rsidP="00412F28">
      <w:pPr>
        <w:tabs>
          <w:tab w:val="left" w:pos="-4536"/>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Чл. 3 (1)</w:t>
      </w:r>
      <w:r w:rsidRPr="00442BA5">
        <w:rPr>
          <w:rFonts w:ascii="Times New Roman" w:hAnsi="Times New Roman" w:cs="Times New Roman"/>
          <w:bCs/>
          <w:sz w:val="24"/>
          <w:szCs w:val="24"/>
          <w:lang w:val="bg-BG"/>
        </w:rPr>
        <w:t xml:space="preserve"> Стойността на договора</w:t>
      </w:r>
      <w:r w:rsidR="005C3C11" w:rsidRPr="00442BA5">
        <w:rPr>
          <w:rFonts w:ascii="Times New Roman" w:hAnsi="Times New Roman" w:cs="Times New Roman"/>
          <w:bCs/>
          <w:sz w:val="24"/>
          <w:szCs w:val="24"/>
          <w:lang w:val="bg-BG"/>
        </w:rPr>
        <w:t xml:space="preserve"> е</w:t>
      </w:r>
      <w:r w:rsidRPr="00442BA5">
        <w:rPr>
          <w:rFonts w:ascii="Times New Roman" w:hAnsi="Times New Roman" w:cs="Times New Roman"/>
          <w:bCs/>
          <w:sz w:val="24"/>
          <w:szCs w:val="24"/>
          <w:lang w:val="bg-BG"/>
        </w:rPr>
        <w:t xml:space="preserve"> </w:t>
      </w:r>
      <w:r w:rsidR="005C3C11" w:rsidRPr="00442BA5">
        <w:rPr>
          <w:rFonts w:ascii="Times New Roman" w:eastAsia="Times New Roman" w:hAnsi="Times New Roman" w:cs="Times New Roman"/>
          <w:sz w:val="24"/>
          <w:szCs w:val="24"/>
          <w:lang w:val="bg-BG"/>
        </w:rPr>
        <w:t xml:space="preserve">до </w:t>
      </w:r>
      <w:r w:rsidR="000720F9" w:rsidRPr="00442BA5">
        <w:rPr>
          <w:rFonts w:ascii="Times New Roman" w:hAnsi="Times New Roman" w:cs="Times New Roman"/>
          <w:b/>
          <w:sz w:val="24"/>
          <w:szCs w:val="24"/>
        </w:rPr>
        <w:t>69</w:t>
      </w:r>
      <w:r w:rsidR="00CD5245" w:rsidRPr="00442BA5">
        <w:rPr>
          <w:rFonts w:ascii="Times New Roman" w:hAnsi="Times New Roman" w:cs="Times New Roman"/>
          <w:b/>
          <w:sz w:val="24"/>
          <w:szCs w:val="24"/>
        </w:rPr>
        <w:t xml:space="preserve"> </w:t>
      </w:r>
      <w:r w:rsidR="000720F9" w:rsidRPr="00442BA5">
        <w:rPr>
          <w:rFonts w:ascii="Times New Roman" w:hAnsi="Times New Roman" w:cs="Times New Roman"/>
          <w:b/>
          <w:sz w:val="24"/>
          <w:szCs w:val="24"/>
        </w:rPr>
        <w:t>9</w:t>
      </w:r>
      <w:r w:rsidR="00CD5245" w:rsidRPr="00442BA5">
        <w:rPr>
          <w:rFonts w:ascii="Times New Roman" w:hAnsi="Times New Roman" w:cs="Times New Roman"/>
          <w:b/>
          <w:sz w:val="24"/>
          <w:szCs w:val="24"/>
        </w:rPr>
        <w:t>00 (</w:t>
      </w:r>
      <w:r w:rsidR="000720F9" w:rsidRPr="00442BA5">
        <w:rPr>
          <w:rFonts w:ascii="Times New Roman" w:hAnsi="Times New Roman" w:cs="Times New Roman"/>
          <w:b/>
          <w:sz w:val="24"/>
          <w:szCs w:val="24"/>
          <w:lang w:val="bg-BG"/>
        </w:rPr>
        <w:t>шестдесет и девет хиляди</w:t>
      </w:r>
      <w:r w:rsidR="005C7551" w:rsidRPr="00442BA5">
        <w:rPr>
          <w:rFonts w:ascii="Times New Roman" w:hAnsi="Times New Roman" w:cs="Times New Roman"/>
          <w:b/>
          <w:sz w:val="24"/>
          <w:szCs w:val="24"/>
          <w:lang w:val="bg-BG"/>
        </w:rPr>
        <w:t xml:space="preserve"> и деветстотин</w:t>
      </w:r>
      <w:r w:rsidR="00CD5245" w:rsidRPr="00442BA5">
        <w:rPr>
          <w:rFonts w:ascii="Times New Roman" w:hAnsi="Times New Roman" w:cs="Times New Roman"/>
          <w:b/>
          <w:sz w:val="24"/>
          <w:szCs w:val="24"/>
        </w:rPr>
        <w:t>)</w:t>
      </w:r>
      <w:r w:rsidR="005C3C11" w:rsidRPr="00442BA5">
        <w:rPr>
          <w:rFonts w:ascii="Times New Roman" w:hAnsi="Times New Roman" w:cs="Times New Roman"/>
          <w:b/>
          <w:sz w:val="24"/>
          <w:szCs w:val="24"/>
        </w:rPr>
        <w:t xml:space="preserve"> </w:t>
      </w:r>
      <w:r w:rsidR="005C3C11" w:rsidRPr="00442BA5">
        <w:rPr>
          <w:rFonts w:ascii="Times New Roman" w:hAnsi="Times New Roman" w:cs="Times New Roman"/>
          <w:sz w:val="24"/>
          <w:szCs w:val="24"/>
        </w:rPr>
        <w:t>лв.</w:t>
      </w:r>
      <w:r w:rsidR="005C3C11" w:rsidRPr="00442BA5">
        <w:rPr>
          <w:rFonts w:ascii="Times New Roman" w:hAnsi="Times New Roman" w:cs="Times New Roman"/>
          <w:sz w:val="24"/>
          <w:szCs w:val="24"/>
          <w:lang w:val="bg-BG"/>
        </w:rPr>
        <w:t xml:space="preserve"> </w:t>
      </w:r>
      <w:r w:rsidR="005C3C11" w:rsidRPr="00442BA5">
        <w:rPr>
          <w:rFonts w:ascii="Times New Roman" w:hAnsi="Times New Roman" w:cs="Times New Roman"/>
          <w:sz w:val="24"/>
          <w:szCs w:val="24"/>
        </w:rPr>
        <w:t>без ДДС</w:t>
      </w:r>
      <w:r w:rsidRPr="00442BA5">
        <w:rPr>
          <w:rFonts w:ascii="Times New Roman" w:hAnsi="Times New Roman" w:cs="Times New Roman"/>
          <w:bCs/>
          <w:sz w:val="24"/>
          <w:szCs w:val="24"/>
          <w:lang w:val="bg-BG"/>
        </w:rPr>
        <w:t>,</w:t>
      </w:r>
      <w:r w:rsidRPr="00442BA5">
        <w:rPr>
          <w:rFonts w:ascii="Times New Roman" w:hAnsi="Times New Roman" w:cs="Times New Roman"/>
          <w:b/>
          <w:bCs/>
          <w:sz w:val="24"/>
          <w:szCs w:val="24"/>
          <w:lang w:val="bg-BG"/>
        </w:rPr>
        <w:t xml:space="preserve"> </w:t>
      </w:r>
      <w:r w:rsidR="00E7734B" w:rsidRPr="00442BA5">
        <w:rPr>
          <w:rFonts w:ascii="Times New Roman" w:eastAsia="Times New Roman" w:hAnsi="Times New Roman" w:cs="Times New Roman"/>
          <w:b/>
          <w:bCs/>
          <w:sz w:val="24"/>
          <w:szCs w:val="24"/>
          <w:lang w:val="bg-BG"/>
        </w:rPr>
        <w:t>при единичните цени от Ценовото предложение на</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w:t>
      </w:r>
    </w:p>
    <w:p w:rsidR="00040311" w:rsidRPr="00442BA5" w:rsidRDefault="00040311" w:rsidP="00412F28">
      <w:pPr>
        <w:tabs>
          <w:tab w:val="left" w:pos="-4536"/>
          <w:tab w:val="left" w:pos="709"/>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(2)</w:t>
      </w:r>
      <w:r w:rsidRPr="00442BA5">
        <w:rPr>
          <w:rFonts w:ascii="Times New Roman" w:hAnsi="Times New Roman" w:cs="Times New Roman"/>
          <w:bCs/>
          <w:sz w:val="24"/>
          <w:szCs w:val="24"/>
          <w:lang w:val="bg-BG"/>
        </w:rPr>
        <w:t xml:space="preserve"> </w:t>
      </w:r>
      <w:r w:rsidR="00E7734B" w:rsidRPr="00442BA5">
        <w:rPr>
          <w:rFonts w:ascii="Times New Roman" w:eastAsia="Times New Roman" w:hAnsi="Times New Roman" w:cs="Times New Roman"/>
          <w:bCs/>
          <w:sz w:val="24"/>
          <w:szCs w:val="24"/>
          <w:lang w:val="bg-BG"/>
        </w:rPr>
        <w:t>Единичните доставни цени на</w:t>
      </w:r>
      <w:r w:rsidR="00E7734B" w:rsidRPr="00442BA5">
        <w:rPr>
          <w:rFonts w:ascii="Times New Roman" w:hAnsi="Times New Roman" w:cs="Times New Roman"/>
          <w:sz w:val="24"/>
          <w:szCs w:val="24"/>
          <w:lang w:val="bg-BG"/>
        </w:rPr>
        <w:t xml:space="preserve"> </w:t>
      </w:r>
      <w:r w:rsidR="00BF404B" w:rsidRPr="00442BA5">
        <w:rPr>
          <w:rFonts w:ascii="Times New Roman" w:hAnsi="Times New Roman" w:cs="Times New Roman"/>
          <w:sz w:val="24"/>
          <w:szCs w:val="24"/>
        </w:rPr>
        <w:t>минерална</w:t>
      </w:r>
      <w:r w:rsidR="00BF404B" w:rsidRPr="00442BA5">
        <w:rPr>
          <w:rFonts w:ascii="Times New Roman" w:hAnsi="Times New Roman" w:cs="Times New Roman"/>
          <w:sz w:val="24"/>
          <w:szCs w:val="24"/>
          <w:lang w:val="bg-BG"/>
        </w:rPr>
        <w:t>та</w:t>
      </w:r>
      <w:r w:rsidR="00BF404B" w:rsidRPr="00442BA5">
        <w:rPr>
          <w:rFonts w:ascii="Times New Roman" w:hAnsi="Times New Roman" w:cs="Times New Roman"/>
          <w:sz w:val="24"/>
          <w:szCs w:val="24"/>
        </w:rPr>
        <w:t xml:space="preserve"> вода в бутилки от 1,5л. и 19л. и пластмасови</w:t>
      </w:r>
      <w:r w:rsidR="00BF404B" w:rsidRPr="00442BA5">
        <w:rPr>
          <w:rFonts w:ascii="Times New Roman" w:hAnsi="Times New Roman" w:cs="Times New Roman"/>
          <w:sz w:val="24"/>
          <w:szCs w:val="24"/>
          <w:lang w:val="bg-BG"/>
        </w:rPr>
        <w:t>те</w:t>
      </w:r>
      <w:r w:rsidR="00BF404B" w:rsidRPr="00442BA5">
        <w:rPr>
          <w:rFonts w:ascii="Times New Roman" w:hAnsi="Times New Roman" w:cs="Times New Roman"/>
          <w:sz w:val="24"/>
          <w:szCs w:val="24"/>
        </w:rPr>
        <w:t xml:space="preserve"> чаши за диспенсър</w:t>
      </w:r>
      <w:r w:rsidR="00E7734B" w:rsidRPr="00442BA5">
        <w:rPr>
          <w:rFonts w:ascii="Times New Roman" w:eastAsia="Times New Roman" w:hAnsi="Times New Roman" w:cs="Times New Roman"/>
          <w:sz w:val="24"/>
          <w:szCs w:val="24"/>
          <w:lang w:val="bg-BG"/>
        </w:rPr>
        <w:t xml:space="preserve">, </w:t>
      </w:r>
      <w:r w:rsidR="00E7734B" w:rsidRPr="00442BA5">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442BA5">
        <w:rPr>
          <w:rFonts w:ascii="Times New Roman" w:eastAsia="Times New Roman" w:hAnsi="Times New Roman" w:cs="Times New Roman"/>
          <w:b/>
          <w:bCs/>
          <w:sz w:val="24"/>
          <w:szCs w:val="24"/>
          <w:lang w:val="bg-BG"/>
        </w:rPr>
        <w:t>ИЗПЪЛНИТЕЛЯ</w:t>
      </w:r>
      <w:r w:rsidR="00E7734B" w:rsidRPr="00442BA5">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442BA5">
        <w:rPr>
          <w:rFonts w:ascii="Times New Roman" w:hAnsi="Times New Roman" w:cs="Times New Roman"/>
          <w:bCs/>
          <w:sz w:val="24"/>
          <w:szCs w:val="24"/>
          <w:lang w:val="bg-BG"/>
        </w:rPr>
        <w:t xml:space="preserve">изделията, </w:t>
      </w:r>
      <w:r w:rsidR="00E7734B" w:rsidRPr="00442BA5">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442BA5">
        <w:rPr>
          <w:rFonts w:ascii="Times New Roman" w:eastAsia="Times New Roman" w:hAnsi="Times New Roman" w:cs="Times New Roman"/>
          <w:bCs/>
          <w:sz w:val="24"/>
          <w:szCs w:val="24"/>
          <w:lang w:val="bg-BG"/>
        </w:rPr>
        <w:t xml:space="preserve"> </w:t>
      </w:r>
      <w:r w:rsidR="00E7734B" w:rsidRPr="00442BA5">
        <w:rPr>
          <w:rFonts w:ascii="Times New Roman" w:eastAsia="Times New Roman" w:hAnsi="Times New Roman" w:cs="Times New Roman"/>
          <w:bCs/>
          <w:sz w:val="24"/>
          <w:szCs w:val="24"/>
          <w:lang w:val="bg-BG"/>
        </w:rPr>
        <w:t>3)</w:t>
      </w:r>
      <w:r w:rsidR="00E7734B" w:rsidRPr="00442BA5">
        <w:rPr>
          <w:rFonts w:ascii="Times New Roman" w:hAnsi="Times New Roman" w:cs="Times New Roman"/>
          <w:bCs/>
          <w:sz w:val="24"/>
          <w:szCs w:val="24"/>
          <w:lang w:val="bg-BG"/>
        </w:rPr>
        <w:t>.</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(3)</w:t>
      </w:r>
      <w:r w:rsidRPr="00442BA5">
        <w:rPr>
          <w:rFonts w:ascii="Times New Roman" w:hAnsi="Times New Roman" w:cs="Times New Roman"/>
          <w:bCs/>
          <w:sz w:val="24"/>
          <w:szCs w:val="24"/>
          <w:lang w:val="bg-BG"/>
        </w:rPr>
        <w:t xml:space="preserve"> Плащането н</w:t>
      </w:r>
      <w:r w:rsidR="00343AD6" w:rsidRPr="00442BA5">
        <w:rPr>
          <w:rFonts w:ascii="Times New Roman" w:hAnsi="Times New Roman" w:cs="Times New Roman"/>
          <w:bCs/>
          <w:sz w:val="24"/>
          <w:szCs w:val="24"/>
          <w:lang w:val="bg-BG"/>
        </w:rPr>
        <w:t>а цената по договора се извършва</w:t>
      </w:r>
      <w:r w:rsidR="00477A7D" w:rsidRPr="00442BA5">
        <w:rPr>
          <w:rFonts w:ascii="Times New Roman" w:hAnsi="Times New Roman" w:cs="Times New Roman"/>
          <w:bCs/>
          <w:sz w:val="24"/>
          <w:szCs w:val="24"/>
          <w:lang w:val="bg-BG"/>
        </w:rPr>
        <w:t xml:space="preserve"> </w:t>
      </w:r>
      <w:r w:rsidRPr="00442BA5">
        <w:rPr>
          <w:rFonts w:ascii="Times New Roman" w:hAnsi="Times New Roman" w:cs="Times New Roman"/>
          <w:bCs/>
          <w:sz w:val="24"/>
          <w:szCs w:val="24"/>
          <w:lang w:val="bg-BG"/>
        </w:rPr>
        <w:t xml:space="preserve">с платежно нареждане по банков път, по банкова сметка на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 xml:space="preserve">, в 30 - дневен срок от </w:t>
      </w:r>
      <w:r w:rsidR="00A67A8B" w:rsidRPr="00442BA5">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442BA5">
        <w:rPr>
          <w:rFonts w:ascii="Times New Roman" w:hAnsi="Times New Roman" w:cs="Times New Roman"/>
          <w:bCs/>
          <w:sz w:val="24"/>
          <w:szCs w:val="24"/>
          <w:lang w:val="bg-BG"/>
        </w:rPr>
        <w:t>и протокола</w:t>
      </w:r>
      <w:r w:rsidRPr="00442BA5">
        <w:rPr>
          <w:rFonts w:ascii="Times New Roman" w:hAnsi="Times New Roman" w:cs="Times New Roman"/>
          <w:bCs/>
          <w:sz w:val="24"/>
          <w:szCs w:val="24"/>
          <w:lang w:val="bg-BG"/>
        </w:rPr>
        <w:t xml:space="preserve"> по чл. 4, ал. 2 от настоящия договор. </w:t>
      </w:r>
      <w:r w:rsidR="00E67510" w:rsidRPr="00442BA5">
        <w:rPr>
          <w:rFonts w:ascii="Times New Roman" w:hAnsi="Times New Roman" w:cs="Times New Roman"/>
          <w:bCs/>
          <w:sz w:val="24"/>
          <w:szCs w:val="24"/>
          <w:lang w:val="bg-BG"/>
        </w:rPr>
        <w:t xml:space="preserve"> </w:t>
      </w:r>
    </w:p>
    <w:p w:rsidR="00040311" w:rsidRPr="00442BA5" w:rsidRDefault="00446368" w:rsidP="00412F28">
      <w:pPr>
        <w:tabs>
          <w:tab w:val="num" w:pos="-3686"/>
        </w:tabs>
        <w:spacing w:after="0" w:line="240" w:lineRule="auto"/>
        <w:contextualSpacing/>
        <w:jc w:val="both"/>
        <w:rPr>
          <w:rFonts w:ascii="Times New Roman" w:eastAsia="Batang" w:hAnsi="Times New Roman" w:cs="Times New Roman"/>
          <w:b/>
          <w:sz w:val="24"/>
          <w:szCs w:val="24"/>
          <w:lang w:val="bg-BG"/>
        </w:rPr>
      </w:pPr>
      <w:r w:rsidRPr="00442BA5">
        <w:rPr>
          <w:rFonts w:ascii="Times New Roman" w:eastAsia="Batang" w:hAnsi="Times New Roman" w:cs="Times New Roman"/>
          <w:sz w:val="24"/>
          <w:szCs w:val="24"/>
          <w:lang w:val="bg-BG"/>
        </w:rPr>
        <w:lastRenderedPageBreak/>
        <w:t>Фактурата се издава</w:t>
      </w:r>
      <w:r w:rsidR="00040311" w:rsidRPr="00442BA5">
        <w:rPr>
          <w:rFonts w:ascii="Times New Roman" w:eastAsia="Batang" w:hAnsi="Times New Roman" w:cs="Times New Roman"/>
          <w:sz w:val="24"/>
          <w:szCs w:val="24"/>
          <w:lang w:val="bg-BG"/>
        </w:rPr>
        <w:t xml:space="preserve"> на името на</w:t>
      </w:r>
      <w:r w:rsidR="00D33673" w:rsidRPr="00442BA5">
        <w:rPr>
          <w:rFonts w:ascii="Times New Roman" w:eastAsia="Batang" w:hAnsi="Times New Roman" w:cs="Times New Roman"/>
          <w:sz w:val="24"/>
          <w:szCs w:val="24"/>
          <w:lang w:val="bg-BG"/>
        </w:rPr>
        <w:t xml:space="preserve"> </w:t>
      </w:r>
      <w:r w:rsidR="00BF404B" w:rsidRPr="00442BA5">
        <w:rPr>
          <w:rFonts w:ascii="Times New Roman" w:eastAsia="Batang" w:hAnsi="Times New Roman" w:cs="Times New Roman"/>
          <w:sz w:val="24"/>
          <w:szCs w:val="24"/>
          <w:lang w:val="bg-BG"/>
        </w:rPr>
        <w:t>управлението или автобусното поделение излъчи</w:t>
      </w:r>
      <w:r w:rsidR="00D33673" w:rsidRPr="00442BA5">
        <w:rPr>
          <w:rFonts w:ascii="Times New Roman" w:eastAsia="Batang" w:hAnsi="Times New Roman" w:cs="Times New Roman"/>
          <w:sz w:val="24"/>
          <w:szCs w:val="24"/>
          <w:lang w:val="bg-BG"/>
        </w:rPr>
        <w:t>ло заявката</w:t>
      </w:r>
      <w:r w:rsidR="00040311" w:rsidRPr="00442BA5">
        <w:rPr>
          <w:rFonts w:ascii="Times New Roman" w:eastAsia="Batang" w:hAnsi="Times New Roman" w:cs="Times New Roman"/>
          <w:sz w:val="24"/>
          <w:szCs w:val="24"/>
          <w:lang w:val="bg-BG"/>
        </w:rPr>
        <w:t xml:space="preserve">: </w:t>
      </w:r>
      <w:r w:rsidR="00BF404B" w:rsidRPr="00442BA5">
        <w:rPr>
          <w:rFonts w:ascii="Times New Roman" w:eastAsia="Batang" w:hAnsi="Times New Roman" w:cs="Times New Roman"/>
          <w:sz w:val="24"/>
          <w:szCs w:val="24"/>
          <w:lang w:val="bg-BG"/>
        </w:rPr>
        <w:t xml:space="preserve">Централно управление - гр. София, ул. „Житница” № 21, МОЛ –  Слав Монов ЕИК: 121683408; </w:t>
      </w:r>
      <w:r w:rsidR="00040311" w:rsidRPr="00442BA5">
        <w:rPr>
          <w:rFonts w:ascii="Times New Roman" w:eastAsia="Batang" w:hAnsi="Times New Roman" w:cs="Times New Roman"/>
          <w:sz w:val="24"/>
          <w:szCs w:val="24"/>
          <w:lang w:val="bg-BG"/>
        </w:rPr>
        <w:t>поделение „Земляне” – гр. София, ул. „Житница” № 21, МОЛ – инж. Александър Косерков, ИН 1216834080016</w:t>
      </w:r>
      <w:r w:rsidR="00D33673" w:rsidRPr="00442BA5">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442BA5">
        <w:rPr>
          <w:rFonts w:ascii="Times New Roman" w:eastAsia="Batang" w:hAnsi="Times New Roman" w:cs="Times New Roman"/>
          <w:sz w:val="24"/>
          <w:szCs w:val="24"/>
          <w:lang w:val="bg-BG"/>
        </w:rPr>
        <w:t>39</w:t>
      </w:r>
      <w:r w:rsidR="00D33673" w:rsidRPr="00442BA5">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442BA5">
        <w:rPr>
          <w:rFonts w:ascii="Times New Roman" w:eastAsia="Batang" w:hAnsi="Times New Roman" w:cs="Times New Roman"/>
          <w:sz w:val="24"/>
          <w:szCs w:val="24"/>
          <w:lang w:val="bg-BG"/>
        </w:rPr>
        <w:t>24</w:t>
      </w:r>
      <w:r w:rsidR="00D33673" w:rsidRPr="00442BA5">
        <w:rPr>
          <w:rFonts w:ascii="Times New Roman" w:eastAsia="Batang" w:hAnsi="Times New Roman" w:cs="Times New Roman"/>
          <w:sz w:val="24"/>
          <w:szCs w:val="24"/>
          <w:lang w:val="bg-BG"/>
        </w:rPr>
        <w:t>.</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Номера на договора се посочва в издаваната от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 xml:space="preserve"> фактура.</w:t>
      </w:r>
    </w:p>
    <w:p w:rsidR="00040311" w:rsidRPr="00442BA5" w:rsidRDefault="00040311" w:rsidP="00412F28">
      <w:pPr>
        <w:spacing w:after="0" w:line="240" w:lineRule="auto"/>
        <w:jc w:val="both"/>
        <w:rPr>
          <w:rFonts w:ascii="Times New Roman" w:hAnsi="Times New Roman" w:cs="Times New Roman"/>
          <w:bCs/>
          <w:sz w:val="24"/>
          <w:szCs w:val="24"/>
          <w:lang w:val="bg-BG"/>
        </w:rPr>
      </w:pP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Банковата сметка на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 xml:space="preserve"> е:</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Банка ...........................................................</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IBAN: ...........................................................</w:t>
      </w:r>
    </w:p>
    <w:p w:rsidR="00BF404B" w:rsidRPr="00442BA5" w:rsidRDefault="00BF404B" w:rsidP="00412F28">
      <w:pPr>
        <w:spacing w:after="0" w:line="240" w:lineRule="auto"/>
        <w:jc w:val="both"/>
        <w:rPr>
          <w:rFonts w:ascii="Times New Roman" w:hAnsi="Times New Roman" w:cs="Times New Roman"/>
          <w:bCs/>
          <w:sz w:val="24"/>
          <w:szCs w:val="24"/>
          <w:lang w:val="bg-BG"/>
        </w:rPr>
      </w:pPr>
    </w:p>
    <w:p w:rsidR="00040311" w:rsidRPr="00442BA5" w:rsidRDefault="00040311" w:rsidP="00412F28">
      <w:pPr>
        <w:spacing w:after="0" w:line="240" w:lineRule="auto"/>
        <w:jc w:val="both"/>
        <w:rPr>
          <w:rFonts w:ascii="Times New Roman" w:hAnsi="Times New Roman" w:cs="Times New Roman"/>
          <w:bCs/>
          <w:sz w:val="24"/>
          <w:szCs w:val="24"/>
          <w:lang w:val="bg-BG" w:eastAsia="bg-BG"/>
        </w:rPr>
      </w:pPr>
      <w:r w:rsidRPr="00442BA5">
        <w:rPr>
          <w:rFonts w:ascii="Times New Roman" w:hAnsi="Times New Roman" w:cs="Times New Roman"/>
          <w:b/>
          <w:bCs/>
          <w:sz w:val="24"/>
          <w:szCs w:val="24"/>
          <w:lang w:val="bg-BG"/>
        </w:rPr>
        <w:t>(</w:t>
      </w:r>
      <w:r w:rsidRPr="00442BA5">
        <w:rPr>
          <w:rFonts w:ascii="Times New Roman" w:hAnsi="Times New Roman" w:cs="Times New Roman"/>
          <w:b/>
          <w:bCs/>
          <w:sz w:val="24"/>
          <w:szCs w:val="24"/>
          <w:lang w:val="bg-BG" w:eastAsia="bg-BG"/>
        </w:rPr>
        <w:t>4)</w:t>
      </w:r>
      <w:r w:rsidRPr="00442BA5">
        <w:rPr>
          <w:rFonts w:ascii="Times New Roman" w:hAnsi="Times New Roman" w:cs="Times New Roman"/>
          <w:bCs/>
          <w:sz w:val="24"/>
          <w:szCs w:val="24"/>
          <w:lang w:val="bg-BG" w:eastAsia="bg-BG"/>
        </w:rPr>
        <w:t xml:space="preserve"> </w:t>
      </w:r>
      <w:r w:rsidRPr="00442BA5">
        <w:rPr>
          <w:rFonts w:ascii="Times New Roman" w:hAnsi="Times New Roman" w:cs="Times New Roman"/>
          <w:b/>
          <w:bCs/>
          <w:sz w:val="24"/>
          <w:szCs w:val="24"/>
          <w:lang w:val="bg-BG" w:eastAsia="bg-BG"/>
        </w:rPr>
        <w:t>ИЗПЪЛНИТЕЛЯТ</w:t>
      </w:r>
      <w:r w:rsidRPr="00442BA5">
        <w:rPr>
          <w:rFonts w:ascii="Times New Roman" w:hAnsi="Times New Roman" w:cs="Times New Roman"/>
          <w:bCs/>
          <w:sz w:val="24"/>
          <w:szCs w:val="24"/>
          <w:lang w:val="bg-BG" w:eastAsia="bg-BG"/>
        </w:rPr>
        <w:t xml:space="preserve"> е длъжен да уведомява писмено </w:t>
      </w:r>
      <w:r w:rsidRPr="00442BA5">
        <w:rPr>
          <w:rFonts w:ascii="Times New Roman" w:hAnsi="Times New Roman" w:cs="Times New Roman"/>
          <w:b/>
          <w:bCs/>
          <w:sz w:val="24"/>
          <w:szCs w:val="24"/>
          <w:lang w:val="bg-BG" w:eastAsia="bg-BG"/>
        </w:rPr>
        <w:t>ВЪЗЛОЖИТЕЛЯ</w:t>
      </w:r>
      <w:r w:rsidRPr="00442BA5">
        <w:rPr>
          <w:rFonts w:ascii="Times New Roman" w:hAnsi="Times New Roman" w:cs="Times New Roman"/>
          <w:bCs/>
          <w:sz w:val="24"/>
          <w:szCs w:val="24"/>
          <w:lang w:val="bg-BG" w:eastAsia="bg-BG"/>
        </w:rPr>
        <w:t xml:space="preserve"> за всички промени в</w:t>
      </w:r>
      <w:r w:rsidR="002C24AC" w:rsidRPr="00442BA5">
        <w:rPr>
          <w:rFonts w:ascii="Times New Roman" w:hAnsi="Times New Roman" w:cs="Times New Roman"/>
          <w:bCs/>
          <w:sz w:val="24"/>
          <w:szCs w:val="24"/>
          <w:lang w:val="bg-BG" w:eastAsia="bg-BG"/>
        </w:rPr>
        <w:t xml:space="preserve"> банковата си сметка в срок от 3</w:t>
      </w:r>
      <w:r w:rsidRPr="00442BA5">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2BA5">
        <w:rPr>
          <w:rFonts w:ascii="Times New Roman" w:hAnsi="Times New Roman" w:cs="Times New Roman"/>
          <w:b/>
          <w:bCs/>
          <w:sz w:val="24"/>
          <w:szCs w:val="24"/>
          <w:lang w:val="bg-BG" w:eastAsia="bg-BG"/>
        </w:rPr>
        <w:t>ИЗПЪЛНИТЕЛЯТ</w:t>
      </w:r>
      <w:r w:rsidRPr="00442BA5">
        <w:rPr>
          <w:rFonts w:ascii="Times New Roman" w:hAnsi="Times New Roman" w:cs="Times New Roman"/>
          <w:bCs/>
          <w:sz w:val="24"/>
          <w:szCs w:val="24"/>
          <w:lang w:val="bg-BG" w:eastAsia="bg-BG"/>
        </w:rPr>
        <w:t xml:space="preserve"> не уведоми </w:t>
      </w:r>
      <w:r w:rsidRPr="00442BA5">
        <w:rPr>
          <w:rFonts w:ascii="Times New Roman" w:hAnsi="Times New Roman" w:cs="Times New Roman"/>
          <w:b/>
          <w:bCs/>
          <w:sz w:val="24"/>
          <w:szCs w:val="24"/>
          <w:lang w:val="bg-BG" w:eastAsia="bg-BG"/>
        </w:rPr>
        <w:t xml:space="preserve">ВЪЗЛОЖИТЕЛЯ </w:t>
      </w:r>
      <w:r w:rsidRPr="00442BA5">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   </w:t>
      </w:r>
    </w:p>
    <w:p w:rsidR="00040311" w:rsidRPr="00442BA5" w:rsidRDefault="00040311" w:rsidP="00412F28">
      <w:pPr>
        <w:spacing w:after="0" w:line="240" w:lineRule="auto"/>
        <w:jc w:val="center"/>
        <w:rPr>
          <w:rFonts w:ascii="Times New Roman" w:hAnsi="Times New Roman" w:cs="Times New Roman"/>
          <w:b/>
          <w:bCs/>
          <w:sz w:val="24"/>
          <w:szCs w:val="24"/>
        </w:rPr>
      </w:pPr>
      <w:r w:rsidRPr="00442BA5">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2BA5" w:rsidRDefault="00040311" w:rsidP="00412F28">
      <w:pPr>
        <w:spacing w:after="0" w:line="240" w:lineRule="auto"/>
        <w:jc w:val="center"/>
        <w:rPr>
          <w:rFonts w:ascii="Times New Roman" w:hAnsi="Times New Roman" w:cs="Times New Roman"/>
          <w:bCs/>
          <w:sz w:val="24"/>
          <w:szCs w:val="24"/>
          <w:highlight w:val="yellow"/>
          <w:lang w:val="bg-BG"/>
        </w:rPr>
      </w:pPr>
    </w:p>
    <w:p w:rsidR="00040311" w:rsidRPr="00442BA5" w:rsidRDefault="00040311" w:rsidP="00412F28">
      <w:pPr>
        <w:tabs>
          <w:tab w:val="left" w:pos="-4536"/>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Чл. 4 (1)</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 xml:space="preserve">ИЗПЪЛНИТЕЛЯТ </w:t>
      </w:r>
      <w:r w:rsidRPr="00442BA5">
        <w:rPr>
          <w:rFonts w:ascii="Times New Roman" w:hAnsi="Times New Roman" w:cs="Times New Roman"/>
          <w:bCs/>
          <w:sz w:val="24"/>
          <w:szCs w:val="24"/>
          <w:lang w:val="bg-BG"/>
        </w:rPr>
        <w:t xml:space="preserve">се задължава да достави </w:t>
      </w:r>
      <w:r w:rsidR="00BF404B" w:rsidRPr="00442BA5">
        <w:rPr>
          <w:rFonts w:ascii="Times New Roman" w:hAnsi="Times New Roman" w:cs="Times New Roman"/>
          <w:sz w:val="24"/>
          <w:szCs w:val="24"/>
        </w:rPr>
        <w:t>минерална вода в бутилки от 1,5л. и 19л. и пластмасови чаши за диспенсър</w:t>
      </w:r>
      <w:r w:rsidRPr="00442BA5">
        <w:rPr>
          <w:rFonts w:ascii="Times New Roman" w:hAnsi="Times New Roman" w:cs="Times New Roman"/>
          <w:sz w:val="24"/>
          <w:szCs w:val="24"/>
          <w:lang w:val="bg-BG"/>
        </w:rPr>
        <w:t xml:space="preserve">, </w:t>
      </w:r>
      <w:r w:rsidRPr="00442BA5">
        <w:rPr>
          <w:rFonts w:ascii="Times New Roman" w:hAnsi="Times New Roman" w:cs="Times New Roman"/>
          <w:bCs/>
          <w:sz w:val="24"/>
          <w:szCs w:val="24"/>
          <w:lang w:val="bg-BG"/>
        </w:rPr>
        <w:t>предмет на поръчката, до обекта на Възложителя –</w:t>
      </w:r>
      <w:r w:rsidR="00B8677D" w:rsidRPr="00442BA5">
        <w:rPr>
          <w:rFonts w:ascii="Times New Roman" w:hAnsi="Times New Roman" w:cs="Times New Roman"/>
          <w:bCs/>
          <w:sz w:val="24"/>
          <w:szCs w:val="24"/>
          <w:lang w:val="bg-BG"/>
        </w:rPr>
        <w:t xml:space="preserve"> </w:t>
      </w:r>
      <w:r w:rsidR="00BF404B" w:rsidRPr="00442BA5">
        <w:rPr>
          <w:rFonts w:ascii="Times New Roman" w:eastAsia="Batang" w:hAnsi="Times New Roman" w:cs="Times New Roman"/>
          <w:sz w:val="24"/>
          <w:szCs w:val="24"/>
          <w:lang w:val="bg-BG"/>
        </w:rPr>
        <w:t xml:space="preserve">Централно управление - гр. София, ул. „Житница” № 21; </w:t>
      </w:r>
      <w:r w:rsidRPr="00442BA5">
        <w:rPr>
          <w:rFonts w:ascii="Times New Roman" w:hAnsi="Times New Roman" w:cs="Times New Roman"/>
          <w:bCs/>
          <w:sz w:val="24"/>
          <w:szCs w:val="24"/>
          <w:lang w:val="bg-BG"/>
        </w:rPr>
        <w:t>Автобусно поделение</w:t>
      </w:r>
      <w:r w:rsidRPr="00442BA5">
        <w:rPr>
          <w:rFonts w:ascii="Times New Roman" w:hAnsi="Times New Roman" w:cs="Times New Roman"/>
          <w:bCs/>
          <w:sz w:val="24"/>
          <w:szCs w:val="24"/>
        </w:rPr>
        <w:t xml:space="preserve"> </w:t>
      </w:r>
      <w:r w:rsidRPr="00442BA5">
        <w:rPr>
          <w:rFonts w:ascii="Times New Roman" w:hAnsi="Times New Roman" w:cs="Times New Roman"/>
          <w:bCs/>
          <w:sz w:val="24"/>
          <w:szCs w:val="24"/>
          <w:lang w:val="bg-BG"/>
        </w:rPr>
        <w:t>„Земляне” – гр. София, ул. „Житница” № 21</w:t>
      </w:r>
      <w:r w:rsidR="00B8677D" w:rsidRPr="00442BA5">
        <w:rPr>
          <w:rFonts w:ascii="Times New Roman" w:hAnsi="Times New Roman" w:cs="Times New Roman"/>
          <w:bCs/>
          <w:sz w:val="24"/>
          <w:szCs w:val="24"/>
          <w:lang w:val="bg-BG"/>
        </w:rPr>
        <w:t>;</w:t>
      </w:r>
      <w:r w:rsidR="00E7734B" w:rsidRPr="00442BA5">
        <w:rPr>
          <w:rFonts w:ascii="Times New Roman" w:eastAsia="Batang" w:hAnsi="Times New Roman" w:cs="Times New Roman"/>
          <w:sz w:val="24"/>
          <w:szCs w:val="24"/>
          <w:lang w:val="bg-BG"/>
        </w:rPr>
        <w:t xml:space="preserve"> </w:t>
      </w:r>
      <w:r w:rsidR="00B8677D" w:rsidRPr="00442BA5">
        <w:rPr>
          <w:rFonts w:ascii="Times New Roman" w:hAnsi="Times New Roman" w:cs="Times New Roman"/>
          <w:bCs/>
          <w:sz w:val="24"/>
          <w:szCs w:val="24"/>
          <w:lang w:val="bg-BG"/>
        </w:rPr>
        <w:t>Автобусно</w:t>
      </w:r>
      <w:r w:rsidR="00B8677D" w:rsidRPr="00442BA5">
        <w:rPr>
          <w:rFonts w:ascii="Times New Roman" w:eastAsia="Batang" w:hAnsi="Times New Roman" w:cs="Times New Roman"/>
          <w:sz w:val="24"/>
          <w:szCs w:val="24"/>
          <w:lang w:val="bg-BG"/>
        </w:rPr>
        <w:t xml:space="preserve"> поделение „Малашевци” – гр. Сафия, ул. „Резбарска” № 11 и </w:t>
      </w:r>
      <w:r w:rsidR="00B8677D" w:rsidRPr="00442BA5">
        <w:rPr>
          <w:rFonts w:ascii="Times New Roman" w:hAnsi="Times New Roman" w:cs="Times New Roman"/>
          <w:bCs/>
          <w:sz w:val="24"/>
          <w:szCs w:val="24"/>
          <w:lang w:val="bg-BG"/>
        </w:rPr>
        <w:t>Автобусно</w:t>
      </w:r>
      <w:r w:rsidR="00B8677D" w:rsidRPr="00442BA5">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442BA5" w:rsidRDefault="00040311" w:rsidP="00412F28">
      <w:pPr>
        <w:tabs>
          <w:tab w:val="left" w:pos="1276"/>
        </w:tabs>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w:t>
      </w:r>
      <w:r w:rsidRPr="00442BA5">
        <w:rPr>
          <w:rFonts w:ascii="Times New Roman" w:hAnsi="Times New Roman" w:cs="Times New Roman"/>
          <w:b/>
          <w:sz w:val="24"/>
          <w:szCs w:val="24"/>
          <w:lang w:val="bg-BG"/>
        </w:rPr>
        <w:t>2) ИЗПЪЛНИТЕЛЯТ</w:t>
      </w:r>
      <w:r w:rsidRPr="00442BA5">
        <w:rPr>
          <w:rFonts w:ascii="Times New Roman" w:hAnsi="Times New Roman" w:cs="Times New Roman"/>
          <w:sz w:val="24"/>
          <w:szCs w:val="24"/>
          <w:lang w:val="bg-BG"/>
        </w:rPr>
        <w:t xml:space="preserve"> се задължава да извърши доставката</w:t>
      </w:r>
      <w:r w:rsidR="003726ED" w:rsidRPr="00442BA5">
        <w:rPr>
          <w:rFonts w:ascii="Times New Roman" w:hAnsi="Times New Roman" w:cs="Times New Roman"/>
          <w:sz w:val="24"/>
          <w:szCs w:val="24"/>
          <w:lang w:val="bg-BG"/>
        </w:rPr>
        <w:t xml:space="preserve"> </w:t>
      </w:r>
      <w:r w:rsidR="00E7734B" w:rsidRPr="00442BA5">
        <w:rPr>
          <w:rFonts w:ascii="Times New Roman" w:hAnsi="Times New Roman" w:cs="Times New Roman"/>
          <w:sz w:val="24"/>
          <w:szCs w:val="24"/>
          <w:lang w:val="bg-BG"/>
        </w:rPr>
        <w:t xml:space="preserve">на партиди, </w:t>
      </w:r>
      <w:r w:rsidR="00E7734B" w:rsidRPr="00442BA5">
        <w:rPr>
          <w:rFonts w:ascii="Times New Roman" w:eastAsia="Times New Roman" w:hAnsi="Times New Roman" w:cs="Times New Roman"/>
          <w:sz w:val="24"/>
          <w:szCs w:val="24"/>
          <w:lang w:val="bg-BG"/>
        </w:rPr>
        <w:t xml:space="preserve">по конкретни заявки на </w:t>
      </w:r>
      <w:r w:rsidR="00E7734B" w:rsidRPr="00442BA5">
        <w:rPr>
          <w:rFonts w:ascii="Times New Roman" w:hAnsi="Times New Roman" w:cs="Times New Roman"/>
          <w:b/>
          <w:sz w:val="24"/>
          <w:szCs w:val="24"/>
          <w:lang w:val="bg-BG"/>
        </w:rPr>
        <w:t>ВЪЗЛОЖИТЕЛЯ</w:t>
      </w:r>
      <w:r w:rsidR="00EA0CFE" w:rsidRPr="00442BA5">
        <w:rPr>
          <w:rFonts w:ascii="Times New Roman" w:hAnsi="Times New Roman" w:cs="Times New Roman"/>
          <w:sz w:val="24"/>
          <w:szCs w:val="24"/>
          <w:lang w:val="bg-BG"/>
        </w:rPr>
        <w:t xml:space="preserve"> </w:t>
      </w:r>
      <w:r w:rsidR="00EA0CFE" w:rsidRPr="00442BA5">
        <w:rPr>
          <w:rFonts w:ascii="Times New Roman" w:eastAsia="Times New Roman" w:hAnsi="Times New Roman" w:cs="Times New Roman"/>
          <w:sz w:val="24"/>
          <w:szCs w:val="24"/>
          <w:lang w:val="bg-BG"/>
        </w:rPr>
        <w:t xml:space="preserve">до обектите на </w:t>
      </w:r>
      <w:r w:rsidR="00EA0CFE" w:rsidRPr="00442BA5">
        <w:rPr>
          <w:rFonts w:ascii="Times New Roman" w:hAnsi="Times New Roman" w:cs="Times New Roman"/>
          <w:b/>
          <w:sz w:val="24"/>
          <w:szCs w:val="24"/>
          <w:lang w:val="bg-BG"/>
        </w:rPr>
        <w:t>ВЪЗЛОЖИТЕЛЯ</w:t>
      </w:r>
      <w:r w:rsidRPr="00442BA5">
        <w:rPr>
          <w:rFonts w:ascii="Times New Roman" w:hAnsi="Times New Roman" w:cs="Times New Roman"/>
          <w:sz w:val="24"/>
          <w:szCs w:val="24"/>
          <w:lang w:val="bg-BG"/>
        </w:rPr>
        <w:t xml:space="preserve">. </w:t>
      </w:r>
      <w:r w:rsidR="00FF2175" w:rsidRPr="00442BA5">
        <w:rPr>
          <w:rFonts w:ascii="Times New Roman" w:hAnsi="Times New Roman" w:cs="Times New Roman"/>
          <w:bCs/>
          <w:sz w:val="24"/>
          <w:szCs w:val="24"/>
          <w:lang w:val="bg-BG"/>
        </w:rPr>
        <w:t>Приемането на доставените</w:t>
      </w:r>
      <w:r w:rsidRPr="00442BA5">
        <w:rPr>
          <w:rFonts w:ascii="Times New Roman" w:hAnsi="Times New Roman" w:cs="Times New Roman"/>
          <w:bCs/>
          <w:sz w:val="24"/>
          <w:szCs w:val="24"/>
          <w:lang w:val="bg-BG"/>
        </w:rPr>
        <w:t xml:space="preserve"> </w:t>
      </w:r>
      <w:r w:rsidR="00AD76A2" w:rsidRPr="00442BA5">
        <w:rPr>
          <w:rFonts w:ascii="Times New Roman" w:hAnsi="Times New Roman" w:cs="Times New Roman"/>
          <w:sz w:val="24"/>
          <w:szCs w:val="24"/>
        </w:rPr>
        <w:t>минерална вода в бутилки от 1,5л. и 19л. и пластмасови чаши за диспенсър</w:t>
      </w:r>
      <w:r w:rsidR="00AD76A2" w:rsidRPr="00442BA5">
        <w:rPr>
          <w:rFonts w:ascii="Times New Roman" w:hAnsi="Times New Roman" w:cs="Times New Roman"/>
          <w:sz w:val="24"/>
          <w:szCs w:val="24"/>
          <w:lang w:val="bg-BG"/>
        </w:rPr>
        <w:t>,</w:t>
      </w:r>
      <w:r w:rsidR="00713874" w:rsidRPr="00442BA5">
        <w:rPr>
          <w:rFonts w:ascii="Times New Roman" w:hAnsi="Times New Roman" w:cs="Times New Roman"/>
          <w:bCs/>
          <w:sz w:val="24"/>
          <w:szCs w:val="24"/>
          <w:lang w:val="bg-BG"/>
        </w:rPr>
        <w:t xml:space="preserve"> </w:t>
      </w:r>
      <w:r w:rsidRPr="00442BA5">
        <w:rPr>
          <w:rFonts w:ascii="Times New Roman" w:hAnsi="Times New Roman" w:cs="Times New Roman"/>
          <w:bCs/>
          <w:sz w:val="24"/>
          <w:szCs w:val="24"/>
          <w:lang w:val="bg-BG"/>
        </w:rPr>
        <w:t>се извършва в момента на разто</w:t>
      </w:r>
      <w:r w:rsidR="00EA0CFE" w:rsidRPr="00442BA5">
        <w:rPr>
          <w:rFonts w:ascii="Times New Roman" w:hAnsi="Times New Roman" w:cs="Times New Roman"/>
          <w:bCs/>
          <w:sz w:val="24"/>
          <w:szCs w:val="24"/>
          <w:lang w:val="bg-BG"/>
        </w:rPr>
        <w:t xml:space="preserve">варването им на посочения </w:t>
      </w:r>
      <w:r w:rsidR="00EA0CFE" w:rsidRPr="00442BA5">
        <w:rPr>
          <w:rFonts w:ascii="Times New Roman" w:eastAsia="Times New Roman" w:hAnsi="Times New Roman" w:cs="Times New Roman"/>
          <w:bCs/>
          <w:sz w:val="24"/>
          <w:szCs w:val="24"/>
          <w:lang w:val="bg-BG"/>
        </w:rPr>
        <w:t>в заявката адрес</w:t>
      </w:r>
      <w:r w:rsidR="00EA0CFE" w:rsidRPr="00442BA5">
        <w:rPr>
          <w:rFonts w:ascii="Times New Roman" w:hAnsi="Times New Roman" w:cs="Times New Roman"/>
          <w:bCs/>
          <w:sz w:val="24"/>
          <w:szCs w:val="24"/>
          <w:lang w:val="bg-BG"/>
        </w:rPr>
        <w:t xml:space="preserve">. </w:t>
      </w:r>
      <w:r w:rsidR="00EA0CFE" w:rsidRPr="00442BA5">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442BA5">
        <w:rPr>
          <w:rFonts w:ascii="Times New Roman" w:eastAsia="Times New Roman" w:hAnsi="Times New Roman" w:cs="Times New Roman"/>
          <w:b/>
          <w:bCs/>
          <w:sz w:val="24"/>
          <w:szCs w:val="24"/>
          <w:lang w:val="bg-BG"/>
        </w:rPr>
        <w:t>ВЪЗЛОЖИТЕЛЯ и ИЗПЪЛНИТЕЛЯ</w:t>
      </w:r>
      <w:r w:rsidR="00EA0CFE" w:rsidRPr="00442BA5">
        <w:rPr>
          <w:rFonts w:ascii="Times New Roman" w:hAnsi="Times New Roman" w:cs="Times New Roman"/>
          <w:b/>
          <w:bCs/>
          <w:sz w:val="24"/>
          <w:szCs w:val="24"/>
          <w:lang w:val="bg-BG"/>
        </w:rPr>
        <w:t>.</w:t>
      </w:r>
    </w:p>
    <w:p w:rsidR="00040311" w:rsidRPr="00442BA5" w:rsidRDefault="00040311" w:rsidP="00412F28">
      <w:pPr>
        <w:tabs>
          <w:tab w:val="left" w:pos="1276"/>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(3) ВЪЗЛОЖИТЕЛЯТ</w:t>
      </w:r>
      <w:r w:rsidRPr="00442BA5">
        <w:rPr>
          <w:rFonts w:ascii="Times New Roman" w:hAnsi="Times New Roman" w:cs="Times New Roman"/>
          <w:bCs/>
          <w:sz w:val="24"/>
          <w:szCs w:val="24"/>
          <w:lang w:val="bg-BG"/>
        </w:rPr>
        <w:t xml:space="preserve"> си запазва право при получаване на </w:t>
      </w:r>
      <w:r w:rsidR="00EA0CFE" w:rsidRPr="00442BA5">
        <w:rPr>
          <w:rFonts w:ascii="Times New Roman" w:hAnsi="Times New Roman" w:cs="Times New Roman"/>
          <w:bCs/>
          <w:sz w:val="24"/>
          <w:szCs w:val="24"/>
          <w:lang w:val="bg-BG"/>
        </w:rPr>
        <w:t>всяка партида да извършва</w:t>
      </w:r>
      <w:r w:rsidRPr="00442BA5">
        <w:rPr>
          <w:rFonts w:ascii="Times New Roman" w:hAnsi="Times New Roman" w:cs="Times New Roman"/>
          <w:bCs/>
          <w:sz w:val="24"/>
          <w:szCs w:val="24"/>
          <w:lang w:val="bg-BG"/>
        </w:rPr>
        <w:t xml:space="preserve"> оглед за външни видими дефекти и при констатиране на </w:t>
      </w:r>
      <w:r w:rsidR="00EA0CFE" w:rsidRPr="00442BA5">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442BA5">
        <w:rPr>
          <w:rFonts w:ascii="Times New Roman" w:hAnsi="Times New Roman" w:cs="Times New Roman"/>
          <w:bCs/>
          <w:sz w:val="24"/>
          <w:szCs w:val="24"/>
          <w:lang w:val="bg-BG"/>
        </w:rPr>
        <w:t>. Подмяната на дефектни</w:t>
      </w:r>
      <w:r w:rsidR="004B34EF" w:rsidRPr="00442BA5">
        <w:rPr>
          <w:rFonts w:ascii="Times New Roman" w:hAnsi="Times New Roman" w:cs="Times New Roman"/>
          <w:bCs/>
          <w:sz w:val="24"/>
          <w:szCs w:val="24"/>
          <w:lang w:val="bg-BG"/>
        </w:rPr>
        <w:t>те</w:t>
      </w:r>
      <w:r w:rsidRPr="00442BA5">
        <w:rPr>
          <w:rFonts w:ascii="Times New Roman" w:hAnsi="Times New Roman" w:cs="Times New Roman"/>
          <w:bCs/>
          <w:sz w:val="24"/>
          <w:szCs w:val="24"/>
          <w:lang w:val="bg-BG"/>
        </w:rPr>
        <w:t xml:space="preserve"> </w:t>
      </w:r>
      <w:r w:rsidR="004B34EF" w:rsidRPr="00442BA5">
        <w:rPr>
          <w:rFonts w:ascii="Times New Roman" w:hAnsi="Times New Roman" w:cs="Times New Roman"/>
          <w:bCs/>
          <w:sz w:val="24"/>
          <w:szCs w:val="24"/>
          <w:lang w:val="bg-BG"/>
        </w:rPr>
        <w:t xml:space="preserve">изделия </w:t>
      </w:r>
      <w:r w:rsidRPr="00442BA5">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442BA5">
        <w:rPr>
          <w:rFonts w:ascii="Times New Roman" w:hAnsi="Times New Roman" w:cs="Times New Roman"/>
          <w:b/>
          <w:bCs/>
          <w:sz w:val="24"/>
          <w:szCs w:val="24"/>
          <w:lang w:val="bg-BG"/>
        </w:rPr>
        <w:t>ВЪЗЛОЖИТЕЛЯ,</w:t>
      </w:r>
      <w:r w:rsidRPr="00442BA5">
        <w:rPr>
          <w:rFonts w:ascii="Times New Roman" w:hAnsi="Times New Roman" w:cs="Times New Roman"/>
          <w:bCs/>
          <w:sz w:val="24"/>
          <w:szCs w:val="24"/>
          <w:lang w:val="bg-BG"/>
        </w:rPr>
        <w:t xml:space="preserve"> като срока на доставка</w:t>
      </w:r>
      <w:r w:rsidR="004B34EF" w:rsidRPr="00442BA5">
        <w:rPr>
          <w:rFonts w:ascii="Times New Roman" w:hAnsi="Times New Roman" w:cs="Times New Roman"/>
          <w:bCs/>
          <w:sz w:val="24"/>
          <w:szCs w:val="24"/>
          <w:lang w:val="bg-BG"/>
        </w:rPr>
        <w:t>та</w:t>
      </w:r>
      <w:r w:rsidRPr="00442BA5">
        <w:rPr>
          <w:rFonts w:ascii="Times New Roman" w:hAnsi="Times New Roman" w:cs="Times New Roman"/>
          <w:bCs/>
          <w:sz w:val="24"/>
          <w:szCs w:val="24"/>
          <w:lang w:val="bg-BG"/>
        </w:rPr>
        <w:t xml:space="preserve"> е</w:t>
      </w:r>
      <w:r w:rsidR="00994B18" w:rsidRPr="00442BA5">
        <w:rPr>
          <w:rFonts w:ascii="Times New Roman" w:hAnsi="Times New Roman" w:cs="Times New Roman"/>
          <w:bCs/>
          <w:sz w:val="24"/>
          <w:szCs w:val="24"/>
          <w:lang w:val="bg-BG"/>
        </w:rPr>
        <w:t xml:space="preserve"> максимум </w:t>
      </w:r>
      <w:r w:rsidR="00994B18" w:rsidRPr="00442BA5">
        <w:rPr>
          <w:rFonts w:ascii="Times New Roman" w:eastAsiaTheme="minorHAnsi" w:hAnsi="Times New Roman" w:cs="Times New Roman"/>
          <w:b/>
          <w:i/>
          <w:sz w:val="24"/>
          <w:szCs w:val="24"/>
          <w:lang w:val="bg-BG"/>
        </w:rPr>
        <w:t>2 работни дни</w:t>
      </w:r>
      <w:r w:rsidR="00994B18" w:rsidRPr="00442BA5">
        <w:rPr>
          <w:rFonts w:ascii="Times New Roman" w:eastAsiaTheme="minorHAnsi" w:hAnsi="Times New Roman" w:cs="Times New Roman"/>
          <w:sz w:val="24"/>
          <w:szCs w:val="24"/>
          <w:lang w:val="bg-BG"/>
        </w:rPr>
        <w:t xml:space="preserve"> от датата на заявката на </w:t>
      </w:r>
      <w:r w:rsidR="00994B18" w:rsidRPr="00442BA5">
        <w:rPr>
          <w:rFonts w:ascii="Times New Roman" w:eastAsiaTheme="minorHAnsi" w:hAnsi="Times New Roman" w:cs="Times New Roman"/>
          <w:b/>
          <w:sz w:val="24"/>
          <w:szCs w:val="24"/>
          <w:lang w:val="bg-BG"/>
        </w:rPr>
        <w:t>ВЪЗЛОЖИТЕЛЯ</w:t>
      </w:r>
      <w:r w:rsidRPr="00442BA5">
        <w:rPr>
          <w:rFonts w:ascii="Times New Roman" w:hAnsi="Times New Roman" w:cs="Times New Roman"/>
          <w:bCs/>
          <w:sz w:val="24"/>
          <w:szCs w:val="24"/>
          <w:lang w:val="bg-BG"/>
        </w:rPr>
        <w:t>.</w:t>
      </w:r>
      <w:r w:rsidR="004B34EF" w:rsidRPr="00442BA5">
        <w:rPr>
          <w:rFonts w:ascii="Times New Roman" w:hAnsi="Times New Roman" w:cs="Times New Roman"/>
          <w:sz w:val="24"/>
          <w:szCs w:val="24"/>
        </w:rPr>
        <w:t xml:space="preserve"> </w:t>
      </w:r>
    </w:p>
    <w:p w:rsidR="00F31A34" w:rsidRPr="00442BA5" w:rsidRDefault="00040311"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sidRPr="00442BA5">
        <w:rPr>
          <w:rFonts w:ascii="Times New Roman" w:hAnsi="Times New Roman" w:cs="Times New Roman"/>
          <w:b/>
          <w:bCs/>
          <w:sz w:val="24"/>
          <w:szCs w:val="24"/>
          <w:lang w:val="bg-BG"/>
        </w:rPr>
        <w:t>(4)</w:t>
      </w:r>
      <w:r w:rsidRPr="00442BA5">
        <w:rPr>
          <w:rFonts w:ascii="Times New Roman" w:hAnsi="Times New Roman" w:cs="Times New Roman"/>
          <w:bCs/>
          <w:sz w:val="24"/>
          <w:szCs w:val="24"/>
          <w:lang w:val="bg-BG"/>
        </w:rPr>
        <w:t xml:space="preserve"> </w:t>
      </w:r>
      <w:r w:rsidR="00994B18" w:rsidRPr="00442BA5">
        <w:rPr>
          <w:rFonts w:ascii="Times New Roman" w:hAnsi="Times New Roman" w:cs="Times New Roman"/>
          <w:b/>
          <w:spacing w:val="10"/>
          <w:sz w:val="24"/>
          <w:szCs w:val="24"/>
          <w:shd w:val="clear" w:color="auto" w:fill="FFFFFF"/>
          <w:lang w:val="bg-BG"/>
        </w:rPr>
        <w:t>ИЗПЪЛНИТЕЛЯТ</w:t>
      </w:r>
      <w:r w:rsidR="00994B18" w:rsidRPr="00442BA5">
        <w:rPr>
          <w:rFonts w:ascii="Times New Roman" w:hAnsi="Times New Roman" w:cs="Times New Roman"/>
          <w:bCs/>
          <w:sz w:val="24"/>
          <w:szCs w:val="24"/>
          <w:lang w:val="bg-BG"/>
        </w:rPr>
        <w:t xml:space="preserve"> е отговорен за повреди на бутилките, дължащи се на неподходяща опаковка или опаковка от некачествени/неподходящи материали.</w:t>
      </w:r>
    </w:p>
    <w:p w:rsidR="00711B33" w:rsidRPr="00442BA5" w:rsidRDefault="0004031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w:t>
      </w:r>
      <w:r w:rsidR="00E81699" w:rsidRPr="00442BA5">
        <w:rPr>
          <w:rFonts w:ascii="Times New Roman" w:hAnsi="Times New Roman" w:cs="Times New Roman"/>
          <w:b/>
          <w:bCs/>
          <w:sz w:val="24"/>
          <w:szCs w:val="24"/>
          <w:lang w:val="bg-BG"/>
        </w:rPr>
        <w:t>5</w:t>
      </w:r>
      <w:r w:rsidRPr="00442BA5">
        <w:rPr>
          <w:rFonts w:ascii="Times New Roman" w:hAnsi="Times New Roman" w:cs="Times New Roman"/>
          <w:b/>
          <w:bCs/>
          <w:sz w:val="24"/>
          <w:szCs w:val="24"/>
          <w:lang w:val="bg-BG"/>
        </w:rPr>
        <w:t xml:space="preserve">) </w:t>
      </w:r>
      <w:r w:rsidR="005D28B1" w:rsidRPr="00442BA5">
        <w:rPr>
          <w:rFonts w:ascii="Times New Roman" w:hAnsi="Times New Roman" w:cs="Times New Roman"/>
          <w:b/>
          <w:spacing w:val="10"/>
          <w:sz w:val="24"/>
          <w:szCs w:val="24"/>
          <w:shd w:val="clear" w:color="auto" w:fill="FFFFFF"/>
          <w:lang w:val="bg-BG"/>
        </w:rPr>
        <w:t>ИЗПЪЛНИТЕЛЯТ</w:t>
      </w:r>
      <w:r w:rsidR="005D28B1" w:rsidRPr="00442BA5">
        <w:rPr>
          <w:rFonts w:ascii="Times New Roman" w:hAnsi="Times New Roman" w:cs="Times New Roman"/>
          <w:spacing w:val="10"/>
          <w:sz w:val="24"/>
          <w:szCs w:val="24"/>
          <w:shd w:val="clear" w:color="auto" w:fill="FFFFFF"/>
          <w:lang w:val="bg-BG"/>
        </w:rPr>
        <w:t xml:space="preserve"> </w:t>
      </w:r>
      <w:r w:rsidR="00904E95" w:rsidRPr="00442BA5">
        <w:rPr>
          <w:rFonts w:ascii="Times New Roman" w:hAnsi="Times New Roman" w:cs="Times New Roman"/>
          <w:bCs/>
          <w:sz w:val="24"/>
          <w:szCs w:val="24"/>
          <w:lang w:val="bg-BG"/>
        </w:rPr>
        <w:t>е длъжен да изпрати</w:t>
      </w:r>
      <w:r w:rsidR="005D28B1" w:rsidRPr="00442BA5">
        <w:rPr>
          <w:rFonts w:ascii="Times New Roman" w:hAnsi="Times New Roman" w:cs="Times New Roman"/>
          <w:bCs/>
          <w:sz w:val="24"/>
          <w:szCs w:val="24"/>
          <w:lang w:val="bg-BG"/>
        </w:rPr>
        <w:t xml:space="preserve"> на Възложителя известие за</w:t>
      </w:r>
      <w:r w:rsidR="00F31A34" w:rsidRPr="00442BA5">
        <w:rPr>
          <w:rFonts w:ascii="Times New Roman" w:hAnsi="Times New Roman" w:cs="Times New Roman"/>
          <w:bCs/>
          <w:sz w:val="24"/>
          <w:szCs w:val="24"/>
          <w:lang w:val="bg-BG"/>
        </w:rPr>
        <w:t xml:space="preserve"> всяка</w:t>
      </w:r>
      <w:r w:rsidR="005D28B1" w:rsidRPr="00442BA5">
        <w:rPr>
          <w:rFonts w:ascii="Times New Roman" w:hAnsi="Times New Roman" w:cs="Times New Roman"/>
          <w:bCs/>
          <w:sz w:val="24"/>
          <w:szCs w:val="24"/>
          <w:lang w:val="bg-BG"/>
        </w:rPr>
        <w:t xml:space="preserve"> доставка до </w:t>
      </w:r>
      <w:r w:rsidR="00FF2175" w:rsidRPr="00442BA5">
        <w:rPr>
          <w:rFonts w:ascii="Times New Roman" w:hAnsi="Times New Roman" w:cs="Times New Roman"/>
          <w:bCs/>
          <w:sz w:val="24"/>
          <w:szCs w:val="24"/>
          <w:lang w:val="bg-BG"/>
        </w:rPr>
        <w:t>12</w:t>
      </w:r>
      <w:r w:rsidR="005D28B1" w:rsidRPr="00442BA5">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42BA5">
        <w:rPr>
          <w:rFonts w:ascii="Times New Roman" w:hAnsi="Times New Roman" w:cs="Times New Roman"/>
          <w:spacing w:val="10"/>
          <w:sz w:val="24"/>
          <w:szCs w:val="24"/>
          <w:shd w:val="clear" w:color="auto" w:fill="FFFFFF"/>
          <w:lang w:val="bg-BG"/>
        </w:rPr>
        <w:t xml:space="preserve"> </w:t>
      </w:r>
      <w:r w:rsidR="005D28B1" w:rsidRPr="00442BA5">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42BA5">
        <w:rPr>
          <w:rFonts w:ascii="Times New Roman" w:hAnsi="Times New Roman" w:cs="Times New Roman"/>
          <w:b/>
          <w:bCs/>
          <w:sz w:val="24"/>
          <w:szCs w:val="24"/>
          <w:lang w:val="bg-BG"/>
        </w:rPr>
        <w:t>ИЗПЪЛНИТЕЛЯ</w:t>
      </w:r>
      <w:r w:rsidR="005D28B1" w:rsidRPr="00442BA5">
        <w:rPr>
          <w:rFonts w:ascii="Times New Roman" w:hAnsi="Times New Roman" w:cs="Times New Roman"/>
          <w:bCs/>
          <w:sz w:val="24"/>
          <w:szCs w:val="24"/>
          <w:lang w:val="bg-BG"/>
        </w:rPr>
        <w:t>.</w:t>
      </w:r>
    </w:p>
    <w:p w:rsidR="00040311" w:rsidRPr="00442BA5" w:rsidRDefault="005D28B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w:t>
      </w:r>
      <w:r w:rsidR="00E81699" w:rsidRPr="00442BA5">
        <w:rPr>
          <w:rFonts w:ascii="Times New Roman" w:hAnsi="Times New Roman" w:cs="Times New Roman"/>
          <w:b/>
          <w:bCs/>
          <w:sz w:val="24"/>
          <w:szCs w:val="24"/>
          <w:lang w:val="bg-BG"/>
        </w:rPr>
        <w:t>6</w:t>
      </w:r>
      <w:r w:rsidRPr="00442BA5">
        <w:rPr>
          <w:rFonts w:ascii="Times New Roman" w:hAnsi="Times New Roman" w:cs="Times New Roman"/>
          <w:b/>
          <w:bCs/>
          <w:sz w:val="24"/>
          <w:szCs w:val="24"/>
          <w:lang w:val="bg-BG"/>
        </w:rPr>
        <w:t>)</w:t>
      </w:r>
      <w:r w:rsidR="00040311" w:rsidRPr="00442BA5">
        <w:rPr>
          <w:rFonts w:ascii="Times New Roman" w:hAnsi="Times New Roman" w:cs="Times New Roman"/>
          <w:b/>
          <w:bCs/>
          <w:sz w:val="24"/>
          <w:szCs w:val="24"/>
          <w:lang w:val="bg-BG"/>
        </w:rPr>
        <w:t xml:space="preserve"> </w:t>
      </w:r>
      <w:r w:rsidR="00CD5245" w:rsidRPr="00442BA5">
        <w:rPr>
          <w:rFonts w:ascii="Times New Roman" w:hAnsi="Times New Roman" w:cs="Times New Roman"/>
          <w:bCs/>
          <w:sz w:val="24"/>
          <w:szCs w:val="24"/>
          <w:lang w:val="bg-BG"/>
        </w:rPr>
        <w:t xml:space="preserve">При рекламации относно качеството, Изпълнителят заменя бутилките с нови изцяло за своя сметка.Срокът за отстраняване на дефектите и подмяна при рекламация е максимум </w:t>
      </w:r>
      <w:r w:rsidR="00FF2175" w:rsidRPr="00442BA5">
        <w:rPr>
          <w:rFonts w:ascii="Times New Roman" w:hAnsi="Times New Roman" w:cs="Times New Roman"/>
          <w:bCs/>
          <w:sz w:val="24"/>
          <w:szCs w:val="24"/>
          <w:lang w:val="bg-BG"/>
        </w:rPr>
        <w:t>5 (пет) дни от</w:t>
      </w:r>
      <w:r w:rsidR="00CD5245" w:rsidRPr="00442BA5">
        <w:rPr>
          <w:rFonts w:ascii="Times New Roman" w:hAnsi="Times New Roman" w:cs="Times New Roman"/>
          <w:bCs/>
          <w:sz w:val="24"/>
          <w:szCs w:val="24"/>
          <w:lang w:val="bg-BG"/>
        </w:rPr>
        <w:t xml:space="preserve"> датата на подписването на протокола за рекламацията</w:t>
      </w:r>
      <w:r w:rsidRPr="00442BA5">
        <w:rPr>
          <w:rFonts w:ascii="Times New Roman" w:hAnsi="Times New Roman" w:cs="Times New Roman"/>
          <w:bCs/>
          <w:sz w:val="24"/>
          <w:szCs w:val="24"/>
          <w:lang w:val="bg-BG"/>
        </w:rPr>
        <w:t xml:space="preserve"> </w:t>
      </w:r>
      <w:r w:rsidR="00904E95" w:rsidRPr="00442BA5">
        <w:rPr>
          <w:rFonts w:ascii="Times New Roman" w:hAnsi="Times New Roman" w:cs="Times New Roman"/>
          <w:spacing w:val="10"/>
          <w:sz w:val="24"/>
          <w:szCs w:val="24"/>
          <w:shd w:val="clear" w:color="auto" w:fill="FFFFFF"/>
          <w:lang w:val="bg-BG"/>
        </w:rPr>
        <w:t xml:space="preserve">от представители на </w:t>
      </w:r>
      <w:r w:rsidRPr="00442BA5">
        <w:rPr>
          <w:rFonts w:ascii="Times New Roman" w:hAnsi="Times New Roman" w:cs="Times New Roman"/>
          <w:b/>
          <w:spacing w:val="10"/>
          <w:sz w:val="24"/>
          <w:szCs w:val="24"/>
          <w:shd w:val="clear" w:color="auto" w:fill="FFFFFF"/>
          <w:lang w:val="bg-BG"/>
        </w:rPr>
        <w:lastRenderedPageBreak/>
        <w:t>ВЪЗЛОЖИТЕЛЯ</w:t>
      </w:r>
      <w:r w:rsidR="00904E95" w:rsidRPr="00442BA5">
        <w:rPr>
          <w:rFonts w:ascii="Times New Roman" w:hAnsi="Times New Roman" w:cs="Times New Roman"/>
          <w:spacing w:val="10"/>
          <w:sz w:val="24"/>
          <w:szCs w:val="24"/>
          <w:shd w:val="clear" w:color="auto" w:fill="FFFFFF"/>
          <w:lang w:val="bg-BG"/>
        </w:rPr>
        <w:t xml:space="preserve"> и </w:t>
      </w:r>
      <w:r w:rsidR="00904E95" w:rsidRPr="00442BA5">
        <w:rPr>
          <w:rFonts w:ascii="Times New Roman" w:hAnsi="Times New Roman" w:cs="Times New Roman"/>
          <w:b/>
          <w:spacing w:val="10"/>
          <w:sz w:val="24"/>
          <w:szCs w:val="24"/>
          <w:shd w:val="clear" w:color="auto" w:fill="FFFFFF"/>
          <w:lang w:val="bg-BG"/>
        </w:rPr>
        <w:t>ИЗПЪЛНИТЕЛЯ</w:t>
      </w:r>
      <w:r w:rsidRPr="00442BA5">
        <w:rPr>
          <w:rFonts w:ascii="Times New Roman" w:hAnsi="Times New Roman" w:cs="Times New Roman"/>
          <w:b/>
          <w:spacing w:val="10"/>
          <w:sz w:val="24"/>
          <w:szCs w:val="24"/>
          <w:shd w:val="clear" w:color="auto" w:fill="FFFFFF"/>
          <w:lang w:val="bg-BG"/>
        </w:rPr>
        <w:t>.</w:t>
      </w:r>
      <w:r w:rsidRPr="00442BA5">
        <w:rPr>
          <w:rFonts w:ascii="Times New Roman" w:hAnsi="Times New Roman" w:cs="Times New Roman"/>
          <w:spacing w:val="10"/>
          <w:sz w:val="24"/>
          <w:szCs w:val="24"/>
          <w:shd w:val="clear" w:color="auto" w:fill="FFFFFF"/>
          <w:lang w:val="bg-BG"/>
        </w:rPr>
        <w:t xml:space="preserve"> </w:t>
      </w:r>
      <w:r w:rsidRPr="00442BA5">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442BA5" w:rsidRDefault="00040311" w:rsidP="00412F28">
      <w:pPr>
        <w:tabs>
          <w:tab w:val="left" w:pos="-4536"/>
          <w:tab w:val="left" w:pos="-3261"/>
          <w:tab w:val="left" w:pos="-3119"/>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w:t>
      </w:r>
      <w:r w:rsidR="00E81699" w:rsidRPr="00442BA5">
        <w:rPr>
          <w:rFonts w:ascii="Times New Roman" w:hAnsi="Times New Roman" w:cs="Times New Roman"/>
          <w:b/>
          <w:bCs/>
          <w:sz w:val="24"/>
          <w:szCs w:val="24"/>
          <w:lang w:val="bg-BG"/>
        </w:rPr>
        <w:t>7</w:t>
      </w:r>
      <w:r w:rsidRPr="00442BA5">
        <w:rPr>
          <w:rFonts w:ascii="Times New Roman" w:hAnsi="Times New Roman" w:cs="Times New Roman"/>
          <w:b/>
          <w:bCs/>
          <w:sz w:val="24"/>
          <w:szCs w:val="24"/>
          <w:lang w:val="bg-BG"/>
        </w:rPr>
        <w:t xml:space="preserve">) </w:t>
      </w:r>
      <w:r w:rsidR="005D28B1" w:rsidRPr="00442BA5">
        <w:rPr>
          <w:rFonts w:ascii="Times New Roman" w:hAnsi="Times New Roman" w:cs="Times New Roman"/>
          <w:b/>
          <w:spacing w:val="10"/>
          <w:sz w:val="24"/>
          <w:szCs w:val="24"/>
          <w:shd w:val="clear" w:color="auto" w:fill="FFFFFF"/>
          <w:lang w:val="bg-BG"/>
        </w:rPr>
        <w:t>ИЗПЪЛНИТЕЛЯТ</w:t>
      </w:r>
      <w:r w:rsidR="005D28B1" w:rsidRPr="00442BA5">
        <w:rPr>
          <w:rFonts w:ascii="Times New Roman" w:hAnsi="Times New Roman" w:cs="Times New Roman"/>
          <w:bCs/>
          <w:sz w:val="24"/>
          <w:szCs w:val="24"/>
          <w:lang w:val="bg-BG"/>
        </w:rPr>
        <w:t xml:space="preserve"> гарантира, че </w:t>
      </w:r>
      <w:r w:rsidR="00FF2175" w:rsidRPr="00442BA5">
        <w:rPr>
          <w:rFonts w:ascii="Times New Roman" w:hAnsi="Times New Roman" w:cs="Times New Roman"/>
          <w:bCs/>
          <w:sz w:val="24"/>
          <w:szCs w:val="24"/>
          <w:lang w:val="bg-BG"/>
        </w:rPr>
        <w:t xml:space="preserve">доставените </w:t>
      </w:r>
      <w:r w:rsidR="00FF2175" w:rsidRPr="00442BA5">
        <w:rPr>
          <w:rFonts w:ascii="Times New Roman" w:hAnsi="Times New Roman" w:cs="Times New Roman"/>
          <w:sz w:val="24"/>
          <w:szCs w:val="24"/>
        </w:rPr>
        <w:t>минерална вода в бутилки от 1,5л. и 19л. и пластмасови чаши за диспенсър</w:t>
      </w:r>
      <w:r w:rsidR="00904E95" w:rsidRPr="00442BA5">
        <w:rPr>
          <w:rFonts w:ascii="Times New Roman" w:hAnsi="Times New Roman" w:cs="Times New Roman"/>
          <w:bCs/>
          <w:sz w:val="24"/>
          <w:szCs w:val="24"/>
          <w:lang w:val="bg-BG"/>
        </w:rPr>
        <w:t xml:space="preserve">, </w:t>
      </w:r>
      <w:r w:rsidR="005D28B1" w:rsidRPr="00442BA5">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442BA5" w:rsidRDefault="00CD5245"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w:t>
      </w:r>
      <w:r w:rsidR="00E81699" w:rsidRPr="00442BA5">
        <w:rPr>
          <w:rFonts w:ascii="Times New Roman" w:hAnsi="Times New Roman" w:cs="Times New Roman"/>
          <w:b/>
          <w:bCs/>
          <w:sz w:val="24"/>
          <w:szCs w:val="24"/>
          <w:lang w:val="bg-BG"/>
        </w:rPr>
        <w:t>8</w:t>
      </w:r>
      <w:r w:rsidR="00040311" w:rsidRPr="00442BA5">
        <w:rPr>
          <w:rFonts w:ascii="Times New Roman" w:hAnsi="Times New Roman" w:cs="Times New Roman"/>
          <w:b/>
          <w:bCs/>
          <w:sz w:val="24"/>
          <w:szCs w:val="24"/>
          <w:lang w:val="bg-BG"/>
        </w:rPr>
        <w:t xml:space="preserve">) </w:t>
      </w:r>
      <w:r w:rsidR="005D28B1" w:rsidRPr="00442BA5">
        <w:rPr>
          <w:rFonts w:ascii="Times New Roman" w:hAnsi="Times New Roman" w:cs="Times New Roman"/>
          <w:bCs/>
          <w:sz w:val="24"/>
          <w:szCs w:val="24"/>
          <w:lang w:val="bg-BG" w:eastAsia="bg-BG"/>
        </w:rPr>
        <w:t xml:space="preserve">Когато </w:t>
      </w:r>
      <w:r w:rsidR="005D28B1" w:rsidRPr="00442BA5">
        <w:rPr>
          <w:rFonts w:ascii="Times New Roman" w:hAnsi="Times New Roman" w:cs="Times New Roman"/>
          <w:b/>
          <w:bCs/>
          <w:sz w:val="24"/>
          <w:szCs w:val="24"/>
          <w:lang w:val="bg-BG" w:eastAsia="bg-BG"/>
        </w:rPr>
        <w:t>ИЗПЪЛНИТЕЛЯТ</w:t>
      </w:r>
      <w:r w:rsidR="005D28B1" w:rsidRPr="00442BA5">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442BA5">
        <w:rPr>
          <w:rFonts w:ascii="Times New Roman" w:hAnsi="Times New Roman" w:cs="Times New Roman"/>
          <w:b/>
          <w:bCs/>
          <w:sz w:val="24"/>
          <w:szCs w:val="24"/>
          <w:lang w:val="bg-BG" w:eastAsia="bg-BG"/>
        </w:rPr>
        <w:t>ВЪЗЛОЖИТЕЛЯ</w:t>
      </w:r>
      <w:r w:rsidR="005D28B1" w:rsidRPr="00442BA5">
        <w:rPr>
          <w:rFonts w:ascii="Times New Roman" w:hAnsi="Times New Roman" w:cs="Times New Roman"/>
          <w:bCs/>
          <w:sz w:val="24"/>
          <w:szCs w:val="24"/>
          <w:lang w:val="bg-BG" w:eastAsia="bg-BG"/>
        </w:rPr>
        <w:t xml:space="preserve"> в присъствието на </w:t>
      </w:r>
      <w:r w:rsidR="005D28B1" w:rsidRPr="00442BA5">
        <w:rPr>
          <w:rFonts w:ascii="Times New Roman" w:hAnsi="Times New Roman" w:cs="Times New Roman"/>
          <w:b/>
          <w:bCs/>
          <w:sz w:val="24"/>
          <w:szCs w:val="24"/>
          <w:lang w:val="bg-BG" w:eastAsia="bg-BG"/>
        </w:rPr>
        <w:t>ИЗПЪЛНИТЕЛЯ</w:t>
      </w:r>
      <w:r w:rsidR="005D28B1" w:rsidRPr="00442BA5">
        <w:rPr>
          <w:rFonts w:ascii="Times New Roman" w:hAnsi="Times New Roman" w:cs="Times New Roman"/>
          <w:bCs/>
          <w:sz w:val="24"/>
          <w:szCs w:val="24"/>
          <w:lang w:val="bg-BG" w:eastAsia="bg-BG"/>
        </w:rPr>
        <w:t xml:space="preserve"> и подизпълнителя.</w:t>
      </w:r>
    </w:p>
    <w:p w:rsidR="007012A7" w:rsidRPr="00442BA5" w:rsidRDefault="007012A7" w:rsidP="00412F28">
      <w:pPr>
        <w:tabs>
          <w:tab w:val="left" w:pos="-4536"/>
        </w:tabs>
        <w:spacing w:after="0" w:line="240" w:lineRule="auto"/>
        <w:jc w:val="both"/>
        <w:rPr>
          <w:rFonts w:ascii="Times New Roman" w:hAnsi="Times New Roman" w:cs="Times New Roman"/>
          <w:bCs/>
          <w:sz w:val="24"/>
          <w:szCs w:val="24"/>
          <w:highlight w:val="yellow"/>
          <w:lang w:val="bg-BG" w:eastAsia="bg-BG"/>
        </w:rPr>
      </w:pPr>
    </w:p>
    <w:p w:rsidR="00040311" w:rsidRPr="00442BA5" w:rsidRDefault="00040311" w:rsidP="00412F28">
      <w:pPr>
        <w:spacing w:after="0" w:line="240" w:lineRule="auto"/>
        <w:jc w:val="center"/>
        <w:rPr>
          <w:rFonts w:ascii="Times New Roman" w:hAnsi="Times New Roman" w:cs="Times New Roman"/>
          <w:b/>
          <w:bCs/>
          <w:sz w:val="24"/>
          <w:szCs w:val="24"/>
          <w:lang w:val="bg-BG"/>
        </w:rPr>
      </w:pP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V. ПРАВА  И  ЗАДЪЛЖЕНИЯ  НА  ВЪЗЛОЖИТЕЛЯ</w:t>
      </w:r>
    </w:p>
    <w:p w:rsidR="00040311" w:rsidRPr="00442BA5" w:rsidRDefault="00040311" w:rsidP="00412F28">
      <w:pPr>
        <w:spacing w:after="0" w:line="240" w:lineRule="auto"/>
        <w:jc w:val="both"/>
        <w:rPr>
          <w:rFonts w:ascii="Times New Roman" w:hAnsi="Times New Roman" w:cs="Times New Roman"/>
          <w:bCs/>
          <w:sz w:val="24"/>
          <w:szCs w:val="24"/>
          <w:highlight w:val="yellow"/>
          <w:lang w:val="bg-BG"/>
        </w:rPr>
      </w:pP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Чл. 5 (1)</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ВЪЗЛОЖИТЕЛЯТ се задължава:</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442BA5" w:rsidRDefault="00965A18"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б) да приеме</w:t>
      </w:r>
      <w:r w:rsidR="00040311" w:rsidRPr="00442BA5">
        <w:rPr>
          <w:rFonts w:ascii="Times New Roman" w:hAnsi="Times New Roman" w:cs="Times New Roman"/>
          <w:bCs/>
          <w:sz w:val="24"/>
          <w:szCs w:val="24"/>
          <w:lang w:val="bg-BG"/>
        </w:rPr>
        <w:t xml:space="preserve"> от </w:t>
      </w:r>
      <w:r w:rsidR="00040311" w:rsidRPr="00442BA5">
        <w:rPr>
          <w:rFonts w:ascii="Times New Roman" w:hAnsi="Times New Roman" w:cs="Times New Roman"/>
          <w:b/>
          <w:bCs/>
          <w:sz w:val="24"/>
          <w:szCs w:val="24"/>
          <w:lang w:val="bg-BG"/>
        </w:rPr>
        <w:t>ИЗПЪЛНИТЕЛЯ</w:t>
      </w:r>
      <w:r w:rsidR="00040311" w:rsidRPr="00442BA5">
        <w:rPr>
          <w:rFonts w:ascii="Times New Roman" w:hAnsi="Times New Roman" w:cs="Times New Roman"/>
          <w:bCs/>
          <w:sz w:val="24"/>
          <w:szCs w:val="24"/>
          <w:lang w:val="bg-BG"/>
        </w:rPr>
        <w:t xml:space="preserve"> </w:t>
      </w:r>
      <w:r w:rsidR="006A2A1E" w:rsidRPr="00442BA5">
        <w:rPr>
          <w:rFonts w:ascii="Times New Roman" w:hAnsi="Times New Roman" w:cs="Times New Roman"/>
          <w:bCs/>
          <w:sz w:val="24"/>
          <w:szCs w:val="24"/>
          <w:lang w:val="bg-BG"/>
        </w:rPr>
        <w:t xml:space="preserve">всяка </w:t>
      </w:r>
      <w:r w:rsidR="00040311" w:rsidRPr="00442BA5">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442BA5">
        <w:rPr>
          <w:rFonts w:ascii="Times New Roman" w:hAnsi="Times New Roman" w:cs="Times New Roman"/>
          <w:bCs/>
          <w:sz w:val="24"/>
          <w:szCs w:val="24"/>
          <w:lang w:val="bg-BG"/>
        </w:rPr>
        <w:t>.</w:t>
      </w:r>
    </w:p>
    <w:p w:rsidR="00C77CC3" w:rsidRPr="00442BA5" w:rsidRDefault="00C77CC3"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в) </w:t>
      </w:r>
      <w:r w:rsidRPr="00442BA5">
        <w:rPr>
          <w:rFonts w:ascii="Times New Roman" w:hAnsi="Times New Roman" w:cs="Times New Roman"/>
          <w:sz w:val="24"/>
          <w:szCs w:val="24"/>
          <w:lang w:val="bg-BG"/>
        </w:rPr>
        <w:t xml:space="preserve">след </w:t>
      </w:r>
      <w:r w:rsidR="00824B28" w:rsidRPr="00442BA5">
        <w:rPr>
          <w:rFonts w:ascii="Times New Roman" w:hAnsi="Times New Roman" w:cs="Times New Roman"/>
          <w:sz w:val="24"/>
          <w:szCs w:val="24"/>
          <w:lang w:val="bg-BG"/>
        </w:rPr>
        <w:t xml:space="preserve">прекратяване </w:t>
      </w:r>
      <w:r w:rsidRPr="00442BA5">
        <w:rPr>
          <w:rFonts w:ascii="Times New Roman" w:hAnsi="Times New Roman" w:cs="Times New Roman"/>
          <w:sz w:val="24"/>
          <w:szCs w:val="24"/>
          <w:lang w:val="bg-BG"/>
        </w:rPr>
        <w:t xml:space="preserve">на договора да върне на </w:t>
      </w:r>
      <w:r w:rsidRPr="00442BA5">
        <w:rPr>
          <w:rFonts w:ascii="Times New Roman" w:hAnsi="Times New Roman" w:cs="Times New Roman"/>
          <w:b/>
          <w:sz w:val="24"/>
          <w:szCs w:val="24"/>
          <w:lang w:val="bg-BG"/>
        </w:rPr>
        <w:t>ИЗПЪЛНИТЕЛЯ</w:t>
      </w:r>
      <w:r w:rsidR="00824B28" w:rsidRPr="00442BA5">
        <w:rPr>
          <w:rFonts w:ascii="Times New Roman" w:hAnsi="Times New Roman" w:cs="Times New Roman"/>
          <w:sz w:val="24"/>
          <w:szCs w:val="24"/>
          <w:lang w:val="bg-BG"/>
        </w:rPr>
        <w:t xml:space="preserve"> предоставените диспенсъри по чл. 1, ал. 3 и и оборотни туби по чл. 1, ал. 4 от настоящия договор.</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(2)</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ВЪЗЛОЖИТЕЛЯТ има следните права:</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а) да иска от </w:t>
      </w:r>
      <w:r w:rsidRPr="00442BA5">
        <w:rPr>
          <w:rFonts w:ascii="Times New Roman" w:hAnsi="Times New Roman" w:cs="Times New Roman"/>
          <w:b/>
          <w:bCs/>
          <w:sz w:val="24"/>
          <w:szCs w:val="24"/>
          <w:lang w:val="bg-BG"/>
        </w:rPr>
        <w:t>ИЗПЪЛНИТЕЛЯ</w:t>
      </w:r>
      <w:r w:rsidR="006A2A1E" w:rsidRPr="00442BA5">
        <w:rPr>
          <w:rFonts w:ascii="Times New Roman" w:hAnsi="Times New Roman" w:cs="Times New Roman"/>
          <w:bCs/>
          <w:sz w:val="24"/>
          <w:szCs w:val="24"/>
          <w:lang w:val="bg-BG"/>
        </w:rPr>
        <w:t xml:space="preserve"> да изпълнява</w:t>
      </w:r>
      <w:r w:rsidRPr="00442BA5">
        <w:rPr>
          <w:rFonts w:ascii="Times New Roman" w:hAnsi="Times New Roman" w:cs="Times New Roman"/>
          <w:bCs/>
          <w:sz w:val="24"/>
          <w:szCs w:val="24"/>
          <w:lang w:val="bg-BG"/>
        </w:rPr>
        <w:t xml:space="preserve"> доставката в срок и без отклонения;</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442BA5">
        <w:rPr>
          <w:rFonts w:ascii="Times New Roman" w:hAnsi="Times New Roman" w:cs="Times New Roman"/>
          <w:bCs/>
          <w:sz w:val="24"/>
          <w:szCs w:val="24"/>
          <w:lang w:val="bg-BG"/>
        </w:rPr>
        <w:t xml:space="preserve">нейното </w:t>
      </w:r>
      <w:r w:rsidRPr="00442BA5">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442BA5" w:rsidRDefault="00040311" w:rsidP="00412F28">
      <w:pPr>
        <w:tabs>
          <w:tab w:val="left" w:pos="567"/>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r>
      <w:r w:rsidR="00CD5245" w:rsidRPr="00442BA5">
        <w:rPr>
          <w:rFonts w:ascii="Times New Roman" w:hAnsi="Times New Roman" w:cs="Times New Roman"/>
          <w:bCs/>
          <w:sz w:val="24"/>
          <w:szCs w:val="24"/>
          <w:lang w:val="bg-BG"/>
        </w:rPr>
        <w:t>в</w:t>
      </w:r>
      <w:r w:rsidRPr="00442BA5">
        <w:rPr>
          <w:rFonts w:ascii="Times New Roman" w:hAnsi="Times New Roman" w:cs="Times New Roman"/>
          <w:bCs/>
          <w:sz w:val="24"/>
          <w:szCs w:val="24"/>
          <w:lang w:val="bg-BG"/>
        </w:rPr>
        <w:t xml:space="preserve">) когато </w:t>
      </w:r>
      <w:r w:rsidRPr="00442BA5">
        <w:rPr>
          <w:rFonts w:ascii="Times New Roman" w:hAnsi="Times New Roman" w:cs="Times New Roman"/>
          <w:b/>
          <w:bCs/>
          <w:sz w:val="24"/>
          <w:szCs w:val="24"/>
          <w:lang w:val="bg-BG"/>
        </w:rPr>
        <w:t xml:space="preserve">ИЗПЪЛНИТЕЛЯТ </w:t>
      </w:r>
      <w:r w:rsidRPr="00442BA5">
        <w:rPr>
          <w:rFonts w:ascii="Times New Roman" w:hAnsi="Times New Roman" w:cs="Times New Roman"/>
          <w:bCs/>
          <w:sz w:val="24"/>
          <w:szCs w:val="24"/>
          <w:lang w:val="bg-BG"/>
        </w:rPr>
        <w:t xml:space="preserve">се е отклонил от изискванията за доставката на </w:t>
      </w:r>
      <w:r w:rsidR="00824B28" w:rsidRPr="00442BA5">
        <w:rPr>
          <w:rFonts w:ascii="Times New Roman" w:hAnsi="Times New Roman" w:cs="Times New Roman"/>
          <w:sz w:val="24"/>
          <w:szCs w:val="24"/>
        </w:rPr>
        <w:t>минерална вода в бутилки от 1,5л. и 19л. и пластмасови чаши за диспенсър</w:t>
      </w:r>
      <w:r w:rsidR="00824B28" w:rsidRPr="00442BA5">
        <w:rPr>
          <w:rFonts w:ascii="Times New Roman" w:hAnsi="Times New Roman" w:cs="Times New Roman"/>
          <w:sz w:val="24"/>
          <w:szCs w:val="24"/>
          <w:lang w:val="bg-BG"/>
        </w:rPr>
        <w:t>,</w:t>
      </w:r>
      <w:r w:rsidRPr="00442BA5">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Pr="00442BA5">
        <w:rPr>
          <w:rFonts w:ascii="Times New Roman" w:hAnsi="Times New Roman" w:cs="Times New Roman"/>
          <w:bCs/>
          <w:sz w:val="24"/>
          <w:szCs w:val="24"/>
        </w:rPr>
        <w:t xml:space="preserve"> </w:t>
      </w:r>
      <w:r w:rsidRPr="00442BA5">
        <w:rPr>
          <w:rFonts w:ascii="Times New Roman" w:hAnsi="Times New Roman" w:cs="Times New Roman"/>
          <w:bCs/>
          <w:sz w:val="24"/>
          <w:szCs w:val="24"/>
          <w:lang w:val="bg-BG"/>
        </w:rPr>
        <w:t>4, ал. 2 и ал.</w:t>
      </w:r>
      <w:r w:rsidRPr="00442BA5">
        <w:rPr>
          <w:rFonts w:ascii="Times New Roman" w:hAnsi="Times New Roman" w:cs="Times New Roman"/>
          <w:bCs/>
          <w:sz w:val="24"/>
          <w:szCs w:val="24"/>
        </w:rPr>
        <w:t xml:space="preserve"> </w:t>
      </w:r>
      <w:r w:rsidRPr="00442BA5">
        <w:rPr>
          <w:rFonts w:ascii="Times New Roman" w:hAnsi="Times New Roman" w:cs="Times New Roman"/>
          <w:bCs/>
          <w:sz w:val="24"/>
          <w:szCs w:val="24"/>
          <w:lang w:val="bg-BG"/>
        </w:rPr>
        <w:t xml:space="preserve">3, както и да откаже да заплати съответната цена, докато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не изпълни своите задължения съгласно договора.</w:t>
      </w:r>
    </w:p>
    <w:p w:rsidR="00040311" w:rsidRPr="00442BA5" w:rsidRDefault="00CD5245" w:rsidP="00412F28">
      <w:pPr>
        <w:pStyle w:val="ListParagraph"/>
        <w:tabs>
          <w:tab w:val="left" w:pos="-5245"/>
          <w:tab w:val="left" w:pos="-4395"/>
        </w:tabs>
        <w:overflowPunct w:val="0"/>
        <w:autoSpaceDE w:val="0"/>
        <w:autoSpaceDN w:val="0"/>
        <w:adjustRightInd w:val="0"/>
        <w:ind w:left="0"/>
        <w:jc w:val="both"/>
      </w:pPr>
      <w:r w:rsidRPr="00442BA5">
        <w:rPr>
          <w:bCs/>
        </w:rPr>
        <w:t>г</w:t>
      </w:r>
      <w:r w:rsidR="00040311" w:rsidRPr="00442BA5">
        <w:rPr>
          <w:bCs/>
        </w:rPr>
        <w:t xml:space="preserve">) </w:t>
      </w:r>
      <w:r w:rsidR="00040311" w:rsidRPr="00442BA5">
        <w:t xml:space="preserve">Да изисква от </w:t>
      </w:r>
      <w:r w:rsidR="00040311" w:rsidRPr="00442BA5">
        <w:rPr>
          <w:b/>
        </w:rPr>
        <w:t>ИЗПЪЛНИТЕЛЯ</w:t>
      </w:r>
      <w:r w:rsidR="00040311" w:rsidRPr="00442BA5">
        <w:t xml:space="preserve"> да му представи сключени</w:t>
      </w:r>
      <w:r w:rsidR="00B07FC5" w:rsidRPr="00442BA5">
        <w:t>я/</w:t>
      </w:r>
      <w:r w:rsidR="00040311" w:rsidRPr="00442BA5">
        <w:t>те договори за подизпълнение с посочените в офертата му подизпълнител</w:t>
      </w:r>
      <w:r w:rsidR="00B07FC5" w:rsidRPr="00442BA5">
        <w:t>/</w:t>
      </w:r>
      <w:r w:rsidR="00040311" w:rsidRPr="00442BA5">
        <w:t xml:space="preserve">и (ако е посочил такива). </w:t>
      </w:r>
    </w:p>
    <w:p w:rsidR="00040311" w:rsidRPr="00442BA5" w:rsidRDefault="00040311" w:rsidP="00412F28">
      <w:pPr>
        <w:spacing w:after="0" w:line="240" w:lineRule="auto"/>
        <w:jc w:val="both"/>
        <w:rPr>
          <w:rFonts w:ascii="Times New Roman" w:hAnsi="Times New Roman" w:cs="Times New Roman"/>
          <w:bCs/>
          <w:sz w:val="24"/>
          <w:szCs w:val="24"/>
          <w:lang w:val="bg-BG"/>
        </w:rPr>
      </w:pPr>
    </w:p>
    <w:p w:rsidR="00040311" w:rsidRPr="00442BA5" w:rsidRDefault="00040311" w:rsidP="00412F2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t xml:space="preserve">  </w:t>
      </w:r>
    </w:p>
    <w:p w:rsidR="00040311" w:rsidRPr="00442BA5" w:rsidRDefault="00040311" w:rsidP="00412F28">
      <w:pPr>
        <w:spacing w:after="0" w:line="240" w:lineRule="auto"/>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VI. ПРАВА И ЗАДЪЛЖЕНИЯ НА  ИЗПЪЛНИТЕЛЯ:</w:t>
      </w:r>
    </w:p>
    <w:p w:rsidR="00040311" w:rsidRPr="00442BA5" w:rsidRDefault="00040311" w:rsidP="00412F28">
      <w:pPr>
        <w:spacing w:after="0" w:line="240" w:lineRule="auto"/>
        <w:jc w:val="both"/>
        <w:rPr>
          <w:rFonts w:ascii="Times New Roman" w:hAnsi="Times New Roman" w:cs="Times New Roman"/>
          <w:bCs/>
          <w:sz w:val="24"/>
          <w:szCs w:val="24"/>
          <w:highlight w:val="yellow"/>
          <w:lang w:val="bg-BG"/>
        </w:rPr>
      </w:pP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Чл. 6  (1)</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ИЗПЪЛНИТЕЛЯТ има следните задължения:</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t xml:space="preserve">а) да изпълни доставката </w:t>
      </w:r>
      <w:r w:rsidR="00166C46" w:rsidRPr="00442BA5">
        <w:rPr>
          <w:rFonts w:ascii="Times New Roman" w:hAnsi="Times New Roman" w:cs="Times New Roman"/>
          <w:bCs/>
          <w:sz w:val="24"/>
          <w:szCs w:val="24"/>
          <w:lang w:val="bg-BG"/>
        </w:rPr>
        <w:t xml:space="preserve">на </w:t>
      </w:r>
      <w:r w:rsidR="00C57CEB" w:rsidRPr="00442BA5">
        <w:rPr>
          <w:rFonts w:ascii="Times New Roman" w:hAnsi="Times New Roman" w:cs="Times New Roman"/>
          <w:sz w:val="24"/>
          <w:szCs w:val="24"/>
        </w:rPr>
        <w:t>минерална вода в бутилки от 1,5л. и 19л. и пластмасови чаши за диспенсър</w:t>
      </w:r>
      <w:r w:rsidRPr="00442BA5">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442BA5">
        <w:rPr>
          <w:rFonts w:ascii="Times New Roman" w:hAnsi="Times New Roman" w:cs="Times New Roman"/>
          <w:bCs/>
          <w:sz w:val="24"/>
          <w:szCs w:val="24"/>
          <w:lang w:val="bg-BG"/>
        </w:rPr>
        <w:t xml:space="preserve">Образец </w:t>
      </w:r>
      <w:r w:rsidRPr="00442BA5">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442BA5">
        <w:rPr>
          <w:rFonts w:ascii="Times New Roman" w:hAnsi="Times New Roman" w:cs="Times New Roman"/>
          <w:bCs/>
          <w:sz w:val="24"/>
          <w:szCs w:val="24"/>
          <w:lang w:val="bg-BG"/>
        </w:rPr>
        <w:t xml:space="preserve"> и протоколи</w:t>
      </w:r>
      <w:r w:rsidRPr="00442BA5">
        <w:rPr>
          <w:rFonts w:ascii="Times New Roman" w:hAnsi="Times New Roman" w:cs="Times New Roman"/>
          <w:bCs/>
          <w:sz w:val="24"/>
          <w:szCs w:val="24"/>
          <w:lang w:val="bg-BG"/>
        </w:rPr>
        <w:t>) за извършване на плащането;</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t xml:space="preserve">в) при направена от </w:t>
      </w:r>
      <w:r w:rsidRPr="00442BA5">
        <w:rPr>
          <w:rFonts w:ascii="Times New Roman" w:hAnsi="Times New Roman" w:cs="Times New Roman"/>
          <w:b/>
          <w:bCs/>
          <w:sz w:val="24"/>
          <w:szCs w:val="24"/>
          <w:lang w:val="bg-BG"/>
        </w:rPr>
        <w:t>ВЪЗЛОЖИТЕЛЯ</w:t>
      </w:r>
      <w:r w:rsidRPr="00442BA5">
        <w:rPr>
          <w:rFonts w:ascii="Times New Roman" w:hAnsi="Times New Roman" w:cs="Times New Roman"/>
          <w:bCs/>
          <w:sz w:val="24"/>
          <w:szCs w:val="24"/>
          <w:lang w:val="bg-BG"/>
        </w:rPr>
        <w:t xml:space="preserve"> рекламация за качеството на изпълнение на доставката </w:t>
      </w:r>
      <w:r w:rsidR="00AC7238" w:rsidRPr="00442BA5">
        <w:rPr>
          <w:rFonts w:ascii="Times New Roman" w:hAnsi="Times New Roman" w:cs="Times New Roman"/>
          <w:bCs/>
          <w:sz w:val="24"/>
          <w:szCs w:val="24"/>
          <w:lang w:val="bg-BG"/>
        </w:rPr>
        <w:t xml:space="preserve">да </w:t>
      </w:r>
      <w:r w:rsidRPr="00442BA5">
        <w:rPr>
          <w:rFonts w:ascii="Times New Roman" w:hAnsi="Times New Roman" w:cs="Times New Roman"/>
          <w:bCs/>
          <w:sz w:val="24"/>
          <w:szCs w:val="24"/>
          <w:lang w:val="bg-BG"/>
        </w:rPr>
        <w:t>отстрани възникналата/ите повреда/и и/или да заме</w:t>
      </w:r>
      <w:r w:rsidR="005F5AFB" w:rsidRPr="00442BA5">
        <w:rPr>
          <w:rFonts w:ascii="Times New Roman" w:hAnsi="Times New Roman" w:cs="Times New Roman"/>
          <w:bCs/>
          <w:sz w:val="24"/>
          <w:szCs w:val="24"/>
          <w:lang w:val="bg-BG"/>
        </w:rPr>
        <w:t>ни с качествени стоки в срок до 5</w:t>
      </w:r>
      <w:r w:rsidR="00166C46" w:rsidRPr="00442BA5">
        <w:rPr>
          <w:rFonts w:ascii="Times New Roman" w:hAnsi="Times New Roman" w:cs="Times New Roman"/>
          <w:bCs/>
          <w:sz w:val="24"/>
          <w:szCs w:val="24"/>
          <w:lang w:val="bg-BG"/>
        </w:rPr>
        <w:t xml:space="preserve"> (</w:t>
      </w:r>
      <w:r w:rsidR="005F5AFB" w:rsidRPr="00442BA5">
        <w:rPr>
          <w:rFonts w:ascii="Times New Roman" w:hAnsi="Times New Roman" w:cs="Times New Roman"/>
          <w:bCs/>
          <w:sz w:val="24"/>
          <w:szCs w:val="24"/>
          <w:lang w:val="bg-BG"/>
        </w:rPr>
        <w:t>пет</w:t>
      </w:r>
      <w:r w:rsidRPr="00442BA5">
        <w:rPr>
          <w:rFonts w:ascii="Times New Roman" w:hAnsi="Times New Roman" w:cs="Times New Roman"/>
          <w:bCs/>
          <w:sz w:val="24"/>
          <w:szCs w:val="24"/>
          <w:lang w:val="bg-BG"/>
        </w:rPr>
        <w:t xml:space="preserve">) дни, съгласно Предложението за изпълнение на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w:t>
      </w:r>
    </w:p>
    <w:p w:rsidR="00040311" w:rsidRPr="00442BA5" w:rsidRDefault="00040311" w:rsidP="00412F28">
      <w:pPr>
        <w:tabs>
          <w:tab w:val="left" w:pos="1134"/>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lastRenderedPageBreak/>
        <w:t>г) да извърши доставката</w:t>
      </w:r>
      <w:r w:rsidR="00AC7238" w:rsidRPr="00442BA5">
        <w:rPr>
          <w:rFonts w:ascii="Times New Roman" w:hAnsi="Times New Roman" w:cs="Times New Roman"/>
          <w:bCs/>
          <w:sz w:val="24"/>
          <w:szCs w:val="24"/>
          <w:lang w:val="bg-BG"/>
        </w:rPr>
        <w:t xml:space="preserve"> </w:t>
      </w:r>
      <w:r w:rsidR="00166C46" w:rsidRPr="00442BA5">
        <w:rPr>
          <w:rFonts w:ascii="Times New Roman" w:hAnsi="Times New Roman" w:cs="Times New Roman"/>
          <w:bCs/>
          <w:sz w:val="24"/>
          <w:szCs w:val="24"/>
          <w:lang w:val="bg-BG"/>
        </w:rPr>
        <w:t xml:space="preserve">на </w:t>
      </w:r>
      <w:r w:rsidR="00C57CEB" w:rsidRPr="00442BA5">
        <w:rPr>
          <w:rFonts w:ascii="Times New Roman" w:hAnsi="Times New Roman" w:cs="Times New Roman"/>
          <w:sz w:val="24"/>
          <w:szCs w:val="24"/>
        </w:rPr>
        <w:t>минерална вода в бутилки от 1,5л. и 19л. и пластмасови чаши за диспенсър</w:t>
      </w:r>
      <w:r w:rsidR="00166C46" w:rsidRPr="00442BA5">
        <w:rPr>
          <w:rFonts w:ascii="Times New Roman" w:hAnsi="Times New Roman" w:cs="Times New Roman"/>
          <w:bCs/>
          <w:sz w:val="24"/>
          <w:szCs w:val="24"/>
          <w:lang w:val="bg-BG"/>
        </w:rPr>
        <w:t xml:space="preserve"> </w:t>
      </w:r>
      <w:r w:rsidRPr="00442BA5">
        <w:rPr>
          <w:rFonts w:ascii="Times New Roman" w:hAnsi="Times New Roman" w:cs="Times New Roman"/>
          <w:bCs/>
          <w:sz w:val="24"/>
          <w:szCs w:val="24"/>
          <w:lang w:val="bg-BG"/>
        </w:rPr>
        <w:t>по цена, предложена в Ценовото му предложение (</w:t>
      </w:r>
      <w:r w:rsidR="00B07FC5" w:rsidRPr="00442BA5">
        <w:rPr>
          <w:rFonts w:ascii="Times New Roman" w:hAnsi="Times New Roman" w:cs="Times New Roman"/>
          <w:bCs/>
          <w:sz w:val="24"/>
          <w:szCs w:val="24"/>
          <w:lang w:val="bg-BG"/>
        </w:rPr>
        <w:t>Образец</w:t>
      </w:r>
      <w:r w:rsidRPr="00442BA5">
        <w:rPr>
          <w:rFonts w:ascii="Times New Roman" w:hAnsi="Times New Roman" w:cs="Times New Roman"/>
          <w:bCs/>
          <w:sz w:val="24"/>
          <w:szCs w:val="24"/>
          <w:lang w:val="bg-BG"/>
        </w:rPr>
        <w:t xml:space="preserve"> № 3 от настоящия договор</w:t>
      </w:r>
      <w:r w:rsidR="00AC7238" w:rsidRPr="00442BA5">
        <w:rPr>
          <w:rFonts w:ascii="Times New Roman" w:hAnsi="Times New Roman" w:cs="Times New Roman"/>
          <w:bCs/>
          <w:sz w:val="24"/>
          <w:szCs w:val="24"/>
          <w:lang w:val="bg-BG"/>
        </w:rPr>
        <w:t>)</w:t>
      </w:r>
      <w:r w:rsidR="006A2A1E" w:rsidRPr="00442BA5">
        <w:rPr>
          <w:rFonts w:ascii="Times New Roman" w:hAnsi="Times New Roman" w:cs="Times New Roman"/>
          <w:bCs/>
          <w:sz w:val="24"/>
          <w:szCs w:val="24"/>
          <w:lang w:val="bg-BG"/>
        </w:rPr>
        <w:t xml:space="preserve">, </w:t>
      </w:r>
      <w:r w:rsidR="006A2A1E" w:rsidRPr="00442BA5">
        <w:rPr>
          <w:rFonts w:ascii="Times New Roman" w:eastAsia="Times New Roman" w:hAnsi="Times New Roman" w:cs="Times New Roman"/>
          <w:bCs/>
          <w:sz w:val="24"/>
          <w:szCs w:val="24"/>
          <w:lang w:val="bg-BG"/>
        </w:rPr>
        <w:t xml:space="preserve">а при наличието на хипотезата в чл. 1, ал. </w:t>
      </w:r>
      <w:r w:rsidR="006A2A1E" w:rsidRPr="00442BA5">
        <w:rPr>
          <w:rFonts w:ascii="Times New Roman" w:eastAsia="Times New Roman" w:hAnsi="Times New Roman" w:cs="Times New Roman"/>
          <w:bCs/>
          <w:sz w:val="24"/>
          <w:szCs w:val="24"/>
        </w:rPr>
        <w:t>2</w:t>
      </w:r>
      <w:r w:rsidR="006A2A1E" w:rsidRPr="00442BA5">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442BA5">
        <w:rPr>
          <w:rFonts w:ascii="Times New Roman" w:eastAsia="Times New Roman" w:hAnsi="Times New Roman" w:cs="Times New Roman"/>
          <w:b/>
          <w:bCs/>
          <w:sz w:val="24"/>
          <w:szCs w:val="24"/>
          <w:lang w:val="bg-BG"/>
        </w:rPr>
        <w:t>ИЗПЪЛНИТЕЛЯ</w:t>
      </w:r>
      <w:r w:rsidR="006A2A1E" w:rsidRPr="00442BA5">
        <w:rPr>
          <w:rFonts w:ascii="Times New Roman" w:eastAsia="Times New Roman" w:hAnsi="Times New Roman" w:cs="Times New Roman"/>
          <w:bCs/>
          <w:sz w:val="24"/>
          <w:szCs w:val="24"/>
          <w:lang w:val="bg-BG"/>
        </w:rPr>
        <w:t xml:space="preserve"> в ценовата си оферта</w:t>
      </w:r>
      <w:r w:rsidR="00AC7238" w:rsidRPr="00442BA5">
        <w:rPr>
          <w:rFonts w:ascii="Times New Roman" w:hAnsi="Times New Roman" w:cs="Times New Roman"/>
          <w:bCs/>
          <w:sz w:val="24"/>
          <w:szCs w:val="24"/>
          <w:lang w:val="bg-BG"/>
        </w:rPr>
        <w:t>;</w:t>
      </w:r>
    </w:p>
    <w:p w:rsidR="00040311" w:rsidRPr="00442BA5" w:rsidRDefault="00040311" w:rsidP="00412F28">
      <w:pPr>
        <w:spacing w:after="0" w:line="240" w:lineRule="auto"/>
        <w:jc w:val="both"/>
        <w:rPr>
          <w:rFonts w:ascii="Times New Roman" w:hAnsi="Times New Roman" w:cs="Times New Roman"/>
          <w:bCs/>
          <w:sz w:val="24"/>
          <w:szCs w:val="24"/>
          <w:lang w:val="bg-BG" w:eastAsia="bg-BG"/>
        </w:rPr>
      </w:pPr>
      <w:r w:rsidRPr="00442BA5">
        <w:rPr>
          <w:rFonts w:ascii="Times New Roman" w:hAnsi="Times New Roman" w:cs="Times New Roman"/>
          <w:bCs/>
          <w:sz w:val="24"/>
          <w:szCs w:val="24"/>
          <w:lang w:val="bg-BG"/>
        </w:rPr>
        <w:t xml:space="preserve">д) </w:t>
      </w:r>
      <w:r w:rsidRPr="00442BA5">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дни от сключване на настоящия договор и да предостави оригинален екземпляр на </w:t>
      </w:r>
      <w:r w:rsidRPr="00442BA5">
        <w:rPr>
          <w:rFonts w:ascii="Times New Roman" w:hAnsi="Times New Roman" w:cs="Times New Roman"/>
          <w:b/>
          <w:bCs/>
          <w:sz w:val="24"/>
          <w:szCs w:val="24"/>
          <w:lang w:val="bg-BG" w:eastAsia="bg-BG"/>
        </w:rPr>
        <w:t>ВЪЗЛОЖИТЕЛЯ</w:t>
      </w:r>
      <w:r w:rsidRPr="00442BA5">
        <w:rPr>
          <w:rFonts w:ascii="Times New Roman" w:hAnsi="Times New Roman" w:cs="Times New Roman"/>
          <w:bCs/>
          <w:sz w:val="24"/>
          <w:szCs w:val="24"/>
          <w:lang w:val="bg-BG" w:eastAsia="bg-BG"/>
        </w:rPr>
        <w:t xml:space="preserve"> в 3-</w:t>
      </w:r>
      <w:r w:rsidR="00AC7238" w:rsidRPr="00442BA5">
        <w:rPr>
          <w:rFonts w:ascii="Times New Roman" w:hAnsi="Times New Roman" w:cs="Times New Roman"/>
          <w:bCs/>
          <w:sz w:val="24"/>
          <w:szCs w:val="24"/>
          <w:lang w:val="bg-BG" w:eastAsia="bg-BG"/>
        </w:rPr>
        <w:t>дневен срок;</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42BA5">
        <w:rPr>
          <w:rFonts w:ascii="Times New Roman" w:hAnsi="Times New Roman" w:cs="Times New Roman"/>
          <w:b/>
          <w:bCs/>
          <w:sz w:val="24"/>
          <w:szCs w:val="24"/>
          <w:lang w:val="bg-BG" w:eastAsia="bg-BG"/>
        </w:rPr>
        <w:t>ИЗПЪЛНИТЕЛЯТ</w:t>
      </w:r>
      <w:r w:rsidRPr="00442BA5">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42BA5">
        <w:rPr>
          <w:rFonts w:ascii="Times New Roman" w:hAnsi="Times New Roman" w:cs="Times New Roman"/>
          <w:b/>
          <w:bCs/>
          <w:sz w:val="24"/>
          <w:szCs w:val="24"/>
          <w:lang w:val="bg-BG" w:eastAsia="bg-BG"/>
        </w:rPr>
        <w:t>ВЪЗЛОЖИТЕЛЯ</w:t>
      </w:r>
      <w:r w:rsidRPr="00442BA5">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42BA5">
        <w:rPr>
          <w:rFonts w:ascii="Times New Roman" w:hAnsi="Times New Roman" w:cs="Times New Roman"/>
          <w:bCs/>
          <w:sz w:val="24"/>
          <w:szCs w:val="24"/>
          <w:lang w:val="bg-BG" w:eastAsia="bg-BG"/>
        </w:rPr>
        <w:t>о чл. 66, ал. 2 и ал. 11 от ЗОП;</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ж) Да спазва разпоредбата на чл. 75, ал. 3 от ППЗОП</w:t>
      </w:r>
      <w:r w:rsidR="00AC7238" w:rsidRPr="00442BA5">
        <w:rPr>
          <w:rFonts w:ascii="Times New Roman" w:hAnsi="Times New Roman" w:cs="Times New Roman"/>
          <w:bCs/>
          <w:sz w:val="24"/>
          <w:szCs w:val="24"/>
          <w:lang w:val="bg-BG"/>
        </w:rPr>
        <w:t>;</w:t>
      </w:r>
    </w:p>
    <w:p w:rsidR="00040311" w:rsidRPr="00442BA5" w:rsidRDefault="00040311"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sidRPr="00442BA5">
        <w:rPr>
          <w:rFonts w:ascii="Times New Roman" w:eastAsia="Batang" w:hAnsi="Times New Roman" w:cs="Times New Roman"/>
          <w:sz w:val="24"/>
          <w:szCs w:val="24"/>
          <w:lang w:val="bg-BG"/>
        </w:rPr>
        <w:t>з)</w:t>
      </w:r>
      <w:r w:rsidRPr="00442BA5">
        <w:rPr>
          <w:rFonts w:ascii="Times New Roman" w:eastAsia="Batang" w:hAnsi="Times New Roman" w:cs="Times New Roman"/>
          <w:b/>
          <w:sz w:val="24"/>
          <w:szCs w:val="24"/>
          <w:lang w:val="bg-BG"/>
        </w:rPr>
        <w:t xml:space="preserve"> </w:t>
      </w:r>
      <w:r w:rsidRPr="00442BA5">
        <w:rPr>
          <w:rFonts w:ascii="Times New Roman" w:eastAsia="Batang" w:hAnsi="Times New Roman" w:cs="Times New Roman"/>
          <w:b/>
          <w:spacing w:val="-8"/>
          <w:sz w:val="24"/>
          <w:szCs w:val="24"/>
          <w:lang w:val="bg-BG"/>
        </w:rPr>
        <w:t>ИЗПЪЛНИТЕЛЯ</w:t>
      </w:r>
      <w:r w:rsidRPr="00442BA5">
        <w:rPr>
          <w:rFonts w:ascii="Times New Roman" w:eastAsia="Batang" w:hAnsi="Times New Roman" w:cs="Times New Roman"/>
          <w:b/>
          <w:sz w:val="24"/>
          <w:szCs w:val="24"/>
          <w:lang w:val="bg-BG"/>
        </w:rPr>
        <w:t>Т</w:t>
      </w:r>
      <w:r w:rsidRPr="00442BA5">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42BA5">
        <w:rPr>
          <w:rFonts w:ascii="Times New Roman" w:eastAsia="Batang" w:hAnsi="Times New Roman" w:cs="Times New Roman"/>
          <w:sz w:val="24"/>
          <w:szCs w:val="24"/>
          <w:lang w:val="bg-BG"/>
        </w:rPr>
        <w:t>;</w:t>
      </w:r>
      <w:r w:rsidRPr="00442BA5">
        <w:rPr>
          <w:rFonts w:ascii="Times New Roman" w:hAnsi="Times New Roman" w:cs="Times New Roman"/>
          <w:bCs/>
          <w:sz w:val="24"/>
          <w:szCs w:val="24"/>
          <w:lang w:val="bg-BG"/>
        </w:rPr>
        <w:tab/>
      </w:r>
    </w:p>
    <w:p w:rsidR="00040311" w:rsidRPr="00442BA5" w:rsidRDefault="00040311"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sidRPr="00442BA5">
        <w:rPr>
          <w:rFonts w:ascii="Times New Roman" w:eastAsia="Batang" w:hAnsi="Times New Roman" w:cs="Times New Roman"/>
          <w:sz w:val="24"/>
          <w:szCs w:val="24"/>
          <w:lang w:val="bg-BG"/>
        </w:rPr>
        <w:t xml:space="preserve">и) </w:t>
      </w:r>
      <w:r w:rsidRPr="00442BA5">
        <w:rPr>
          <w:rFonts w:ascii="Times New Roman" w:hAnsi="Times New Roman" w:cs="Times New Roman"/>
          <w:sz w:val="24"/>
          <w:szCs w:val="24"/>
        </w:rPr>
        <w:t>да осигури за своя сметка транспорта до</w:t>
      </w:r>
      <w:r w:rsidR="00AC7238" w:rsidRPr="00442BA5">
        <w:rPr>
          <w:rFonts w:ascii="Times New Roman" w:hAnsi="Times New Roman" w:cs="Times New Roman"/>
          <w:sz w:val="24"/>
          <w:szCs w:val="24"/>
        </w:rPr>
        <w:t xml:space="preserve"> местоизпълнението на доставк</w:t>
      </w:r>
      <w:r w:rsidR="006A2A1E" w:rsidRPr="00442BA5">
        <w:rPr>
          <w:rFonts w:ascii="Times New Roman" w:hAnsi="Times New Roman" w:cs="Times New Roman"/>
          <w:sz w:val="24"/>
          <w:szCs w:val="24"/>
          <w:lang w:val="bg-BG"/>
        </w:rPr>
        <w:t>ите</w:t>
      </w:r>
      <w:r w:rsidRPr="00442BA5">
        <w:rPr>
          <w:rFonts w:ascii="Times New Roman" w:hAnsi="Times New Roman" w:cs="Times New Roman"/>
          <w:sz w:val="24"/>
          <w:szCs w:val="24"/>
        </w:rPr>
        <w:t>;</w:t>
      </w:r>
      <w:r w:rsidRPr="00442BA5">
        <w:rPr>
          <w:rFonts w:ascii="Times New Roman" w:hAnsi="Times New Roman" w:cs="Times New Roman"/>
          <w:bCs/>
          <w:sz w:val="24"/>
          <w:szCs w:val="24"/>
          <w:lang w:val="bg-BG"/>
        </w:rPr>
        <w:t xml:space="preserve"> </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й</w:t>
      </w:r>
      <w:r w:rsidRPr="00442BA5">
        <w:rPr>
          <w:rFonts w:ascii="Times New Roman" w:hAnsi="Times New Roman" w:cs="Times New Roman"/>
          <w:sz w:val="24"/>
          <w:szCs w:val="24"/>
          <w:lang w:val="ru-RU"/>
        </w:rPr>
        <w:t>)</w:t>
      </w:r>
      <w:r w:rsidR="00AC7238" w:rsidRPr="00442BA5">
        <w:rPr>
          <w:rFonts w:ascii="Times New Roman" w:hAnsi="Times New Roman" w:cs="Times New Roman"/>
          <w:sz w:val="24"/>
          <w:szCs w:val="24"/>
        </w:rPr>
        <w:t xml:space="preserve"> да уведом</w:t>
      </w:r>
      <w:r w:rsidR="006A2A1E" w:rsidRPr="00442BA5">
        <w:rPr>
          <w:rFonts w:ascii="Times New Roman" w:hAnsi="Times New Roman" w:cs="Times New Roman"/>
          <w:sz w:val="24"/>
          <w:szCs w:val="24"/>
          <w:lang w:val="bg-BG"/>
        </w:rPr>
        <w:t>ява</w:t>
      </w:r>
      <w:r w:rsidRPr="00442BA5">
        <w:rPr>
          <w:rFonts w:ascii="Times New Roman" w:hAnsi="Times New Roman" w:cs="Times New Roman"/>
          <w:sz w:val="24"/>
          <w:szCs w:val="24"/>
        </w:rPr>
        <w:t xml:space="preserve"> предварително представителите на В</w:t>
      </w:r>
      <w:r w:rsidR="00AC7238" w:rsidRPr="00442BA5">
        <w:rPr>
          <w:rFonts w:ascii="Times New Roman" w:hAnsi="Times New Roman" w:cs="Times New Roman"/>
          <w:sz w:val="24"/>
          <w:szCs w:val="24"/>
        </w:rPr>
        <w:t>ЪЗЛОЖИТЕЛЯ при извършване на</w:t>
      </w:r>
      <w:r w:rsidR="006A2A1E" w:rsidRPr="00442BA5">
        <w:rPr>
          <w:rFonts w:ascii="Times New Roman" w:hAnsi="Times New Roman" w:cs="Times New Roman"/>
          <w:sz w:val="24"/>
          <w:szCs w:val="24"/>
        </w:rPr>
        <w:t xml:space="preserve"> доставк</w:t>
      </w:r>
      <w:r w:rsidR="006A2A1E" w:rsidRPr="00442BA5">
        <w:rPr>
          <w:rFonts w:ascii="Times New Roman" w:hAnsi="Times New Roman" w:cs="Times New Roman"/>
          <w:sz w:val="24"/>
          <w:szCs w:val="24"/>
          <w:lang w:val="bg-BG"/>
        </w:rPr>
        <w:t>ите</w:t>
      </w:r>
      <w:r w:rsidRPr="00442BA5">
        <w:rPr>
          <w:rFonts w:ascii="Times New Roman" w:hAnsi="Times New Roman" w:cs="Times New Roman"/>
          <w:sz w:val="24"/>
          <w:szCs w:val="24"/>
        </w:rPr>
        <w:t>;</w:t>
      </w:r>
    </w:p>
    <w:p w:rsidR="005F5AFB"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к</w:t>
      </w:r>
      <w:r w:rsidRPr="00442BA5">
        <w:rPr>
          <w:rFonts w:ascii="Times New Roman" w:hAnsi="Times New Roman" w:cs="Times New Roman"/>
          <w:sz w:val="24"/>
          <w:szCs w:val="24"/>
        </w:rPr>
        <w:t xml:space="preserve">) да не променя цените в </w:t>
      </w:r>
      <w:r w:rsidRPr="00442BA5">
        <w:rPr>
          <w:rFonts w:ascii="Times New Roman" w:hAnsi="Times New Roman" w:cs="Times New Roman"/>
          <w:sz w:val="24"/>
          <w:szCs w:val="24"/>
          <w:lang w:val="bg-BG"/>
        </w:rPr>
        <w:t>Ц</w:t>
      </w:r>
      <w:r w:rsidRPr="00442BA5">
        <w:rPr>
          <w:rFonts w:ascii="Times New Roman" w:hAnsi="Times New Roman" w:cs="Times New Roman"/>
          <w:sz w:val="24"/>
          <w:szCs w:val="24"/>
        </w:rPr>
        <w:t>еновото предложение (</w:t>
      </w:r>
      <w:r w:rsidR="00B07FC5" w:rsidRPr="00442BA5">
        <w:rPr>
          <w:rFonts w:ascii="Times New Roman" w:hAnsi="Times New Roman" w:cs="Times New Roman"/>
          <w:bCs/>
          <w:sz w:val="24"/>
          <w:szCs w:val="24"/>
          <w:lang w:val="bg-BG"/>
        </w:rPr>
        <w:t>Образец</w:t>
      </w:r>
      <w:r w:rsidRPr="00442BA5">
        <w:rPr>
          <w:rFonts w:ascii="Times New Roman" w:hAnsi="Times New Roman" w:cs="Times New Roman"/>
          <w:sz w:val="24"/>
          <w:szCs w:val="24"/>
        </w:rPr>
        <w:t xml:space="preserve"> № </w:t>
      </w:r>
      <w:r w:rsidRPr="00442BA5">
        <w:rPr>
          <w:rFonts w:ascii="Times New Roman" w:hAnsi="Times New Roman" w:cs="Times New Roman"/>
          <w:sz w:val="24"/>
          <w:szCs w:val="24"/>
          <w:lang w:val="bg-BG"/>
        </w:rPr>
        <w:t>3</w:t>
      </w:r>
      <w:r w:rsidRPr="00442BA5">
        <w:rPr>
          <w:rFonts w:ascii="Times New Roman" w:hAnsi="Times New Roman" w:cs="Times New Roman"/>
          <w:sz w:val="24"/>
          <w:szCs w:val="24"/>
        </w:rPr>
        <w:t>), за срока на действие на договора</w:t>
      </w:r>
      <w:r w:rsidR="005F5AFB" w:rsidRPr="00442BA5">
        <w:rPr>
          <w:rFonts w:ascii="Times New Roman" w:hAnsi="Times New Roman" w:cs="Times New Roman"/>
          <w:sz w:val="24"/>
          <w:szCs w:val="24"/>
          <w:lang w:val="bg-BG"/>
        </w:rPr>
        <w:t>;</w:t>
      </w:r>
    </w:p>
    <w:p w:rsidR="005F5AFB" w:rsidRPr="00442BA5" w:rsidRDefault="005F5AFB" w:rsidP="00412F28">
      <w:pPr>
        <w:spacing w:after="0" w:line="240" w:lineRule="auto"/>
        <w:jc w:val="both"/>
        <w:rPr>
          <w:rFonts w:ascii="Times New Roman" w:eastAsiaTheme="minorHAnsi" w:hAnsi="Times New Roman" w:cs="Times New Roman"/>
          <w:sz w:val="24"/>
          <w:szCs w:val="24"/>
          <w:lang w:val="bg-BG"/>
        </w:rPr>
      </w:pPr>
      <w:r w:rsidRPr="00442BA5">
        <w:rPr>
          <w:rFonts w:ascii="Times New Roman" w:hAnsi="Times New Roman" w:cs="Times New Roman"/>
          <w:sz w:val="24"/>
          <w:szCs w:val="24"/>
          <w:lang w:val="bg-BG"/>
        </w:rPr>
        <w:t>л)</w:t>
      </w:r>
      <w:r w:rsidRPr="00442BA5">
        <w:rPr>
          <w:rFonts w:ascii="Times New Roman" w:hAnsi="Times New Roman" w:cs="Times New Roman"/>
          <w:b/>
          <w:sz w:val="24"/>
          <w:szCs w:val="24"/>
          <w:lang w:val="bg-BG"/>
        </w:rPr>
        <w:t xml:space="preserve"> </w:t>
      </w:r>
      <w:r w:rsidRPr="00442BA5">
        <w:rPr>
          <w:rFonts w:ascii="Times New Roman" w:hAnsi="Times New Roman" w:cs="Times New Roman"/>
          <w:sz w:val="24"/>
          <w:szCs w:val="24"/>
          <w:lang w:val="bg-BG"/>
        </w:rPr>
        <w:t xml:space="preserve">да предостави диспенсъри, </w:t>
      </w:r>
      <w:r w:rsidRPr="00442BA5">
        <w:rPr>
          <w:rFonts w:ascii="Times New Roman" w:hAnsi="Times New Roman" w:cs="Times New Roman"/>
          <w:bCs/>
          <w:sz w:val="24"/>
          <w:szCs w:val="24"/>
          <w:lang w:val="bg-BG"/>
        </w:rPr>
        <w:t xml:space="preserve">съгласно техническата спецификация на </w:t>
      </w:r>
      <w:r w:rsidRPr="00442BA5">
        <w:rPr>
          <w:rFonts w:ascii="Times New Roman" w:hAnsi="Times New Roman" w:cs="Times New Roman"/>
          <w:b/>
          <w:bCs/>
          <w:sz w:val="24"/>
          <w:szCs w:val="24"/>
          <w:lang w:val="bg-BG"/>
        </w:rPr>
        <w:t xml:space="preserve">ВЪЗЛОЖИТЕЛЯ </w:t>
      </w:r>
      <w:r w:rsidRPr="00442BA5">
        <w:rPr>
          <w:rFonts w:ascii="Times New Roman" w:hAnsi="Times New Roman" w:cs="Times New Roman"/>
          <w:sz w:val="24"/>
          <w:szCs w:val="24"/>
          <w:lang w:val="bg-BG"/>
        </w:rPr>
        <w:t>(Приложение № 1), както следва:</w:t>
      </w:r>
      <w:r w:rsidRPr="00442BA5">
        <w:rPr>
          <w:rFonts w:ascii="Times New Roman" w:hAnsi="Times New Roman" w:cs="Times New Roman"/>
          <w:b/>
          <w:sz w:val="24"/>
          <w:szCs w:val="24"/>
          <w:lang w:val="bg-BG"/>
        </w:rPr>
        <w:t xml:space="preserve"> </w:t>
      </w:r>
      <w:r w:rsidRPr="00442BA5">
        <w:rPr>
          <w:rFonts w:ascii="Times New Roman" w:hAnsi="Times New Roman" w:cs="Times New Roman"/>
          <w:sz w:val="24"/>
          <w:szCs w:val="24"/>
          <w:lang w:val="bg-BG"/>
        </w:rPr>
        <w:t>за</w:t>
      </w:r>
      <w:r w:rsidRPr="00442BA5">
        <w:rPr>
          <w:rFonts w:ascii="Times New Roman" w:hAnsi="Times New Roman" w:cs="Times New Roman"/>
          <w:b/>
          <w:sz w:val="24"/>
          <w:szCs w:val="24"/>
          <w:lang w:val="bg-BG"/>
        </w:rPr>
        <w:t xml:space="preserve"> </w:t>
      </w:r>
      <w:r w:rsidRPr="00442BA5">
        <w:rPr>
          <w:rFonts w:ascii="Times New Roman" w:eastAsiaTheme="minorHAnsi" w:hAnsi="Times New Roman" w:cs="Times New Roman"/>
          <w:sz w:val="24"/>
          <w:szCs w:val="24"/>
          <w:lang w:val="bg-BG"/>
        </w:rPr>
        <w:t xml:space="preserve">Централно управление - </w:t>
      </w:r>
      <w:r w:rsidRPr="00442BA5">
        <w:rPr>
          <w:rFonts w:ascii="Times New Roman" w:eastAsiaTheme="minorHAnsi" w:hAnsi="Times New Roman" w:cs="Times New Roman"/>
          <w:b/>
          <w:sz w:val="24"/>
          <w:szCs w:val="24"/>
          <w:lang w:val="bg-BG"/>
        </w:rPr>
        <w:t>4 броя</w:t>
      </w:r>
      <w:r w:rsidRPr="00442BA5">
        <w:rPr>
          <w:rFonts w:ascii="Times New Roman" w:eastAsiaTheme="minorHAnsi" w:hAnsi="Times New Roman" w:cs="Times New Roman"/>
          <w:sz w:val="24"/>
          <w:szCs w:val="24"/>
          <w:lang w:val="bg-BG"/>
        </w:rPr>
        <w:t xml:space="preserve">; за Автобусно поделение„Земляне” – </w:t>
      </w:r>
      <w:r w:rsidRPr="00442BA5">
        <w:rPr>
          <w:rFonts w:ascii="Times New Roman" w:eastAsiaTheme="minorHAnsi" w:hAnsi="Times New Roman" w:cs="Times New Roman"/>
          <w:b/>
          <w:sz w:val="24"/>
          <w:szCs w:val="24"/>
          <w:lang w:val="bg-BG"/>
        </w:rPr>
        <w:t>12 броя</w:t>
      </w:r>
      <w:r w:rsidRPr="00442BA5">
        <w:rPr>
          <w:rFonts w:ascii="Times New Roman" w:eastAsiaTheme="minorHAnsi" w:hAnsi="Times New Roman" w:cs="Times New Roman"/>
          <w:sz w:val="24"/>
          <w:szCs w:val="24"/>
          <w:lang w:val="bg-BG"/>
        </w:rPr>
        <w:t xml:space="preserve">; за Автобусно поделение „Малашевци” – </w:t>
      </w:r>
      <w:r w:rsidRPr="00442BA5">
        <w:rPr>
          <w:rFonts w:ascii="Times New Roman" w:eastAsiaTheme="minorHAnsi" w:hAnsi="Times New Roman" w:cs="Times New Roman"/>
          <w:b/>
          <w:sz w:val="24"/>
          <w:szCs w:val="24"/>
          <w:lang w:val="bg-BG"/>
        </w:rPr>
        <w:t>10 броя</w:t>
      </w:r>
      <w:r w:rsidRPr="00442BA5">
        <w:rPr>
          <w:rFonts w:ascii="Times New Roman" w:eastAsiaTheme="minorHAnsi" w:hAnsi="Times New Roman" w:cs="Times New Roman"/>
          <w:sz w:val="24"/>
          <w:szCs w:val="24"/>
          <w:lang w:val="bg-BG"/>
        </w:rPr>
        <w:t xml:space="preserve">; за Автобусно поделение „Дружба” - </w:t>
      </w:r>
      <w:r w:rsidRPr="00442BA5">
        <w:rPr>
          <w:rFonts w:ascii="Times New Roman" w:eastAsiaTheme="minorHAnsi" w:hAnsi="Times New Roman" w:cs="Times New Roman"/>
          <w:b/>
          <w:sz w:val="24"/>
          <w:szCs w:val="24"/>
          <w:lang w:val="bg-BG"/>
        </w:rPr>
        <w:t>7 броя</w:t>
      </w:r>
      <w:r w:rsidR="003B0253" w:rsidRPr="00442BA5">
        <w:rPr>
          <w:rFonts w:ascii="Times New Roman" w:eastAsiaTheme="minorHAnsi" w:hAnsi="Times New Roman" w:cs="Times New Roman"/>
          <w:b/>
          <w:sz w:val="24"/>
          <w:szCs w:val="24"/>
          <w:lang w:val="bg-BG"/>
        </w:rPr>
        <w:t>;</w:t>
      </w:r>
    </w:p>
    <w:p w:rsidR="003B0253" w:rsidRPr="00442BA5" w:rsidRDefault="003B0253"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 xml:space="preserve">м) </w:t>
      </w:r>
      <w:r w:rsidRPr="00442BA5">
        <w:rPr>
          <w:rFonts w:ascii="Times New Roman" w:hAnsi="Times New Roman" w:cs="Times New Roman"/>
          <w:sz w:val="24"/>
          <w:szCs w:val="24"/>
          <w:lang w:val="bg-BG"/>
        </w:rPr>
        <w:t xml:space="preserve">да </w:t>
      </w:r>
      <w:r w:rsidR="005F5AFB" w:rsidRPr="00442BA5">
        <w:rPr>
          <w:rFonts w:ascii="Times New Roman" w:hAnsi="Times New Roman" w:cs="Times New Roman"/>
          <w:sz w:val="24"/>
          <w:szCs w:val="24"/>
          <w:lang w:val="bg-BG"/>
        </w:rPr>
        <w:t>п</w:t>
      </w:r>
      <w:r w:rsidRPr="00442BA5">
        <w:rPr>
          <w:rFonts w:ascii="Times New Roman" w:hAnsi="Times New Roman" w:cs="Times New Roman"/>
          <w:sz w:val="24"/>
          <w:szCs w:val="24"/>
          <w:lang w:val="bg-BG"/>
        </w:rPr>
        <w:t>редостави</w:t>
      </w:r>
      <w:r w:rsidR="005F5AFB" w:rsidRPr="00442BA5">
        <w:rPr>
          <w:rFonts w:ascii="Times New Roman" w:hAnsi="Times New Roman" w:cs="Times New Roman"/>
          <w:sz w:val="24"/>
          <w:szCs w:val="24"/>
          <w:lang w:val="bg-BG"/>
        </w:rPr>
        <w:t xml:space="preserve">  минимум два броя 19 литрови оборотни туби (галони) за всеки диспенсър</w:t>
      </w:r>
      <w:r w:rsidRPr="00442BA5">
        <w:rPr>
          <w:rFonts w:ascii="Times New Roman" w:hAnsi="Times New Roman" w:cs="Times New Roman"/>
          <w:sz w:val="24"/>
          <w:szCs w:val="24"/>
          <w:lang w:val="bg-BG"/>
        </w:rPr>
        <w:t xml:space="preserve">, </w:t>
      </w:r>
      <w:r w:rsidR="005F5AFB" w:rsidRPr="00442BA5">
        <w:rPr>
          <w:rFonts w:ascii="Times New Roman" w:hAnsi="Times New Roman" w:cs="Times New Roman"/>
          <w:sz w:val="24"/>
          <w:szCs w:val="24"/>
          <w:lang w:val="bg-BG"/>
        </w:rPr>
        <w:t>за временно безвъзмездно ползване за срока на договора</w:t>
      </w:r>
      <w:r w:rsidRPr="00442BA5">
        <w:rPr>
          <w:rFonts w:ascii="Times New Roman" w:hAnsi="Times New Roman" w:cs="Times New Roman"/>
          <w:sz w:val="24"/>
          <w:szCs w:val="24"/>
          <w:lang w:val="bg-BG"/>
        </w:rPr>
        <w:t>;</w:t>
      </w:r>
    </w:p>
    <w:p w:rsidR="005F5AFB" w:rsidRPr="00442BA5" w:rsidRDefault="003B0253" w:rsidP="00412F28">
      <w:pPr>
        <w:spacing w:after="0" w:line="240" w:lineRule="auto"/>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н)</w:t>
      </w:r>
      <w:r w:rsidRPr="00442BA5">
        <w:rPr>
          <w:rFonts w:ascii="Times New Roman" w:hAnsi="Times New Roman" w:cs="Times New Roman"/>
          <w:sz w:val="24"/>
          <w:szCs w:val="24"/>
          <w:lang w:val="bg-BG"/>
        </w:rPr>
        <w:t xml:space="preserve"> да достави допълнително заявените диспенсъри от </w:t>
      </w:r>
      <w:r w:rsidRPr="00442BA5">
        <w:rPr>
          <w:rFonts w:ascii="Times New Roman" w:hAnsi="Times New Roman" w:cs="Times New Roman"/>
          <w:b/>
          <w:sz w:val="24"/>
          <w:szCs w:val="24"/>
          <w:lang w:val="bg-BG"/>
        </w:rPr>
        <w:t>ВЪЗЛОЖИТЕЛЯ</w:t>
      </w:r>
      <w:r w:rsidRPr="00442BA5">
        <w:rPr>
          <w:rFonts w:ascii="Times New Roman" w:hAnsi="Times New Roman" w:cs="Times New Roman"/>
          <w:sz w:val="24"/>
          <w:szCs w:val="24"/>
          <w:lang w:val="bg-BG"/>
        </w:rPr>
        <w:t xml:space="preserve">, но не-повече от 10% от заложените количества в Техническата спецификация на </w:t>
      </w:r>
      <w:r w:rsidRPr="00442BA5">
        <w:rPr>
          <w:rFonts w:ascii="Times New Roman" w:hAnsi="Times New Roman" w:cs="Times New Roman"/>
          <w:b/>
          <w:sz w:val="24"/>
          <w:szCs w:val="24"/>
          <w:lang w:val="bg-BG"/>
        </w:rPr>
        <w:t>ВЪЗЛОЖИТЕЛЯ;</w:t>
      </w:r>
    </w:p>
    <w:p w:rsidR="00040311" w:rsidRPr="00442BA5" w:rsidRDefault="003B0253" w:rsidP="00412F28">
      <w:pPr>
        <w:spacing w:after="0" w:line="240" w:lineRule="auto"/>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 xml:space="preserve">о) </w:t>
      </w:r>
      <w:r w:rsidRPr="00442BA5">
        <w:rPr>
          <w:rFonts w:ascii="Times New Roman" w:hAnsi="Times New Roman" w:cs="Times New Roman"/>
          <w:sz w:val="24"/>
          <w:szCs w:val="24"/>
          <w:lang w:val="bg-BG"/>
        </w:rPr>
        <w:t xml:space="preserve">да осигури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w:t>
      </w:r>
      <w:r w:rsidRPr="00442BA5">
        <w:rPr>
          <w:rFonts w:ascii="Times New Roman" w:hAnsi="Times New Roman" w:cs="Times New Roman"/>
          <w:b/>
          <w:sz w:val="24"/>
          <w:szCs w:val="24"/>
          <w:lang w:val="bg-BG"/>
        </w:rPr>
        <w:t>ВЪЗЛОЖИТЕЛЯ</w:t>
      </w:r>
      <w:r w:rsidR="00040311" w:rsidRPr="00442BA5">
        <w:rPr>
          <w:rFonts w:ascii="Times New Roman" w:hAnsi="Times New Roman" w:cs="Times New Roman"/>
          <w:sz w:val="24"/>
          <w:szCs w:val="24"/>
        </w:rPr>
        <w:t>.</w:t>
      </w:r>
    </w:p>
    <w:p w:rsidR="00040311" w:rsidRPr="00442BA5" w:rsidRDefault="00040311" w:rsidP="00412F28">
      <w:pPr>
        <w:tabs>
          <w:tab w:val="left" w:pos="-2977"/>
          <w:tab w:val="left" w:pos="1134"/>
        </w:tabs>
        <w:spacing w:after="0" w:line="240" w:lineRule="auto"/>
        <w:contextualSpacing/>
        <w:jc w:val="both"/>
        <w:rPr>
          <w:rFonts w:ascii="Times New Roman" w:eastAsia="Batang" w:hAnsi="Times New Roman" w:cs="Times New Roman"/>
          <w:sz w:val="24"/>
          <w:szCs w:val="24"/>
          <w:highlight w:val="yellow"/>
          <w:lang w:val="bg-BG"/>
        </w:rPr>
      </w:pPr>
    </w:p>
    <w:p w:rsidR="00040311" w:rsidRPr="00442BA5" w:rsidRDefault="00040311" w:rsidP="00412F28">
      <w:pPr>
        <w:spacing w:after="0" w:line="240" w:lineRule="auto"/>
        <w:ind w:left="283"/>
        <w:rPr>
          <w:rFonts w:ascii="Times New Roman" w:hAnsi="Times New Roman" w:cs="Times New Roman"/>
          <w:sz w:val="24"/>
          <w:szCs w:val="24"/>
          <w:lang w:val="bg-BG"/>
        </w:rPr>
      </w:pPr>
      <w:r w:rsidRPr="00442BA5">
        <w:rPr>
          <w:rFonts w:ascii="Times New Roman" w:hAnsi="Times New Roman" w:cs="Times New Roman"/>
          <w:b/>
          <w:sz w:val="24"/>
          <w:szCs w:val="24"/>
          <w:lang w:val="bg-BG"/>
        </w:rPr>
        <w:t xml:space="preserve">(2) ИЗПЪЛНИТЕЛЯТ </w:t>
      </w:r>
      <w:r w:rsidRPr="00442BA5">
        <w:rPr>
          <w:rFonts w:ascii="Times New Roman" w:hAnsi="Times New Roman" w:cs="Times New Roman"/>
          <w:sz w:val="24"/>
          <w:szCs w:val="24"/>
          <w:lang w:val="bg-BG"/>
        </w:rPr>
        <w:t>има следните права:</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sz w:val="24"/>
          <w:szCs w:val="24"/>
          <w:lang w:val="bg-BG"/>
        </w:rPr>
        <w:t>а</w:t>
      </w:r>
      <w:r w:rsidR="006A2A1E" w:rsidRPr="00442BA5">
        <w:rPr>
          <w:rFonts w:ascii="Times New Roman" w:hAnsi="Times New Roman" w:cs="Times New Roman"/>
          <w:sz w:val="24"/>
          <w:szCs w:val="24"/>
          <w:lang w:val="bg-BG"/>
        </w:rPr>
        <w:t>) да иска приемане на доставката</w:t>
      </w:r>
      <w:r w:rsidR="00AC7238"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 xml:space="preserve">чрез определено от </w:t>
      </w:r>
      <w:r w:rsidRPr="00442BA5">
        <w:rPr>
          <w:rFonts w:ascii="Times New Roman" w:hAnsi="Times New Roman" w:cs="Times New Roman"/>
          <w:b/>
          <w:sz w:val="24"/>
          <w:szCs w:val="24"/>
          <w:lang w:val="bg-BG"/>
        </w:rPr>
        <w:t>ВЪЗЛОЖИТЕЛЯ</w:t>
      </w:r>
      <w:r w:rsidRPr="00442BA5">
        <w:rPr>
          <w:rFonts w:ascii="Times New Roman" w:hAnsi="Times New Roman" w:cs="Times New Roman"/>
          <w:sz w:val="24"/>
          <w:szCs w:val="24"/>
          <w:lang w:val="bg-BG"/>
        </w:rPr>
        <w:t xml:space="preserve"> лице</w:t>
      </w:r>
      <w:r w:rsidRPr="00442BA5">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42BA5">
        <w:rPr>
          <w:rFonts w:ascii="Times New Roman" w:hAnsi="Times New Roman" w:cs="Times New Roman"/>
          <w:sz w:val="24"/>
          <w:szCs w:val="24"/>
          <w:lang w:val="bg-BG"/>
        </w:rPr>
        <w:t>;</w:t>
      </w:r>
    </w:p>
    <w:p w:rsidR="00040311"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42BA5" w:rsidRDefault="00040311"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в) да иска заплащане на уговореното възнагра</w:t>
      </w:r>
      <w:r w:rsidR="00AC7238" w:rsidRPr="00442BA5">
        <w:rPr>
          <w:rFonts w:ascii="Times New Roman" w:hAnsi="Times New Roman" w:cs="Times New Roman"/>
          <w:bCs/>
          <w:sz w:val="24"/>
          <w:szCs w:val="24"/>
          <w:lang w:val="bg-BG"/>
        </w:rPr>
        <w:t>ждение за качествено изпълнените</w:t>
      </w:r>
      <w:r w:rsidRPr="00442BA5">
        <w:rPr>
          <w:rFonts w:ascii="Times New Roman" w:hAnsi="Times New Roman" w:cs="Times New Roman"/>
          <w:bCs/>
          <w:sz w:val="24"/>
          <w:szCs w:val="24"/>
          <w:lang w:val="bg-BG"/>
        </w:rPr>
        <w:t xml:space="preserve"> доставка</w:t>
      </w:r>
      <w:r w:rsidR="005D6669" w:rsidRPr="00442BA5">
        <w:rPr>
          <w:rFonts w:ascii="Times New Roman" w:hAnsi="Times New Roman" w:cs="Times New Roman"/>
          <w:bCs/>
          <w:sz w:val="24"/>
          <w:szCs w:val="24"/>
          <w:lang w:val="bg-BG"/>
        </w:rPr>
        <w:t>;</w:t>
      </w:r>
    </w:p>
    <w:p w:rsidR="005D6669" w:rsidRPr="00442BA5" w:rsidRDefault="005D6669" w:rsidP="00412F28">
      <w:pPr>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г) </w:t>
      </w:r>
      <w:r w:rsidRPr="00442BA5">
        <w:rPr>
          <w:rFonts w:ascii="Times New Roman" w:hAnsi="Times New Roman" w:cs="Times New Roman"/>
          <w:sz w:val="24"/>
          <w:szCs w:val="24"/>
          <w:lang w:val="bg-BG"/>
        </w:rPr>
        <w:t xml:space="preserve">след прекратяване на договора да изиска от </w:t>
      </w:r>
      <w:r w:rsidRPr="00442BA5">
        <w:rPr>
          <w:rFonts w:ascii="Times New Roman" w:hAnsi="Times New Roman" w:cs="Times New Roman"/>
          <w:b/>
          <w:sz w:val="24"/>
          <w:szCs w:val="24"/>
          <w:lang w:val="bg-BG"/>
        </w:rPr>
        <w:t xml:space="preserve">ВЪЗЛОЖИТЕЛЯ </w:t>
      </w:r>
      <w:r w:rsidRPr="00442BA5">
        <w:rPr>
          <w:rFonts w:ascii="Times New Roman" w:hAnsi="Times New Roman" w:cs="Times New Roman"/>
          <w:sz w:val="24"/>
          <w:szCs w:val="24"/>
          <w:lang w:val="bg-BG"/>
        </w:rPr>
        <w:t>предоставените диспенсъри по чл. 1, ал. 3 и и оборотни туби по чл. 1, ал. 4 от настоящия договор.</w:t>
      </w:r>
    </w:p>
    <w:p w:rsidR="00040311" w:rsidRPr="00442BA5" w:rsidRDefault="00040311" w:rsidP="00412F28">
      <w:pPr>
        <w:spacing w:after="0" w:line="240" w:lineRule="auto"/>
        <w:jc w:val="both"/>
        <w:rPr>
          <w:rFonts w:ascii="Times New Roman" w:hAnsi="Times New Roman" w:cs="Times New Roman"/>
          <w:bCs/>
          <w:sz w:val="24"/>
          <w:szCs w:val="24"/>
          <w:lang w:val="bg-BG"/>
        </w:rPr>
      </w:pPr>
    </w:p>
    <w:p w:rsidR="00040311" w:rsidRPr="00442BA5" w:rsidRDefault="00040311" w:rsidP="00412F28">
      <w:pPr>
        <w:pStyle w:val="Heading1"/>
        <w:spacing w:before="0" w:line="240" w:lineRule="auto"/>
        <w:ind w:left="1068"/>
        <w:jc w:val="center"/>
        <w:rPr>
          <w:rFonts w:ascii="Times New Roman" w:hAnsi="Times New Roman" w:cs="Times New Roman"/>
          <w:b/>
          <w:color w:val="auto"/>
          <w:sz w:val="24"/>
          <w:szCs w:val="24"/>
        </w:rPr>
      </w:pPr>
      <w:r w:rsidRPr="00442BA5">
        <w:rPr>
          <w:rFonts w:ascii="Times New Roman" w:hAnsi="Times New Roman" w:cs="Times New Roman"/>
          <w:b/>
          <w:bCs/>
          <w:color w:val="auto"/>
          <w:sz w:val="24"/>
          <w:szCs w:val="24"/>
        </w:rPr>
        <w:t xml:space="preserve">VІI.  </w:t>
      </w:r>
      <w:r w:rsidRPr="00442BA5">
        <w:rPr>
          <w:rFonts w:ascii="Times New Roman" w:hAnsi="Times New Roman" w:cs="Times New Roman"/>
          <w:b/>
          <w:color w:val="auto"/>
          <w:sz w:val="24"/>
          <w:szCs w:val="24"/>
        </w:rPr>
        <w:t>ГАРАНЦИИ И ОТГОВОРНОСТ</w:t>
      </w:r>
    </w:p>
    <w:p w:rsidR="00040311" w:rsidRPr="00442BA5" w:rsidRDefault="00040311" w:rsidP="00412F28">
      <w:pPr>
        <w:spacing w:after="0" w:line="240" w:lineRule="auto"/>
        <w:rPr>
          <w:rFonts w:ascii="Times New Roman" w:hAnsi="Times New Roman" w:cs="Times New Roman"/>
          <w:sz w:val="24"/>
          <w:szCs w:val="24"/>
          <w:lang w:eastAsia="bg-BG"/>
        </w:rPr>
      </w:pPr>
    </w:p>
    <w:p w:rsidR="00040311" w:rsidRPr="00442BA5" w:rsidRDefault="00040311" w:rsidP="00412F28">
      <w:pPr>
        <w:tabs>
          <w:tab w:val="left" w:pos="709"/>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
          <w:bCs/>
          <w:sz w:val="24"/>
          <w:szCs w:val="24"/>
        </w:rPr>
        <w:tab/>
      </w:r>
      <w:r w:rsidRPr="00442BA5">
        <w:rPr>
          <w:rFonts w:ascii="Times New Roman" w:hAnsi="Times New Roman" w:cs="Times New Roman"/>
          <w:b/>
          <w:bCs/>
          <w:sz w:val="24"/>
          <w:szCs w:val="24"/>
          <w:lang w:val="bg-BG"/>
        </w:rPr>
        <w:t xml:space="preserve">Чл. </w:t>
      </w:r>
      <w:r w:rsidRPr="00442BA5">
        <w:rPr>
          <w:rFonts w:ascii="Times New Roman" w:hAnsi="Times New Roman" w:cs="Times New Roman"/>
          <w:b/>
          <w:bCs/>
          <w:sz w:val="24"/>
          <w:szCs w:val="24"/>
        </w:rPr>
        <w:t>7</w:t>
      </w:r>
      <w:r w:rsidRPr="00442BA5">
        <w:rPr>
          <w:rFonts w:ascii="Times New Roman" w:hAnsi="Times New Roman" w:cs="Times New Roman"/>
          <w:b/>
          <w:bCs/>
          <w:sz w:val="24"/>
          <w:szCs w:val="24"/>
          <w:lang w:val="bg-BG"/>
        </w:rPr>
        <w:t xml:space="preserve"> (1) </w:t>
      </w:r>
      <w:r w:rsidRPr="00442BA5">
        <w:rPr>
          <w:rFonts w:ascii="Times New Roman" w:hAnsi="Times New Roman" w:cs="Times New Roman"/>
          <w:bCs/>
          <w:sz w:val="24"/>
          <w:szCs w:val="24"/>
          <w:lang w:val="bg-BG"/>
        </w:rPr>
        <w:t>При несп</w:t>
      </w:r>
      <w:r w:rsidR="005E70AD" w:rsidRPr="00442BA5">
        <w:rPr>
          <w:rFonts w:ascii="Times New Roman" w:hAnsi="Times New Roman" w:cs="Times New Roman"/>
          <w:bCs/>
          <w:sz w:val="24"/>
          <w:szCs w:val="24"/>
          <w:lang w:val="bg-BG"/>
        </w:rPr>
        <w:t>азване на срока по чл. 2, ал. 3</w:t>
      </w:r>
      <w:r w:rsidR="00F120AB" w:rsidRPr="00442BA5">
        <w:rPr>
          <w:rFonts w:ascii="Times New Roman" w:hAnsi="Times New Roman" w:cs="Times New Roman"/>
          <w:bCs/>
          <w:sz w:val="24"/>
          <w:szCs w:val="24"/>
          <w:lang w:val="bg-BG"/>
        </w:rPr>
        <w:t xml:space="preserve"> </w:t>
      </w:r>
      <w:r w:rsidRPr="00442BA5">
        <w:rPr>
          <w:rFonts w:ascii="Times New Roman" w:hAnsi="Times New Roman" w:cs="Times New Roman"/>
          <w:bCs/>
          <w:sz w:val="24"/>
          <w:szCs w:val="24"/>
          <w:lang w:val="bg-BG"/>
        </w:rPr>
        <w:t xml:space="preserve">от настоящият договор,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442BA5" w:rsidRDefault="00040311"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bCs/>
          <w:sz w:val="24"/>
          <w:szCs w:val="24"/>
          <w:lang w:val="bg-BG"/>
        </w:rPr>
        <w:lastRenderedPageBreak/>
        <w:t>(2)</w:t>
      </w:r>
      <w:r w:rsidRPr="00442BA5">
        <w:rPr>
          <w:rFonts w:ascii="Times New Roman" w:hAnsi="Times New Roman" w:cs="Times New Roman"/>
          <w:bCs/>
          <w:sz w:val="24"/>
          <w:szCs w:val="24"/>
          <w:lang w:val="bg-BG"/>
        </w:rPr>
        <w:t xml:space="preserve"> Участниците в</w:t>
      </w:r>
      <w:r w:rsidRPr="00442BA5">
        <w:rPr>
          <w:rFonts w:ascii="Times New Roman" w:hAnsi="Times New Roman" w:cs="Times New Roman"/>
          <w:b/>
          <w:bCs/>
          <w:sz w:val="24"/>
          <w:szCs w:val="24"/>
          <w:lang w:val="bg-BG"/>
        </w:rPr>
        <w:t xml:space="preserve"> </w:t>
      </w:r>
      <w:r w:rsidRPr="00442BA5">
        <w:rPr>
          <w:rFonts w:ascii="Times New Roman" w:hAnsi="Times New Roman" w:cs="Times New Roman"/>
          <w:sz w:val="24"/>
          <w:szCs w:val="24"/>
          <w:lang w:val="bg-BG"/>
        </w:rPr>
        <w:t xml:space="preserve">Обединение/консорциум, </w:t>
      </w:r>
      <w:r w:rsidRPr="00442BA5">
        <w:rPr>
          <w:rFonts w:ascii="Times New Roman" w:hAnsi="Times New Roman" w:cs="Times New Roman"/>
          <w:b/>
          <w:sz w:val="24"/>
          <w:szCs w:val="24"/>
          <w:lang w:val="bg-BG"/>
        </w:rPr>
        <w:t>ИЗПЪЛНИТЕЛ</w:t>
      </w:r>
      <w:r w:rsidRPr="00442BA5">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442BA5">
        <w:rPr>
          <w:rFonts w:ascii="Times New Roman" w:hAnsi="Times New Roman" w:cs="Times New Roman"/>
          <w:b/>
          <w:sz w:val="24"/>
          <w:szCs w:val="24"/>
          <w:lang w:val="bg-BG"/>
        </w:rPr>
        <w:t>ИЗПЪЛНИТЕЛЯ</w:t>
      </w:r>
      <w:r w:rsidRPr="00442BA5">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442BA5">
        <w:rPr>
          <w:rFonts w:ascii="Times New Roman" w:hAnsi="Times New Roman" w:cs="Times New Roman"/>
          <w:i/>
          <w:iCs/>
          <w:sz w:val="24"/>
          <w:szCs w:val="24"/>
          <w:lang w:val="bg-BG"/>
        </w:rPr>
        <w:t>. (Забележка: Текстът</w:t>
      </w:r>
      <w:r w:rsidR="005D6669" w:rsidRPr="00442BA5">
        <w:rPr>
          <w:rFonts w:ascii="Times New Roman" w:hAnsi="Times New Roman" w:cs="Times New Roman"/>
          <w:i/>
          <w:iCs/>
          <w:sz w:val="24"/>
          <w:szCs w:val="24"/>
          <w:lang w:val="bg-BG"/>
        </w:rPr>
        <w:t xml:space="preserve"> е приложим</w:t>
      </w:r>
      <w:r w:rsidRPr="00442BA5">
        <w:rPr>
          <w:rFonts w:ascii="Times New Roman" w:hAnsi="Times New Roman" w:cs="Times New Roman"/>
          <w:i/>
          <w:iCs/>
          <w:sz w:val="24"/>
          <w:szCs w:val="24"/>
          <w:lang w:val="bg-BG"/>
        </w:rPr>
        <w:t>, когато изпълнителят е обединение/консорциум</w:t>
      </w:r>
      <w:r w:rsidRPr="00442BA5">
        <w:rPr>
          <w:rFonts w:ascii="Times New Roman" w:hAnsi="Times New Roman" w:cs="Times New Roman"/>
          <w:sz w:val="24"/>
          <w:szCs w:val="24"/>
          <w:lang w:val="bg-BG"/>
        </w:rPr>
        <w:t>).</w:t>
      </w:r>
    </w:p>
    <w:p w:rsidR="00040311" w:rsidRPr="00442BA5" w:rsidRDefault="00040311" w:rsidP="00412F28">
      <w:pPr>
        <w:tabs>
          <w:tab w:val="left" w:pos="709"/>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r>
      <w:r w:rsidRPr="00442BA5">
        <w:rPr>
          <w:rFonts w:ascii="Times New Roman" w:hAnsi="Times New Roman" w:cs="Times New Roman"/>
          <w:b/>
          <w:bCs/>
          <w:sz w:val="24"/>
          <w:szCs w:val="24"/>
          <w:lang w:val="bg-BG"/>
        </w:rPr>
        <w:t>(3)</w:t>
      </w:r>
      <w:r w:rsidRPr="00442BA5">
        <w:rPr>
          <w:rFonts w:ascii="Times New Roman" w:hAnsi="Times New Roman" w:cs="Times New Roman"/>
          <w:bCs/>
          <w:sz w:val="24"/>
          <w:szCs w:val="24"/>
          <w:lang w:val="bg-BG"/>
        </w:rPr>
        <w:t xml:space="preserve"> При забавяне плащането от страна на </w:t>
      </w:r>
      <w:r w:rsidRPr="00442BA5">
        <w:rPr>
          <w:rFonts w:ascii="Times New Roman" w:hAnsi="Times New Roman" w:cs="Times New Roman"/>
          <w:b/>
          <w:bCs/>
          <w:sz w:val="24"/>
          <w:szCs w:val="24"/>
          <w:lang w:val="bg-BG"/>
        </w:rPr>
        <w:t>ВЪЗЛОЖИТЕЛЯ</w:t>
      </w:r>
      <w:r w:rsidRPr="00442BA5">
        <w:rPr>
          <w:rFonts w:ascii="Times New Roman" w:hAnsi="Times New Roman" w:cs="Times New Roman"/>
          <w:bCs/>
          <w:sz w:val="24"/>
          <w:szCs w:val="24"/>
          <w:lang w:val="bg-BG"/>
        </w:rPr>
        <w:t>, същият дължи законната лихва.</w:t>
      </w:r>
    </w:p>
    <w:p w:rsidR="00040311" w:rsidRPr="00442BA5"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(4)</w:t>
      </w:r>
      <w:r w:rsidRPr="00442BA5">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442BA5" w:rsidRDefault="00040311" w:rsidP="00412F28">
      <w:pPr>
        <w:tabs>
          <w:tab w:val="left" w:pos="709"/>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r>
      <w:r w:rsidRPr="00442BA5">
        <w:rPr>
          <w:rFonts w:ascii="Times New Roman" w:hAnsi="Times New Roman" w:cs="Times New Roman"/>
          <w:b/>
          <w:bCs/>
          <w:sz w:val="24"/>
          <w:szCs w:val="24"/>
          <w:lang w:val="bg-BG"/>
        </w:rPr>
        <w:t>(5)</w:t>
      </w:r>
      <w:r w:rsidRPr="00442BA5">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442BA5" w:rsidRDefault="00040311" w:rsidP="00412F28">
      <w:pPr>
        <w:tabs>
          <w:tab w:val="left" w:pos="709"/>
        </w:tabs>
        <w:spacing w:after="0"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r>
      <w:r w:rsidRPr="00442BA5">
        <w:rPr>
          <w:rFonts w:ascii="Times New Roman" w:hAnsi="Times New Roman" w:cs="Times New Roman"/>
          <w:b/>
          <w:bCs/>
          <w:sz w:val="24"/>
          <w:szCs w:val="24"/>
          <w:lang w:val="bg-BG"/>
        </w:rPr>
        <w:t>(6)</w:t>
      </w:r>
      <w:r w:rsidRPr="00442BA5">
        <w:rPr>
          <w:rFonts w:ascii="Times New Roman" w:hAnsi="Times New Roman" w:cs="Times New Roman"/>
          <w:bCs/>
          <w:sz w:val="24"/>
          <w:szCs w:val="24"/>
          <w:lang w:val="bg-BG"/>
        </w:rPr>
        <w:t xml:space="preserve"> </w:t>
      </w:r>
      <w:r w:rsidRPr="00442BA5">
        <w:rPr>
          <w:rFonts w:ascii="Times New Roman" w:hAnsi="Times New Roman" w:cs="Times New Roman"/>
          <w:b/>
          <w:bCs/>
          <w:sz w:val="24"/>
          <w:szCs w:val="24"/>
          <w:lang w:val="bg-BG"/>
        </w:rPr>
        <w:t>ВЪЗЛОЖИТЕЛЯТ</w:t>
      </w:r>
      <w:r w:rsidRPr="00442BA5">
        <w:rPr>
          <w:rFonts w:ascii="Times New Roman" w:hAnsi="Times New Roman" w:cs="Times New Roman"/>
          <w:bCs/>
          <w:sz w:val="24"/>
          <w:szCs w:val="24"/>
          <w:lang w:val="bg-BG"/>
        </w:rPr>
        <w:t xml:space="preserve"> запазва правото си при прекратяване на договора по вина на </w:t>
      </w:r>
      <w:r w:rsidRPr="00442BA5">
        <w:rPr>
          <w:rFonts w:ascii="Times New Roman" w:hAnsi="Times New Roman" w:cs="Times New Roman"/>
          <w:b/>
          <w:bCs/>
          <w:sz w:val="24"/>
          <w:szCs w:val="24"/>
          <w:lang w:val="bg-BG"/>
        </w:rPr>
        <w:t>ИЗПЪЛНИТЕЛЯ</w:t>
      </w:r>
      <w:r w:rsidRPr="00442BA5">
        <w:rPr>
          <w:rFonts w:ascii="Times New Roman" w:hAnsi="Times New Roman" w:cs="Times New Roman"/>
          <w:bCs/>
          <w:sz w:val="24"/>
          <w:szCs w:val="24"/>
          <w:lang w:val="bg-BG"/>
        </w:rPr>
        <w:t>, да търси обезщетение за претърпени вреди.</w:t>
      </w:r>
    </w:p>
    <w:p w:rsidR="00040311" w:rsidRPr="00442BA5" w:rsidRDefault="00040311" w:rsidP="00412F28">
      <w:pPr>
        <w:spacing w:after="0" w:line="240" w:lineRule="auto"/>
        <w:jc w:val="both"/>
        <w:rPr>
          <w:rFonts w:ascii="Times New Roman" w:hAnsi="Times New Roman" w:cs="Times New Roman"/>
          <w:sz w:val="24"/>
          <w:szCs w:val="24"/>
        </w:rPr>
      </w:pPr>
      <w:r w:rsidRPr="00442BA5">
        <w:rPr>
          <w:rFonts w:ascii="Times New Roman" w:hAnsi="Times New Roman" w:cs="Times New Roman"/>
          <w:b/>
          <w:bCs/>
          <w:sz w:val="24"/>
          <w:szCs w:val="24"/>
          <w:lang w:val="bg-BG"/>
        </w:rPr>
        <w:t xml:space="preserve">Чл. </w:t>
      </w:r>
      <w:r w:rsidRPr="00442BA5">
        <w:rPr>
          <w:rFonts w:ascii="Times New Roman" w:hAnsi="Times New Roman" w:cs="Times New Roman"/>
          <w:b/>
          <w:bCs/>
          <w:sz w:val="24"/>
          <w:szCs w:val="24"/>
        </w:rPr>
        <w:t>8</w:t>
      </w:r>
      <w:r w:rsidRPr="00442BA5">
        <w:rPr>
          <w:rFonts w:ascii="Times New Roman" w:hAnsi="Times New Roman" w:cs="Times New Roman"/>
          <w:b/>
          <w:bCs/>
          <w:sz w:val="24"/>
          <w:szCs w:val="24"/>
          <w:lang w:val="bg-BG"/>
        </w:rPr>
        <w:t>. (1)</w:t>
      </w:r>
      <w:r w:rsidRPr="00442BA5">
        <w:rPr>
          <w:rFonts w:ascii="Times New Roman" w:hAnsi="Times New Roman" w:cs="Times New Roman"/>
          <w:bCs/>
          <w:sz w:val="24"/>
          <w:szCs w:val="24"/>
          <w:lang w:val="bg-BG"/>
        </w:rPr>
        <w:t xml:space="preserve"> Към момента на подписване на този договор </w:t>
      </w:r>
      <w:r w:rsidRPr="00442BA5">
        <w:rPr>
          <w:rFonts w:ascii="Times New Roman" w:hAnsi="Times New Roman" w:cs="Times New Roman"/>
          <w:b/>
          <w:bCs/>
          <w:sz w:val="24"/>
          <w:szCs w:val="24"/>
          <w:lang w:val="bg-BG"/>
        </w:rPr>
        <w:t>ИЗПЪЛНИТЕЛЯТ</w:t>
      </w:r>
      <w:r w:rsidRPr="00442BA5">
        <w:rPr>
          <w:rFonts w:ascii="Times New Roman" w:hAnsi="Times New Roman" w:cs="Times New Roman"/>
          <w:bCs/>
          <w:sz w:val="24"/>
          <w:szCs w:val="24"/>
          <w:lang w:val="bg-BG"/>
        </w:rPr>
        <w:t xml:space="preserve"> предоставя гаранция за изпълнението му под формата на  ............................. </w:t>
      </w:r>
      <w:r w:rsidRPr="00442BA5">
        <w:rPr>
          <w:rFonts w:ascii="Times New Roman" w:hAnsi="Times New Roman" w:cs="Times New Roman"/>
          <w:bCs/>
          <w:i/>
          <w:iCs/>
          <w:sz w:val="24"/>
          <w:szCs w:val="24"/>
          <w:lang w:val="bg-BG"/>
        </w:rPr>
        <w:t>(</w:t>
      </w:r>
      <w:r w:rsidRPr="00442BA5">
        <w:rPr>
          <w:rFonts w:ascii="Times New Roman" w:hAnsi="Times New Roman" w:cs="Times New Roman"/>
          <w:b/>
          <w:bCs/>
          <w:iCs/>
          <w:sz w:val="24"/>
          <w:szCs w:val="24"/>
          <w:lang w:val="bg-BG"/>
        </w:rPr>
        <w:t>банкова гаранция/парична сума/застраховка</w:t>
      </w:r>
      <w:r w:rsidRPr="00442BA5">
        <w:rPr>
          <w:rFonts w:ascii="Times New Roman" w:hAnsi="Times New Roman" w:cs="Times New Roman"/>
          <w:bCs/>
          <w:i/>
          <w:iCs/>
          <w:sz w:val="24"/>
          <w:szCs w:val="24"/>
          <w:lang w:val="bg-BG"/>
        </w:rPr>
        <w:t>)</w:t>
      </w:r>
      <w:r w:rsidRPr="00442BA5">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442BA5">
        <w:rPr>
          <w:rFonts w:ascii="Times New Roman" w:hAnsi="Times New Roman" w:cs="Times New Roman"/>
          <w:sz w:val="24"/>
          <w:szCs w:val="24"/>
        </w:rPr>
        <w:t xml:space="preserve">. Гаранцията за изпълнение следва да бъде </w:t>
      </w:r>
      <w:r w:rsidRPr="00442BA5">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442BA5" w:rsidRDefault="00040311" w:rsidP="00412F28">
      <w:pPr>
        <w:spacing w:after="0" w:line="240" w:lineRule="auto"/>
        <w:jc w:val="both"/>
        <w:rPr>
          <w:rFonts w:ascii="Times New Roman" w:hAnsi="Times New Roman" w:cs="Times New Roman"/>
          <w:spacing w:val="2"/>
          <w:position w:val="2"/>
          <w:sz w:val="24"/>
          <w:szCs w:val="24"/>
          <w:lang w:val="bg-BG"/>
        </w:rPr>
      </w:pPr>
      <w:r w:rsidRPr="00442BA5">
        <w:rPr>
          <w:rFonts w:ascii="Times New Roman" w:hAnsi="Times New Roman" w:cs="Times New Roman"/>
          <w:b/>
          <w:bCs/>
          <w:spacing w:val="2"/>
          <w:position w:val="2"/>
          <w:sz w:val="24"/>
          <w:szCs w:val="24"/>
          <w:lang w:val="bg-BG"/>
        </w:rPr>
        <w:t xml:space="preserve"> (2)</w:t>
      </w:r>
      <w:r w:rsidRPr="00442BA5">
        <w:rPr>
          <w:rFonts w:ascii="Times New Roman" w:hAnsi="Times New Roman" w:cs="Times New Roman"/>
          <w:spacing w:val="2"/>
          <w:position w:val="2"/>
          <w:sz w:val="24"/>
          <w:szCs w:val="24"/>
          <w:lang w:val="bg-BG"/>
        </w:rPr>
        <w:t xml:space="preserve">  </w:t>
      </w:r>
      <w:r w:rsidRPr="00442BA5">
        <w:rPr>
          <w:rFonts w:ascii="Times New Roman" w:hAnsi="Times New Roman" w:cs="Times New Roman"/>
          <w:b/>
          <w:sz w:val="24"/>
          <w:szCs w:val="24"/>
        </w:rPr>
        <w:t>Гаранцията за изпълнение се предоставя в една от следните форми:</w:t>
      </w:r>
    </w:p>
    <w:p w:rsidR="00040311" w:rsidRPr="00442BA5" w:rsidRDefault="00040311" w:rsidP="00412F28">
      <w:pPr>
        <w:pStyle w:val="Heading2"/>
        <w:keepNext w:val="0"/>
        <w:keepLines w:val="0"/>
        <w:numPr>
          <w:ilvl w:val="6"/>
          <w:numId w:val="7"/>
        </w:numPr>
        <w:tabs>
          <w:tab w:val="left" w:pos="851"/>
        </w:tabs>
        <w:spacing w:before="0" w:line="240" w:lineRule="auto"/>
        <w:ind w:left="0"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депозит на парична сума по банковата сметка на </w:t>
      </w:r>
      <w:r w:rsidR="00F76658"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 посочена в чл. 9, ал. 4 от настоящия договор;</w:t>
      </w:r>
    </w:p>
    <w:p w:rsidR="00040311" w:rsidRPr="00442BA5"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w:t>
      </w:r>
    </w:p>
    <w:p w:rsidR="00040311" w:rsidRPr="00442BA5"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442BA5">
        <w:rPr>
          <w:rFonts w:ascii="Times New Roman" w:hAnsi="Times New Roman" w:cs="Times New Roman"/>
          <w:color w:val="auto"/>
          <w:sz w:val="24"/>
          <w:szCs w:val="24"/>
        </w:rPr>
        <w:t>ИЗПЪЛНИТЕЛЯ</w:t>
      </w:r>
      <w:r w:rsidRPr="00442BA5">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442BA5" w:rsidRDefault="00040311" w:rsidP="00412F28">
      <w:pPr>
        <w:pStyle w:val="Heading2"/>
        <w:keepNext w:val="0"/>
        <w:tabs>
          <w:tab w:val="left" w:pos="-567"/>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w:t>
      </w:r>
    </w:p>
    <w:p w:rsidR="00040311" w:rsidRPr="00442BA5"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t xml:space="preserve">(4) Ако </w:t>
      </w:r>
      <w:r w:rsidR="00F76658" w:rsidRPr="00442BA5">
        <w:rPr>
          <w:rFonts w:ascii="Times New Roman" w:hAnsi="Times New Roman" w:cs="Times New Roman"/>
          <w:color w:val="auto"/>
          <w:sz w:val="24"/>
          <w:szCs w:val="24"/>
        </w:rPr>
        <w:t>ИЗПЪЛНИТЕЛЯТ</w:t>
      </w:r>
      <w:r w:rsidRPr="00442BA5">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442BA5">
        <w:rPr>
          <w:rFonts w:ascii="Times New Roman" w:hAnsi="Times New Roman" w:cs="Times New Roman"/>
          <w:color w:val="auto"/>
          <w:sz w:val="24"/>
          <w:szCs w:val="24"/>
        </w:rPr>
        <w:t xml:space="preserve">ВЪЗЛОЖИТЕЛЯТ </w:t>
      </w:r>
      <w:r w:rsidRPr="00442BA5">
        <w:rPr>
          <w:rFonts w:ascii="Times New Roman" w:hAnsi="Times New Roman" w:cs="Times New Roman"/>
          <w:b w:val="0"/>
          <w:color w:val="auto"/>
          <w:sz w:val="24"/>
          <w:szCs w:val="24"/>
        </w:rPr>
        <w:t>заяви, че условията за усвояване на гаранцията са налице.</w:t>
      </w:r>
    </w:p>
    <w:p w:rsidR="00040311" w:rsidRPr="00442BA5"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442BA5">
        <w:rPr>
          <w:rFonts w:ascii="Times New Roman" w:hAnsi="Times New Roman" w:cs="Times New Roman"/>
          <w:color w:val="auto"/>
          <w:sz w:val="24"/>
          <w:szCs w:val="24"/>
        </w:rPr>
        <w:t>ИЗПЪЛНИТЕЛЯ</w:t>
      </w:r>
      <w:r w:rsidRPr="00442BA5">
        <w:rPr>
          <w:rFonts w:ascii="Times New Roman" w:hAnsi="Times New Roman" w:cs="Times New Roman"/>
          <w:b w:val="0"/>
          <w:color w:val="auto"/>
          <w:sz w:val="24"/>
          <w:szCs w:val="24"/>
        </w:rPr>
        <w:t xml:space="preserve">. </w:t>
      </w:r>
      <w:r w:rsidR="00F76658" w:rsidRPr="00442BA5">
        <w:rPr>
          <w:rFonts w:ascii="Times New Roman" w:hAnsi="Times New Roman" w:cs="Times New Roman"/>
          <w:color w:val="auto"/>
          <w:sz w:val="24"/>
          <w:szCs w:val="24"/>
        </w:rPr>
        <w:t>ИЗПЪЛНИТЕЛЯТ</w:t>
      </w:r>
      <w:r w:rsidRPr="00442BA5">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442BA5" w:rsidRDefault="00040311" w:rsidP="00412F28">
      <w:pPr>
        <w:spacing w:after="0" w:line="240" w:lineRule="auto"/>
        <w:jc w:val="both"/>
        <w:rPr>
          <w:rFonts w:ascii="Times New Roman" w:hAnsi="Times New Roman" w:cs="Times New Roman"/>
          <w:sz w:val="24"/>
          <w:szCs w:val="24"/>
          <w:lang w:eastAsia="bg-BG"/>
        </w:rPr>
      </w:pPr>
      <w:r w:rsidRPr="00442BA5">
        <w:rPr>
          <w:rFonts w:ascii="Times New Roman" w:hAnsi="Times New Roman" w:cs="Times New Roman"/>
          <w:sz w:val="24"/>
          <w:szCs w:val="24"/>
        </w:rPr>
        <w:t>(6)</w:t>
      </w:r>
      <w:r w:rsidRPr="00442BA5">
        <w:rPr>
          <w:rFonts w:ascii="Times New Roman" w:hAnsi="Times New Roman" w:cs="Times New Roman"/>
          <w:sz w:val="24"/>
          <w:szCs w:val="24"/>
          <w:lang w:val="bg-BG" w:eastAsia="bg-BG"/>
        </w:rPr>
        <w:t xml:space="preserve"> Ако </w:t>
      </w:r>
      <w:r w:rsidR="00F76658" w:rsidRPr="00442BA5">
        <w:rPr>
          <w:rFonts w:ascii="Times New Roman" w:hAnsi="Times New Roman" w:cs="Times New Roman"/>
          <w:b/>
          <w:sz w:val="24"/>
          <w:szCs w:val="24"/>
          <w:lang w:val="bg-BG" w:eastAsia="bg-BG"/>
        </w:rPr>
        <w:t>ИЗПЪЛНИТЕЛЯТ</w:t>
      </w:r>
      <w:r w:rsidRPr="00442BA5">
        <w:rPr>
          <w:rFonts w:ascii="Times New Roman" w:hAnsi="Times New Roman" w:cs="Times New Roman"/>
          <w:sz w:val="24"/>
          <w:szCs w:val="24"/>
          <w:lang w:val="bg-BG" w:eastAsia="bg-BG"/>
        </w:rPr>
        <w:t xml:space="preserve"> избере да предостави </w:t>
      </w:r>
      <w:r w:rsidRPr="00442BA5">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442BA5">
        <w:rPr>
          <w:rFonts w:ascii="Times New Roman" w:hAnsi="Times New Roman" w:cs="Times New Roman"/>
          <w:sz w:val="24"/>
          <w:szCs w:val="24"/>
          <w:lang w:val="bg-BG"/>
        </w:rPr>
        <w:t>му, то тя трябва да отговаря на следните изисквания: з</w:t>
      </w:r>
      <w:r w:rsidRPr="00442BA5">
        <w:rPr>
          <w:rFonts w:ascii="Times New Roman" w:hAnsi="Times New Roman" w:cs="Times New Roman"/>
          <w:b/>
          <w:sz w:val="24"/>
          <w:szCs w:val="24"/>
        </w:rPr>
        <w:t>астрахователната сума трябва да е равна на размера на гаранцията</w:t>
      </w:r>
      <w:r w:rsidRPr="00442BA5">
        <w:rPr>
          <w:rFonts w:ascii="Times New Roman" w:hAnsi="Times New Roman" w:cs="Times New Roman"/>
          <w:b/>
          <w:sz w:val="24"/>
          <w:szCs w:val="24"/>
          <w:lang w:val="bg-BG"/>
        </w:rPr>
        <w:t>;</w:t>
      </w:r>
      <w:r w:rsidRPr="00442BA5">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442BA5">
        <w:rPr>
          <w:rFonts w:ascii="Times New Roman" w:hAnsi="Times New Roman" w:cs="Times New Roman"/>
          <w:b/>
          <w:sz w:val="24"/>
          <w:szCs w:val="24"/>
        </w:rPr>
        <w:t>ВЪЗЛОЖИТЕЛЯ</w:t>
      </w:r>
      <w:r w:rsidRPr="00442BA5">
        <w:rPr>
          <w:rFonts w:ascii="Times New Roman" w:hAnsi="Times New Roman" w:cs="Times New Roman"/>
          <w:b/>
          <w:sz w:val="24"/>
          <w:szCs w:val="24"/>
          <w:lang w:val="bg-BG"/>
        </w:rPr>
        <w:t xml:space="preserve"> и з</w:t>
      </w:r>
      <w:r w:rsidRPr="00442BA5">
        <w:rPr>
          <w:rFonts w:ascii="Times New Roman" w:hAnsi="Times New Roman" w:cs="Times New Roman"/>
          <w:b/>
          <w:sz w:val="24"/>
          <w:szCs w:val="24"/>
        </w:rPr>
        <w:t xml:space="preserve">астрахователната премия трябва да е платима еднократно. </w:t>
      </w:r>
      <w:r w:rsidRPr="00442BA5">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442BA5">
        <w:rPr>
          <w:rFonts w:ascii="Times New Roman" w:hAnsi="Times New Roman" w:cs="Times New Roman"/>
          <w:b/>
          <w:sz w:val="24"/>
          <w:szCs w:val="24"/>
          <w:lang w:val="bg-BG"/>
        </w:rPr>
        <w:t>ИЗПЪЛНИТЕЛЯ</w:t>
      </w:r>
      <w:r w:rsidRPr="00442BA5">
        <w:rPr>
          <w:rFonts w:ascii="Times New Roman" w:hAnsi="Times New Roman" w:cs="Times New Roman"/>
          <w:sz w:val="24"/>
          <w:szCs w:val="24"/>
          <w:lang w:val="bg-BG"/>
        </w:rPr>
        <w:t>.</w:t>
      </w:r>
    </w:p>
    <w:p w:rsidR="005E70AD" w:rsidRPr="00442BA5" w:rsidRDefault="00040311" w:rsidP="00412F28">
      <w:pPr>
        <w:autoSpaceDE w:val="0"/>
        <w:autoSpaceDN w:val="0"/>
        <w:spacing w:after="0" w:line="240" w:lineRule="auto"/>
        <w:jc w:val="both"/>
        <w:rPr>
          <w:rFonts w:ascii="Times New Roman" w:eastAsia="Times New Roman" w:hAnsi="Times New Roman" w:cs="Times New Roman"/>
          <w:sz w:val="24"/>
          <w:szCs w:val="24"/>
          <w:lang w:val="bg-BG"/>
        </w:rPr>
      </w:pPr>
      <w:r w:rsidRPr="00442BA5">
        <w:rPr>
          <w:rFonts w:ascii="Times New Roman" w:hAnsi="Times New Roman" w:cs="Times New Roman"/>
          <w:sz w:val="24"/>
          <w:szCs w:val="24"/>
        </w:rPr>
        <w:t xml:space="preserve">(7) </w:t>
      </w:r>
      <w:r w:rsidRPr="00442BA5">
        <w:rPr>
          <w:rFonts w:ascii="Times New Roman" w:hAnsi="Times New Roman" w:cs="Times New Roman"/>
          <w:b/>
          <w:bCs/>
          <w:sz w:val="24"/>
          <w:szCs w:val="24"/>
          <w:lang w:val="bg-BG"/>
        </w:rPr>
        <w:t>ВЪЗЛОЖИТЕЛЯТ</w:t>
      </w:r>
      <w:r w:rsidRPr="00442BA5">
        <w:rPr>
          <w:rFonts w:ascii="Times New Roman" w:hAnsi="Times New Roman" w:cs="Times New Roman"/>
          <w:sz w:val="24"/>
          <w:szCs w:val="24"/>
          <w:lang w:val="bg-BG"/>
        </w:rPr>
        <w:t xml:space="preserve"> освобождава гаранцията за изпълнение на договора</w:t>
      </w:r>
      <w:r w:rsidR="00321495" w:rsidRPr="00442BA5">
        <w:rPr>
          <w:rFonts w:ascii="Times New Roman" w:hAnsi="Times New Roman" w:cs="Times New Roman"/>
          <w:sz w:val="24"/>
          <w:szCs w:val="24"/>
          <w:lang w:val="bg-BG"/>
        </w:rPr>
        <w:t>,</w:t>
      </w:r>
      <w:r w:rsidRPr="00442BA5">
        <w:rPr>
          <w:rFonts w:ascii="Times New Roman" w:hAnsi="Times New Roman" w:cs="Times New Roman"/>
          <w:sz w:val="24"/>
          <w:szCs w:val="24"/>
          <w:lang w:val="bg-BG"/>
        </w:rPr>
        <w:t xml:space="preserve"> </w:t>
      </w:r>
      <w:r w:rsidR="005E70AD" w:rsidRPr="00442BA5">
        <w:rPr>
          <w:rFonts w:ascii="Times New Roman" w:eastAsia="Times New Roman" w:hAnsi="Times New Roman" w:cs="Times New Roman"/>
          <w:sz w:val="24"/>
          <w:szCs w:val="24"/>
          <w:lang w:val="bg-BG"/>
        </w:rPr>
        <w:t>както следва:</w:t>
      </w:r>
    </w:p>
    <w:p w:rsidR="005E70AD" w:rsidRPr="00442BA5" w:rsidRDefault="005E70AD" w:rsidP="00412F28">
      <w:pPr>
        <w:autoSpaceDE w:val="0"/>
        <w:autoSpaceDN w:val="0"/>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bCs/>
          <w:sz w:val="24"/>
          <w:szCs w:val="24"/>
          <w:lang w:val="bg-BG"/>
        </w:rPr>
        <w:t>1.</w:t>
      </w:r>
      <w:r w:rsidRPr="00442BA5">
        <w:rPr>
          <w:rFonts w:ascii="Times New Roman" w:eastAsia="Times New Roman" w:hAnsi="Times New Roman" w:cs="Times New Roman"/>
          <w:sz w:val="24"/>
          <w:szCs w:val="24"/>
          <w:lang w:val="bg-BG"/>
        </w:rPr>
        <w:t xml:space="preserve"> </w:t>
      </w:r>
      <w:r w:rsidR="00321495" w:rsidRPr="00442BA5">
        <w:rPr>
          <w:rFonts w:ascii="Times New Roman" w:eastAsia="Times New Roman" w:hAnsi="Times New Roman" w:cs="Times New Roman"/>
          <w:spacing w:val="2"/>
          <w:position w:val="2"/>
          <w:sz w:val="24"/>
          <w:szCs w:val="24"/>
          <w:lang w:val="bg-BG"/>
        </w:rPr>
        <w:t>10</w:t>
      </w:r>
      <w:r w:rsidRPr="00442BA5">
        <w:rPr>
          <w:rFonts w:ascii="Times New Roman" w:eastAsia="Times New Roman" w:hAnsi="Times New Roman" w:cs="Times New Roman"/>
          <w:spacing w:val="2"/>
          <w:position w:val="2"/>
          <w:sz w:val="24"/>
          <w:szCs w:val="24"/>
          <w:lang w:val="bg-BG"/>
        </w:rPr>
        <w:t>0 % (</w:t>
      </w:r>
      <w:r w:rsidR="00321495" w:rsidRPr="00442BA5">
        <w:rPr>
          <w:rFonts w:ascii="Times New Roman" w:eastAsia="Times New Roman" w:hAnsi="Times New Roman" w:cs="Times New Roman"/>
          <w:spacing w:val="2"/>
          <w:position w:val="2"/>
          <w:sz w:val="24"/>
          <w:szCs w:val="24"/>
          <w:lang w:val="bg-BG"/>
        </w:rPr>
        <w:t>сто</w:t>
      </w:r>
      <w:r w:rsidRPr="00442BA5">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442BA5">
        <w:rPr>
          <w:rFonts w:ascii="Times New Roman" w:eastAsia="Times New Roman" w:hAnsi="Times New Roman" w:cs="Times New Roman"/>
          <w:spacing w:val="2"/>
          <w:position w:val="2"/>
          <w:sz w:val="24"/>
          <w:szCs w:val="24"/>
          <w:lang w:val="bg-BG"/>
        </w:rPr>
        <w:t>до 10</w:t>
      </w:r>
      <w:r w:rsidRPr="00442BA5">
        <w:rPr>
          <w:rFonts w:ascii="Times New Roman" w:eastAsia="Times New Roman" w:hAnsi="Times New Roman" w:cs="Times New Roman"/>
          <w:spacing w:val="2"/>
          <w:position w:val="2"/>
          <w:sz w:val="24"/>
          <w:szCs w:val="24"/>
          <w:lang w:val="bg-BG"/>
        </w:rPr>
        <w:t xml:space="preserve"> дни от подписване на протокола по чл. 4, ал. 2 за доставените, с </w:t>
      </w:r>
      <w:r w:rsidR="005D6669" w:rsidRPr="00442BA5">
        <w:rPr>
          <w:rFonts w:ascii="Times New Roman" w:eastAsia="Times New Roman" w:hAnsi="Times New Roman" w:cs="Times New Roman"/>
          <w:spacing w:val="2"/>
          <w:position w:val="2"/>
          <w:sz w:val="24"/>
          <w:szCs w:val="24"/>
          <w:lang w:val="bg-BG"/>
        </w:rPr>
        <w:t>последната доставка по договора</w:t>
      </w:r>
      <w:r w:rsidRPr="00442BA5">
        <w:rPr>
          <w:rFonts w:ascii="Times New Roman" w:eastAsia="Times New Roman" w:hAnsi="Times New Roman" w:cs="Times New Roman"/>
          <w:spacing w:val="2"/>
          <w:position w:val="2"/>
          <w:sz w:val="24"/>
          <w:szCs w:val="24"/>
          <w:lang w:val="bg-BG"/>
        </w:rPr>
        <w:t xml:space="preserve">. </w:t>
      </w:r>
    </w:p>
    <w:p w:rsidR="00040311" w:rsidRPr="00442BA5" w:rsidRDefault="00321495" w:rsidP="00412F28">
      <w:pPr>
        <w:autoSpaceDE w:val="0"/>
        <w:autoSpaceDN w:val="0"/>
        <w:spacing w:after="0" w:line="240" w:lineRule="auto"/>
        <w:jc w:val="both"/>
        <w:rPr>
          <w:rFonts w:ascii="Times New Roman" w:hAnsi="Times New Roman" w:cs="Times New Roman"/>
          <w:sz w:val="24"/>
          <w:szCs w:val="24"/>
        </w:rPr>
      </w:pPr>
      <w:r w:rsidRPr="00442BA5">
        <w:rPr>
          <w:rFonts w:ascii="Times New Roman" w:hAnsi="Times New Roman" w:cs="Times New Roman"/>
          <w:sz w:val="24"/>
          <w:szCs w:val="24"/>
        </w:rPr>
        <w:t xml:space="preserve"> </w:t>
      </w:r>
      <w:r w:rsidR="00040311" w:rsidRPr="00442BA5">
        <w:rPr>
          <w:rFonts w:ascii="Times New Roman" w:hAnsi="Times New Roman" w:cs="Times New Roman"/>
          <w:sz w:val="24"/>
          <w:szCs w:val="24"/>
        </w:rPr>
        <w:t xml:space="preserve">(8) </w:t>
      </w:r>
      <w:r w:rsidR="003448E4" w:rsidRPr="00442BA5">
        <w:rPr>
          <w:rFonts w:ascii="Times New Roman" w:hAnsi="Times New Roman" w:cs="Times New Roman"/>
          <w:b/>
          <w:sz w:val="24"/>
          <w:szCs w:val="24"/>
        </w:rPr>
        <w:t>ВЪЗЛОЖИТЕЛЯТ</w:t>
      </w:r>
      <w:r w:rsidR="00040311" w:rsidRPr="00442BA5">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442BA5">
        <w:rPr>
          <w:rFonts w:ascii="Times New Roman" w:hAnsi="Times New Roman" w:cs="Times New Roman"/>
          <w:b/>
          <w:sz w:val="24"/>
          <w:szCs w:val="24"/>
        </w:rPr>
        <w:t>ИЗПЪЛНИТЕЛЯ</w:t>
      </w:r>
      <w:r w:rsidR="00040311" w:rsidRPr="00442BA5">
        <w:rPr>
          <w:rFonts w:ascii="Times New Roman" w:hAnsi="Times New Roman" w:cs="Times New Roman"/>
          <w:sz w:val="24"/>
          <w:szCs w:val="24"/>
        </w:rPr>
        <w:t>.</w:t>
      </w:r>
    </w:p>
    <w:p w:rsidR="00040311" w:rsidRPr="00442BA5" w:rsidRDefault="00040311"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lastRenderedPageBreak/>
        <w:t>(9)</w:t>
      </w:r>
      <w:r w:rsidR="003448E4" w:rsidRPr="00442BA5">
        <w:rPr>
          <w:rFonts w:ascii="Times New Roman" w:hAnsi="Times New Roman" w:cs="Times New Roman"/>
          <w:color w:val="auto"/>
          <w:sz w:val="24"/>
          <w:szCs w:val="24"/>
        </w:rPr>
        <w:t>ВЪЗЛОЖИТЕЛЯТ</w:t>
      </w:r>
      <w:r w:rsidRPr="00442BA5">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442BA5" w:rsidRDefault="00040311"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442BA5">
        <w:rPr>
          <w:rFonts w:ascii="Times New Roman" w:hAnsi="Times New Roman" w:cs="Times New Roman"/>
          <w:color w:val="auto"/>
          <w:sz w:val="24"/>
          <w:szCs w:val="24"/>
        </w:rPr>
        <w:t>ИЗПЪЛНИТЕЛЯ</w:t>
      </w:r>
      <w:r w:rsidR="003448E4" w:rsidRPr="00442BA5">
        <w:rPr>
          <w:rFonts w:ascii="Times New Roman" w:hAnsi="Times New Roman" w:cs="Times New Roman"/>
          <w:color w:val="auto"/>
          <w:sz w:val="24"/>
          <w:szCs w:val="24"/>
          <w:lang w:val="bg-BG"/>
        </w:rPr>
        <w:t>Т</w:t>
      </w:r>
      <w:r w:rsidRPr="00442BA5">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442BA5">
        <w:rPr>
          <w:rFonts w:ascii="Times New Roman" w:hAnsi="Times New Roman" w:cs="Times New Roman"/>
          <w:color w:val="auto"/>
          <w:sz w:val="24"/>
          <w:szCs w:val="24"/>
        </w:rPr>
        <w:t>ВЪЗЛОЖИТЕЛЯТ</w:t>
      </w:r>
      <w:r w:rsidRPr="00442BA5">
        <w:rPr>
          <w:rFonts w:ascii="Times New Roman" w:hAnsi="Times New Roman" w:cs="Times New Roman"/>
          <w:b w:val="0"/>
          <w:color w:val="auto"/>
          <w:sz w:val="24"/>
          <w:szCs w:val="24"/>
        </w:rPr>
        <w:t xml:space="preserve"> усвои целия й размер или част от него.</w:t>
      </w:r>
    </w:p>
    <w:p w:rsidR="00040311" w:rsidRPr="00442BA5" w:rsidRDefault="00040311" w:rsidP="00412F28">
      <w:pPr>
        <w:spacing w:after="0" w:line="240" w:lineRule="auto"/>
        <w:jc w:val="both"/>
        <w:rPr>
          <w:rFonts w:ascii="Times New Roman" w:hAnsi="Times New Roman" w:cs="Times New Roman"/>
          <w:bCs/>
          <w:sz w:val="24"/>
          <w:szCs w:val="24"/>
          <w:highlight w:val="yellow"/>
          <w:lang w:val="bg-BG"/>
        </w:rPr>
      </w:pPr>
    </w:p>
    <w:p w:rsidR="00040311" w:rsidRPr="00442BA5"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442BA5">
        <w:rPr>
          <w:rFonts w:ascii="Times New Roman" w:hAnsi="Times New Roman" w:cs="Times New Roman"/>
          <w:b/>
          <w:bCs/>
          <w:color w:val="auto"/>
          <w:sz w:val="24"/>
          <w:szCs w:val="24"/>
        </w:rPr>
        <w:t>VІII</w:t>
      </w:r>
      <w:r w:rsidRPr="00442BA5">
        <w:rPr>
          <w:rFonts w:ascii="Times New Roman" w:hAnsi="Times New Roman" w:cs="Times New Roman"/>
          <w:b/>
          <w:color w:val="auto"/>
          <w:sz w:val="24"/>
          <w:szCs w:val="24"/>
        </w:rPr>
        <w:t>. СЪОБЩЕНИЯ</w:t>
      </w:r>
    </w:p>
    <w:p w:rsidR="00040311" w:rsidRPr="00442BA5" w:rsidRDefault="00040311" w:rsidP="00412F28">
      <w:pPr>
        <w:pStyle w:val="Heading1"/>
        <w:spacing w:before="0" w:line="240" w:lineRule="auto"/>
        <w:rPr>
          <w:rFonts w:ascii="Times New Roman" w:hAnsi="Times New Roman" w:cs="Times New Roman"/>
          <w:b/>
          <w:color w:val="auto"/>
          <w:sz w:val="24"/>
          <w:szCs w:val="24"/>
        </w:rPr>
      </w:pPr>
    </w:p>
    <w:p w:rsidR="00040311" w:rsidRPr="00442BA5" w:rsidRDefault="00040311" w:rsidP="00412F2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442BA5"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t>(2) За дата на съобщението се смята:</w:t>
      </w:r>
    </w:p>
    <w:p w:rsidR="00040311" w:rsidRPr="00442BA5" w:rsidRDefault="00040311" w:rsidP="00412F28">
      <w:pPr>
        <w:pStyle w:val="Heading4"/>
        <w:keepNext w:val="0"/>
        <w:keepLines w:val="0"/>
        <w:numPr>
          <w:ilvl w:val="6"/>
          <w:numId w:val="8"/>
        </w:numPr>
        <w:tabs>
          <w:tab w:val="left" w:pos="993"/>
        </w:tabs>
        <w:spacing w:before="0" w:line="240" w:lineRule="auto"/>
        <w:ind w:left="0"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442BA5" w:rsidRDefault="00040311" w:rsidP="00412F28">
      <w:pPr>
        <w:pStyle w:val="Heading4"/>
        <w:keepNext w:val="0"/>
        <w:keepLines w:val="0"/>
        <w:numPr>
          <w:ilvl w:val="6"/>
          <w:numId w:val="8"/>
        </w:numPr>
        <w:tabs>
          <w:tab w:val="left" w:pos="993"/>
        </w:tabs>
        <w:spacing w:before="0" w:line="240" w:lineRule="auto"/>
        <w:ind w:left="0"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442BA5" w:rsidRDefault="00040311" w:rsidP="00412F28">
      <w:pPr>
        <w:pStyle w:val="Heading4"/>
        <w:keepNext w:val="0"/>
        <w:keepLines w:val="0"/>
        <w:numPr>
          <w:ilvl w:val="6"/>
          <w:numId w:val="8"/>
        </w:numPr>
        <w:spacing w:before="0" w:line="240" w:lineRule="auto"/>
        <w:ind w:left="993"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датата на приемането - при изпращане по факс;</w:t>
      </w:r>
    </w:p>
    <w:p w:rsidR="00040311" w:rsidRPr="00442BA5" w:rsidRDefault="00040311" w:rsidP="00412F28">
      <w:pPr>
        <w:pStyle w:val="Heading4"/>
        <w:keepNext w:val="0"/>
        <w:keepLines w:val="0"/>
        <w:numPr>
          <w:ilvl w:val="6"/>
          <w:numId w:val="8"/>
        </w:numPr>
        <w:spacing w:before="0" w:line="240" w:lineRule="auto"/>
        <w:ind w:left="993" w:firstLine="0"/>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датата на приемането – при изпращане по email.</w:t>
      </w: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442BA5"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442BA5" w:rsidRDefault="00040311" w:rsidP="00412F28">
      <w:pPr>
        <w:pStyle w:val="Heading2"/>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За </w:t>
      </w:r>
      <w:r w:rsidRPr="00442BA5">
        <w:rPr>
          <w:rFonts w:ascii="Times New Roman" w:hAnsi="Times New Roman" w:cs="Times New Roman"/>
          <w:color w:val="auto"/>
          <w:sz w:val="24"/>
          <w:szCs w:val="24"/>
        </w:rPr>
        <w:t>ВЪЗЛОЖИТЕЛЯ</w:t>
      </w:r>
      <w:r w:rsidRPr="00442BA5">
        <w:rPr>
          <w:rFonts w:ascii="Times New Roman" w:hAnsi="Times New Roman" w:cs="Times New Roman"/>
          <w:b w:val="0"/>
          <w:color w:val="auto"/>
          <w:sz w:val="24"/>
          <w:szCs w:val="24"/>
        </w:rPr>
        <w:t>: банка „…………………………………………………................”: гр. .............., IBAN..............................................., BIC .................... към „......................................”.</w:t>
      </w:r>
    </w:p>
    <w:p w:rsidR="00040311" w:rsidRPr="00442BA5"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442BA5" w:rsidRDefault="00040311" w:rsidP="00412F28">
      <w:pPr>
        <w:pStyle w:val="Heading2"/>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За </w:t>
      </w:r>
      <w:r w:rsidRPr="00442BA5">
        <w:rPr>
          <w:rFonts w:ascii="Times New Roman" w:hAnsi="Times New Roman" w:cs="Times New Roman"/>
          <w:color w:val="auto"/>
          <w:sz w:val="24"/>
          <w:szCs w:val="24"/>
        </w:rPr>
        <w:t>ИЗПЪЛНИТЕЛЯ</w:t>
      </w:r>
      <w:r w:rsidRPr="00442BA5">
        <w:rPr>
          <w:rFonts w:ascii="Times New Roman" w:hAnsi="Times New Roman" w:cs="Times New Roman"/>
          <w:b w:val="0"/>
          <w:color w:val="auto"/>
          <w:sz w:val="24"/>
          <w:szCs w:val="24"/>
        </w:rPr>
        <w:t xml:space="preserve">: банка „…………………………………………………................”: гр. .............., IBAN..............................................., BIC .................... към „......................................”. </w:t>
      </w:r>
    </w:p>
    <w:p w:rsidR="00040311" w:rsidRPr="00442BA5"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442BA5" w:rsidRDefault="00040311"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442BA5" w:rsidRDefault="00040311" w:rsidP="00412F28">
      <w:pPr>
        <w:spacing w:after="0" w:line="240" w:lineRule="auto"/>
        <w:rPr>
          <w:rFonts w:ascii="Times New Roman" w:hAnsi="Times New Roman" w:cs="Times New Roman"/>
          <w:sz w:val="24"/>
          <w:szCs w:val="24"/>
          <w:highlight w:val="yellow"/>
          <w:lang w:val="bg-BG" w:eastAsia="bg-BG"/>
        </w:rPr>
      </w:pPr>
    </w:p>
    <w:p w:rsidR="00040311" w:rsidRPr="00442BA5" w:rsidRDefault="00040311" w:rsidP="00412F28">
      <w:pPr>
        <w:spacing w:after="0" w:line="240" w:lineRule="auto"/>
        <w:ind w:left="1068"/>
        <w:jc w:val="center"/>
        <w:rPr>
          <w:rFonts w:ascii="Times New Roman" w:hAnsi="Times New Roman" w:cs="Times New Roman"/>
          <w:b/>
          <w:bCs/>
          <w:sz w:val="24"/>
          <w:szCs w:val="24"/>
          <w:lang w:val="bg-BG"/>
        </w:rPr>
      </w:pPr>
      <w:r w:rsidRPr="00442BA5">
        <w:rPr>
          <w:rFonts w:ascii="Times New Roman" w:hAnsi="Times New Roman" w:cs="Times New Roman"/>
          <w:b/>
          <w:bCs/>
          <w:sz w:val="24"/>
          <w:szCs w:val="24"/>
        </w:rPr>
        <w:t xml:space="preserve">IX. </w:t>
      </w:r>
      <w:r w:rsidRPr="00442BA5">
        <w:rPr>
          <w:rFonts w:ascii="Times New Roman" w:hAnsi="Times New Roman" w:cs="Times New Roman"/>
          <w:b/>
          <w:sz w:val="24"/>
          <w:szCs w:val="24"/>
        </w:rPr>
        <w:t xml:space="preserve">ПРЕКРАТЯВАНЕ </w:t>
      </w:r>
      <w:r w:rsidRPr="00442BA5">
        <w:rPr>
          <w:rFonts w:ascii="Times New Roman" w:hAnsi="Times New Roman" w:cs="Times New Roman"/>
          <w:b/>
          <w:bCs/>
          <w:sz w:val="24"/>
          <w:szCs w:val="24"/>
          <w:lang w:val="bg-BG"/>
        </w:rPr>
        <w:t>ИЛИ РАЗВАЛЯНЕ НА ДОГОВОРА. ИЗМЕНЕНИЕ НА ДОГОВОРА</w:t>
      </w:r>
    </w:p>
    <w:p w:rsidR="00040311" w:rsidRPr="00442BA5" w:rsidRDefault="00A62442" w:rsidP="00412F28">
      <w:pPr>
        <w:pStyle w:val="Heading2"/>
        <w:keepNext w:val="0"/>
        <w:tabs>
          <w:tab w:val="left" w:pos="-5529"/>
          <w:tab w:val="left" w:pos="-4962"/>
        </w:tabs>
        <w:spacing w:line="240" w:lineRule="auto"/>
        <w:jc w:val="both"/>
        <w:rPr>
          <w:rFonts w:ascii="Times New Roman" w:hAnsi="Times New Roman" w:cs="Times New Roman"/>
          <w:b w:val="0"/>
          <w:color w:val="auto"/>
          <w:sz w:val="24"/>
          <w:szCs w:val="24"/>
        </w:rPr>
      </w:pPr>
      <w:r w:rsidRPr="00442BA5">
        <w:rPr>
          <w:rFonts w:ascii="Times New Roman" w:hAnsi="Times New Roman" w:cs="Times New Roman"/>
          <w:color w:val="auto"/>
          <w:sz w:val="24"/>
          <w:szCs w:val="24"/>
          <w:lang w:val="bg-BG"/>
        </w:rPr>
        <w:tab/>
      </w:r>
      <w:r w:rsidR="00040311" w:rsidRPr="00442BA5">
        <w:rPr>
          <w:rFonts w:ascii="Times New Roman" w:hAnsi="Times New Roman" w:cs="Times New Roman"/>
          <w:color w:val="auto"/>
          <w:sz w:val="24"/>
          <w:szCs w:val="24"/>
        </w:rPr>
        <w:t>Чл. 10</w:t>
      </w:r>
      <w:r w:rsidR="00040311" w:rsidRPr="00442BA5">
        <w:rPr>
          <w:rFonts w:ascii="Times New Roman" w:hAnsi="Times New Roman" w:cs="Times New Roman"/>
          <w:b w:val="0"/>
          <w:color w:val="auto"/>
          <w:sz w:val="24"/>
          <w:szCs w:val="24"/>
        </w:rPr>
        <w:t xml:space="preserve">. </w:t>
      </w:r>
      <w:r w:rsidR="00040311" w:rsidRPr="00442BA5">
        <w:rPr>
          <w:rFonts w:ascii="Times New Roman" w:hAnsi="Times New Roman" w:cs="Times New Roman"/>
          <w:color w:val="auto"/>
          <w:sz w:val="24"/>
          <w:szCs w:val="24"/>
        </w:rPr>
        <w:t>(1)</w:t>
      </w:r>
      <w:r w:rsidR="00040311" w:rsidRPr="00442BA5">
        <w:rPr>
          <w:rFonts w:ascii="Times New Roman" w:hAnsi="Times New Roman" w:cs="Times New Roman"/>
          <w:b w:val="0"/>
          <w:color w:val="auto"/>
          <w:sz w:val="24"/>
          <w:szCs w:val="24"/>
        </w:rPr>
        <w:t xml:space="preserve"> Изпълнението по настоящия договор приключва с </w:t>
      </w:r>
      <w:r w:rsidRPr="00442BA5">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442BA5">
        <w:rPr>
          <w:rFonts w:ascii="Times New Roman" w:hAnsi="Times New Roman" w:cs="Times New Roman"/>
          <w:b w:val="0"/>
          <w:color w:val="auto"/>
          <w:sz w:val="24"/>
          <w:szCs w:val="24"/>
          <w:lang w:val="bg-BG"/>
        </w:rPr>
        <w:t>.</w:t>
      </w:r>
    </w:p>
    <w:p w:rsidR="00252160" w:rsidRPr="00442BA5" w:rsidRDefault="00A62442" w:rsidP="00412F28">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lang w:val="bg-BG"/>
        </w:rPr>
        <w:tab/>
      </w:r>
      <w:r w:rsidR="00040311" w:rsidRPr="00442BA5">
        <w:rPr>
          <w:rFonts w:ascii="Times New Roman" w:hAnsi="Times New Roman" w:cs="Times New Roman"/>
          <w:color w:val="auto"/>
          <w:sz w:val="24"/>
          <w:szCs w:val="24"/>
        </w:rPr>
        <w:t>(2)</w:t>
      </w:r>
      <w:r w:rsidR="00040311" w:rsidRPr="00442BA5">
        <w:rPr>
          <w:rFonts w:ascii="Times New Roman" w:hAnsi="Times New Roman" w:cs="Times New Roman"/>
          <w:b w:val="0"/>
          <w:color w:val="auto"/>
          <w:sz w:val="24"/>
          <w:szCs w:val="24"/>
        </w:rPr>
        <w:t xml:space="preserve"> Настоящият Договор се прекратява или разваля:</w:t>
      </w:r>
    </w:p>
    <w:p w:rsidR="00252160" w:rsidRPr="00442BA5" w:rsidRDefault="003B6696"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w:t>
      </w:r>
      <w:r w:rsidR="00040311" w:rsidRPr="00442BA5">
        <w:rPr>
          <w:rFonts w:ascii="Times New Roman" w:hAnsi="Times New Roman" w:cs="Times New Roman"/>
          <w:sz w:val="24"/>
          <w:szCs w:val="24"/>
          <w:lang w:val="bg-BG"/>
        </w:rPr>
        <w:t>.</w:t>
      </w:r>
      <w:r w:rsidR="00252160" w:rsidRPr="00442BA5">
        <w:rPr>
          <w:rFonts w:ascii="Times New Roman" w:eastAsia="Batang" w:hAnsi="Times New Roman" w:cs="Times New Roman"/>
          <w:spacing w:val="2"/>
          <w:position w:val="2"/>
          <w:sz w:val="24"/>
          <w:szCs w:val="24"/>
          <w:lang w:val="bg-BG"/>
        </w:rPr>
        <w:t xml:space="preserve"> С </w:t>
      </w:r>
      <w:r w:rsidR="00321495" w:rsidRPr="00442BA5">
        <w:rPr>
          <w:rFonts w:ascii="Times New Roman" w:eastAsia="Batang" w:hAnsi="Times New Roman" w:cs="Times New Roman"/>
          <w:spacing w:val="2"/>
          <w:position w:val="2"/>
          <w:sz w:val="24"/>
          <w:szCs w:val="24"/>
          <w:lang w:val="bg-BG"/>
        </w:rPr>
        <w:t xml:space="preserve">доставяне на </w:t>
      </w:r>
      <w:r w:rsidR="00412F28" w:rsidRPr="00442BA5">
        <w:rPr>
          <w:rFonts w:ascii="Times New Roman" w:hAnsi="Times New Roman" w:cs="Times New Roman"/>
          <w:sz w:val="24"/>
          <w:szCs w:val="24"/>
        </w:rPr>
        <w:t>минерална вода в бутилки от 1,5л. и 19л. и пластмасови чаши за диспенсър</w:t>
      </w:r>
      <w:r w:rsidR="00412F28" w:rsidRPr="00442BA5">
        <w:rPr>
          <w:rFonts w:ascii="Times New Roman" w:eastAsia="Batang" w:hAnsi="Times New Roman" w:cs="Times New Roman"/>
          <w:spacing w:val="2"/>
          <w:position w:val="2"/>
          <w:sz w:val="24"/>
          <w:szCs w:val="24"/>
          <w:lang w:val="bg-BG"/>
        </w:rPr>
        <w:t xml:space="preserve"> </w:t>
      </w:r>
      <w:r w:rsidR="00321495" w:rsidRPr="00442BA5">
        <w:rPr>
          <w:rFonts w:ascii="Times New Roman" w:eastAsia="Batang" w:hAnsi="Times New Roman" w:cs="Times New Roman"/>
          <w:spacing w:val="2"/>
          <w:position w:val="2"/>
          <w:sz w:val="24"/>
          <w:szCs w:val="24"/>
          <w:lang w:val="bg-BG"/>
        </w:rPr>
        <w:t>по</w:t>
      </w:r>
      <w:r w:rsidR="00252160" w:rsidRPr="00442BA5">
        <w:rPr>
          <w:rFonts w:ascii="Times New Roman" w:eastAsia="Times New Roman" w:hAnsi="Times New Roman" w:cs="Times New Roman"/>
          <w:spacing w:val="2"/>
          <w:position w:val="2"/>
          <w:sz w:val="24"/>
          <w:szCs w:val="24"/>
          <w:lang w:val="bg-BG"/>
        </w:rPr>
        <w:t xml:space="preserve"> последната </w:t>
      </w:r>
      <w:r w:rsidR="00321495" w:rsidRPr="00442BA5">
        <w:rPr>
          <w:rFonts w:ascii="Times New Roman" w:eastAsia="Times New Roman" w:hAnsi="Times New Roman" w:cs="Times New Roman"/>
          <w:spacing w:val="2"/>
          <w:position w:val="2"/>
          <w:sz w:val="24"/>
          <w:szCs w:val="24"/>
          <w:lang w:val="bg-BG"/>
        </w:rPr>
        <w:t>заявка</w:t>
      </w:r>
      <w:r w:rsidR="00252160" w:rsidRPr="00442BA5">
        <w:rPr>
          <w:rFonts w:ascii="Times New Roman" w:eastAsia="Times New Roman" w:hAnsi="Times New Roman" w:cs="Times New Roman"/>
          <w:spacing w:val="2"/>
          <w:position w:val="2"/>
          <w:sz w:val="24"/>
          <w:szCs w:val="24"/>
          <w:lang w:val="bg-BG"/>
        </w:rPr>
        <w:t xml:space="preserve"> по настоящия договор</w:t>
      </w:r>
      <w:r w:rsidR="00252160" w:rsidRPr="00442BA5">
        <w:rPr>
          <w:rFonts w:ascii="Times New Roman" w:hAnsi="Times New Roman" w:cs="Times New Roman"/>
          <w:spacing w:val="2"/>
          <w:position w:val="2"/>
          <w:sz w:val="24"/>
          <w:szCs w:val="24"/>
          <w:lang w:val="bg-BG"/>
        </w:rPr>
        <w:t>.</w:t>
      </w:r>
    </w:p>
    <w:p w:rsidR="00040311" w:rsidRPr="00442BA5" w:rsidRDefault="00252160"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2. </w:t>
      </w:r>
      <w:r w:rsidR="00040311" w:rsidRPr="00442BA5">
        <w:rPr>
          <w:rFonts w:ascii="Times New Roman" w:hAnsi="Times New Roman" w:cs="Times New Roman"/>
          <w:sz w:val="24"/>
          <w:szCs w:val="24"/>
        </w:rPr>
        <w:t xml:space="preserve">При ликвидация или обявяване в несъстоятелност на </w:t>
      </w:r>
      <w:r w:rsidR="003448E4" w:rsidRPr="00442BA5">
        <w:rPr>
          <w:rFonts w:ascii="Times New Roman" w:hAnsi="Times New Roman" w:cs="Times New Roman"/>
          <w:b/>
          <w:sz w:val="24"/>
          <w:szCs w:val="24"/>
        </w:rPr>
        <w:t>ИЗПЪЛНИТЕЛЯ</w:t>
      </w:r>
      <w:r w:rsidR="00040311" w:rsidRPr="00442BA5">
        <w:rPr>
          <w:rFonts w:ascii="Times New Roman" w:hAnsi="Times New Roman" w:cs="Times New Roman"/>
          <w:sz w:val="24"/>
          <w:szCs w:val="24"/>
        </w:rPr>
        <w:t>.</w:t>
      </w:r>
    </w:p>
    <w:p w:rsidR="00040311" w:rsidRPr="00442BA5" w:rsidRDefault="00040311" w:rsidP="00412F2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 xml:space="preserve">       </w:t>
      </w:r>
      <w:r w:rsidR="00A62442" w:rsidRPr="00442BA5">
        <w:rPr>
          <w:rFonts w:ascii="Times New Roman" w:hAnsi="Times New Roman" w:cs="Times New Roman"/>
          <w:b w:val="0"/>
          <w:color w:val="auto"/>
          <w:sz w:val="24"/>
          <w:szCs w:val="24"/>
          <w:lang w:val="bg-BG"/>
        </w:rPr>
        <w:tab/>
      </w:r>
      <w:r w:rsidR="00252160" w:rsidRPr="00442BA5">
        <w:rPr>
          <w:rFonts w:ascii="Times New Roman" w:hAnsi="Times New Roman" w:cs="Times New Roman"/>
          <w:b w:val="0"/>
          <w:color w:val="auto"/>
          <w:sz w:val="24"/>
          <w:szCs w:val="24"/>
          <w:lang w:val="bg-BG"/>
        </w:rPr>
        <w:t>3</w:t>
      </w:r>
      <w:r w:rsidRPr="00442BA5">
        <w:rPr>
          <w:rFonts w:ascii="Times New Roman" w:hAnsi="Times New Roman" w:cs="Times New Roman"/>
          <w:b w:val="0"/>
          <w:color w:val="auto"/>
          <w:sz w:val="24"/>
          <w:szCs w:val="24"/>
        </w:rPr>
        <w:t>. По взаимно съгласие на страните, изразено писмено.</w:t>
      </w:r>
    </w:p>
    <w:p w:rsidR="00040311" w:rsidRPr="00442BA5" w:rsidRDefault="00040311" w:rsidP="00412F28">
      <w:pPr>
        <w:tabs>
          <w:tab w:val="left" w:pos="-5529"/>
          <w:tab w:val="left" w:pos="-5103"/>
        </w:tabs>
        <w:spacing w:after="0" w:line="240" w:lineRule="auto"/>
        <w:jc w:val="both"/>
        <w:rPr>
          <w:rFonts w:ascii="Times New Roman" w:hAnsi="Times New Roman" w:cs="Times New Roman"/>
          <w:sz w:val="24"/>
          <w:szCs w:val="24"/>
          <w:lang w:eastAsia="bg-BG"/>
        </w:rPr>
      </w:pPr>
      <w:r w:rsidRPr="00442BA5">
        <w:rPr>
          <w:rFonts w:ascii="Times New Roman" w:hAnsi="Times New Roman" w:cs="Times New Roman"/>
          <w:sz w:val="24"/>
          <w:szCs w:val="24"/>
          <w:lang w:val="bg-BG" w:eastAsia="bg-BG"/>
        </w:rPr>
        <w:t xml:space="preserve">       </w:t>
      </w:r>
      <w:r w:rsidR="00A62442" w:rsidRPr="00442BA5">
        <w:rPr>
          <w:rFonts w:ascii="Times New Roman" w:hAnsi="Times New Roman" w:cs="Times New Roman"/>
          <w:sz w:val="24"/>
          <w:szCs w:val="24"/>
          <w:lang w:val="bg-BG" w:eastAsia="bg-BG"/>
        </w:rPr>
        <w:tab/>
      </w:r>
      <w:r w:rsidR="00252160" w:rsidRPr="00442BA5">
        <w:rPr>
          <w:rFonts w:ascii="Times New Roman" w:hAnsi="Times New Roman" w:cs="Times New Roman"/>
          <w:sz w:val="24"/>
          <w:szCs w:val="24"/>
          <w:lang w:val="bg-BG" w:eastAsia="bg-BG"/>
        </w:rPr>
        <w:t>4</w:t>
      </w:r>
      <w:r w:rsidRPr="00442BA5">
        <w:rPr>
          <w:rFonts w:ascii="Times New Roman" w:hAnsi="Times New Roman" w:cs="Times New Roman"/>
          <w:sz w:val="24"/>
          <w:szCs w:val="24"/>
          <w:lang w:val="bg-BG" w:eastAsia="bg-BG"/>
        </w:rPr>
        <w:t>. Едностранно от изправната страна, с едно</w:t>
      </w:r>
      <w:r w:rsidR="00CB3F70" w:rsidRPr="00442BA5">
        <w:rPr>
          <w:rFonts w:ascii="Times New Roman" w:hAnsi="Times New Roman" w:cs="Times New Roman"/>
          <w:sz w:val="24"/>
          <w:szCs w:val="24"/>
          <w:lang w:val="bg-BG" w:eastAsia="bg-BG"/>
        </w:rPr>
        <w:t>седмично</w:t>
      </w:r>
      <w:r w:rsidRPr="00442BA5">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442BA5" w:rsidRDefault="00A62442" w:rsidP="00412F28">
      <w:pPr>
        <w:tabs>
          <w:tab w:val="left" w:pos="-5670"/>
          <w:tab w:val="left" w:pos="-5103"/>
        </w:tabs>
        <w:spacing w:after="0" w:line="240" w:lineRule="auto"/>
        <w:ind w:left="426"/>
        <w:jc w:val="both"/>
        <w:rPr>
          <w:rFonts w:ascii="Times New Roman" w:hAnsi="Times New Roman" w:cs="Times New Roman"/>
          <w:sz w:val="24"/>
          <w:szCs w:val="24"/>
          <w:lang w:eastAsia="bg-BG"/>
        </w:rPr>
      </w:pPr>
      <w:r w:rsidRPr="00442BA5">
        <w:rPr>
          <w:rFonts w:ascii="Times New Roman" w:hAnsi="Times New Roman" w:cs="Times New Roman"/>
          <w:sz w:val="24"/>
          <w:szCs w:val="24"/>
          <w:lang w:val="bg-BG" w:eastAsia="bg-BG"/>
        </w:rPr>
        <w:tab/>
      </w:r>
      <w:r w:rsidR="00252160" w:rsidRPr="00442BA5">
        <w:rPr>
          <w:rFonts w:ascii="Times New Roman" w:hAnsi="Times New Roman" w:cs="Times New Roman"/>
          <w:sz w:val="24"/>
          <w:szCs w:val="24"/>
          <w:lang w:val="bg-BG" w:eastAsia="bg-BG"/>
        </w:rPr>
        <w:t>5</w:t>
      </w:r>
      <w:r w:rsidR="00040311" w:rsidRPr="00442BA5">
        <w:rPr>
          <w:rFonts w:ascii="Times New Roman" w:hAnsi="Times New Roman" w:cs="Times New Roman"/>
          <w:sz w:val="24"/>
          <w:szCs w:val="24"/>
          <w:lang w:val="bg-BG" w:eastAsia="bg-BG"/>
        </w:rPr>
        <w:t xml:space="preserve">. От </w:t>
      </w:r>
      <w:r w:rsidR="003448E4" w:rsidRPr="00442BA5">
        <w:rPr>
          <w:rFonts w:ascii="Times New Roman" w:hAnsi="Times New Roman" w:cs="Times New Roman"/>
          <w:b/>
          <w:sz w:val="24"/>
          <w:szCs w:val="24"/>
          <w:lang w:val="bg-BG" w:eastAsia="bg-BG"/>
        </w:rPr>
        <w:t>ВЪЗЛОЖИТЕЛЯ</w:t>
      </w:r>
      <w:r w:rsidR="00040311" w:rsidRPr="00442BA5">
        <w:rPr>
          <w:rFonts w:ascii="Times New Roman" w:hAnsi="Times New Roman" w:cs="Times New Roman"/>
          <w:sz w:val="24"/>
          <w:szCs w:val="24"/>
          <w:lang w:val="bg-BG" w:eastAsia="bg-BG"/>
        </w:rPr>
        <w:t>, по реда на чл. 118 от ЗОП.</w:t>
      </w:r>
    </w:p>
    <w:p w:rsidR="00040311" w:rsidRPr="00442BA5"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ab/>
      </w:r>
      <w:r w:rsidRPr="00442BA5">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442BA5" w:rsidTr="009C61F0">
        <w:trPr>
          <w:tblCellSpacing w:w="0" w:type="dxa"/>
        </w:trPr>
        <w:tc>
          <w:tcPr>
            <w:tcW w:w="9781" w:type="dxa"/>
            <w:gridSpan w:val="2"/>
            <w:vAlign w:val="center"/>
            <w:hideMark/>
          </w:tcPr>
          <w:p w:rsidR="00040311" w:rsidRPr="00442BA5" w:rsidRDefault="00040311" w:rsidP="00412F28">
            <w:pPr>
              <w:pStyle w:val="Heading2"/>
              <w:keepNext w:val="0"/>
              <w:tabs>
                <w:tab w:val="left" w:pos="-5529"/>
                <w:tab w:val="left" w:pos="-5103"/>
              </w:tabs>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color w:val="auto"/>
                <w:sz w:val="24"/>
                <w:szCs w:val="24"/>
              </w:rPr>
              <w:t>Чл. 11.</w:t>
            </w:r>
            <w:r w:rsidRPr="00442BA5">
              <w:rPr>
                <w:rFonts w:ascii="Times New Roman" w:hAnsi="Times New Roman" w:cs="Times New Roman"/>
                <w:b w:val="0"/>
                <w:color w:val="auto"/>
                <w:sz w:val="24"/>
                <w:szCs w:val="24"/>
              </w:rPr>
              <w:t xml:space="preserve"> </w:t>
            </w:r>
            <w:r w:rsidRPr="00442BA5">
              <w:rPr>
                <w:rFonts w:ascii="Times New Roman" w:hAnsi="Times New Roman" w:cs="Times New Roman"/>
                <w:color w:val="auto"/>
                <w:sz w:val="24"/>
                <w:szCs w:val="24"/>
              </w:rPr>
              <w:t>ВЪЗЛОЖИТЕЛЯТ</w:t>
            </w:r>
            <w:r w:rsidRPr="00442BA5">
              <w:rPr>
                <w:rFonts w:ascii="Times New Roman" w:hAnsi="Times New Roman" w:cs="Times New Roman"/>
                <w:b w:val="0"/>
                <w:color w:val="auto"/>
                <w:sz w:val="24"/>
                <w:szCs w:val="24"/>
              </w:rPr>
              <w:t xml:space="preserve"> може да прекрати договора без предизвестие, когато </w:t>
            </w:r>
            <w:r w:rsidRPr="00442BA5">
              <w:rPr>
                <w:rFonts w:ascii="Times New Roman" w:hAnsi="Times New Roman" w:cs="Times New Roman"/>
                <w:color w:val="auto"/>
                <w:sz w:val="24"/>
                <w:szCs w:val="24"/>
              </w:rPr>
              <w:t>ИЗПЪЛНИТЕЛЯТ</w:t>
            </w:r>
            <w:r w:rsidRPr="00442BA5">
              <w:rPr>
                <w:rFonts w:ascii="Times New Roman" w:hAnsi="Times New Roman" w:cs="Times New Roman"/>
                <w:b w:val="0"/>
                <w:color w:val="auto"/>
                <w:sz w:val="24"/>
                <w:szCs w:val="24"/>
              </w:rPr>
              <w:t>:</w:t>
            </w:r>
          </w:p>
        </w:tc>
      </w:tr>
      <w:tr w:rsidR="00040311" w:rsidRPr="00442BA5" w:rsidTr="009C61F0">
        <w:trPr>
          <w:gridAfter w:val="1"/>
          <w:wAfter w:w="283" w:type="dxa"/>
          <w:tblCellSpacing w:w="0" w:type="dxa"/>
        </w:trPr>
        <w:tc>
          <w:tcPr>
            <w:tcW w:w="9498" w:type="dxa"/>
            <w:vAlign w:val="center"/>
            <w:hideMark/>
          </w:tcPr>
          <w:p w:rsidR="00040311" w:rsidRPr="00442BA5"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442BA5">
              <w:rPr>
                <w:rFonts w:ascii="Times New Roman" w:hAnsi="Times New Roman" w:cs="Times New Roman"/>
                <w:sz w:val="24"/>
                <w:szCs w:val="24"/>
              </w:rPr>
              <w:t xml:space="preserve">1. забави изпълнението на </w:t>
            </w:r>
            <w:r w:rsidRPr="00442BA5">
              <w:rPr>
                <w:rFonts w:ascii="Times New Roman" w:hAnsi="Times New Roman" w:cs="Times New Roman"/>
                <w:sz w:val="24"/>
                <w:szCs w:val="24"/>
                <w:lang w:val="bg-BG"/>
              </w:rPr>
              <w:t>доставка</w:t>
            </w:r>
            <w:r w:rsidR="00252160" w:rsidRPr="00442BA5">
              <w:rPr>
                <w:rFonts w:ascii="Times New Roman" w:hAnsi="Times New Roman" w:cs="Times New Roman"/>
                <w:sz w:val="24"/>
                <w:szCs w:val="24"/>
                <w:lang w:val="bg-BG"/>
              </w:rPr>
              <w:t xml:space="preserve">, заявена от </w:t>
            </w:r>
            <w:r w:rsidR="00252160" w:rsidRPr="00442BA5">
              <w:rPr>
                <w:rFonts w:ascii="Times New Roman" w:hAnsi="Times New Roman" w:cs="Times New Roman"/>
                <w:b/>
                <w:sz w:val="24"/>
                <w:szCs w:val="24"/>
                <w:lang w:val="bg-BG"/>
              </w:rPr>
              <w:t>ВЪЗЛОЖИТЕЛЯ</w:t>
            </w:r>
            <w:r w:rsidR="00252160" w:rsidRPr="00442BA5">
              <w:rPr>
                <w:rFonts w:ascii="Times New Roman" w:hAnsi="Times New Roman" w:cs="Times New Roman"/>
                <w:sz w:val="24"/>
                <w:szCs w:val="24"/>
                <w:lang w:val="bg-BG"/>
              </w:rPr>
              <w:t>,</w:t>
            </w:r>
            <w:r w:rsidR="00CB3F70"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 xml:space="preserve">с повече от </w:t>
            </w:r>
            <w:r w:rsidR="00252160" w:rsidRPr="00442BA5">
              <w:rPr>
                <w:rFonts w:ascii="Times New Roman" w:hAnsi="Times New Roman" w:cs="Times New Roman"/>
                <w:sz w:val="24"/>
                <w:szCs w:val="24"/>
                <w:lang w:val="bg-BG"/>
              </w:rPr>
              <w:t>2</w:t>
            </w:r>
            <w:r w:rsidR="00793FF9" w:rsidRPr="00442BA5">
              <w:rPr>
                <w:rFonts w:ascii="Times New Roman" w:hAnsi="Times New Roman" w:cs="Times New Roman"/>
                <w:sz w:val="24"/>
                <w:szCs w:val="24"/>
                <w:lang w:val="bg-BG"/>
              </w:rPr>
              <w:t xml:space="preserve"> /</w:t>
            </w:r>
            <w:r w:rsidR="00252160" w:rsidRPr="00442BA5">
              <w:rPr>
                <w:rFonts w:ascii="Times New Roman" w:hAnsi="Times New Roman" w:cs="Times New Roman"/>
                <w:sz w:val="24"/>
                <w:szCs w:val="24"/>
                <w:lang w:val="bg-BG"/>
              </w:rPr>
              <w:t>два</w:t>
            </w:r>
            <w:r w:rsidRPr="00442BA5">
              <w:rPr>
                <w:rFonts w:ascii="Times New Roman" w:hAnsi="Times New Roman" w:cs="Times New Roman"/>
                <w:sz w:val="24"/>
                <w:szCs w:val="24"/>
              </w:rPr>
              <w:t>/</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дни</w:t>
            </w:r>
            <w:r w:rsidRPr="00442BA5">
              <w:rPr>
                <w:rFonts w:ascii="Times New Roman" w:hAnsi="Times New Roman" w:cs="Times New Roman"/>
                <w:sz w:val="24"/>
                <w:szCs w:val="24"/>
                <w:lang w:val="bg-BG"/>
              </w:rPr>
              <w:t xml:space="preserve"> след изтичане срока за доставка, определен</w:t>
            </w:r>
            <w:r w:rsidR="00793FF9" w:rsidRPr="00442BA5">
              <w:rPr>
                <w:rFonts w:ascii="Times New Roman" w:hAnsi="Times New Roman" w:cs="Times New Roman"/>
                <w:sz w:val="24"/>
                <w:szCs w:val="24"/>
                <w:lang w:val="bg-BG"/>
              </w:rPr>
              <w:t xml:space="preserve">и в чл. </w:t>
            </w:r>
            <w:r w:rsidRPr="00442BA5">
              <w:rPr>
                <w:rFonts w:ascii="Times New Roman" w:hAnsi="Times New Roman" w:cs="Times New Roman"/>
                <w:sz w:val="24"/>
                <w:szCs w:val="24"/>
                <w:lang w:val="bg-BG"/>
              </w:rPr>
              <w:t>2 ал. 3 от настоящия договор;</w:t>
            </w:r>
          </w:p>
        </w:tc>
      </w:tr>
      <w:tr w:rsidR="00040311" w:rsidRPr="00442BA5" w:rsidTr="009C61F0">
        <w:trPr>
          <w:gridAfter w:val="1"/>
          <w:wAfter w:w="283" w:type="dxa"/>
          <w:tblCellSpacing w:w="0" w:type="dxa"/>
        </w:trPr>
        <w:tc>
          <w:tcPr>
            <w:tcW w:w="9498" w:type="dxa"/>
            <w:vAlign w:val="center"/>
            <w:hideMark/>
          </w:tcPr>
          <w:p w:rsidR="00040311" w:rsidRPr="00442BA5"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rPr>
              <w:lastRenderedPageBreak/>
              <w:t>2. не отстрани в срок</w:t>
            </w:r>
            <w:r w:rsidRPr="00442BA5">
              <w:rPr>
                <w:rFonts w:ascii="Times New Roman" w:hAnsi="Times New Roman" w:cs="Times New Roman"/>
                <w:sz w:val="24"/>
                <w:szCs w:val="24"/>
                <w:lang w:val="bg-BG"/>
              </w:rPr>
              <w:t>а</w:t>
            </w:r>
            <w:r w:rsidRPr="00442BA5">
              <w:rPr>
                <w:rFonts w:ascii="Times New Roman" w:hAnsi="Times New Roman" w:cs="Times New Roman"/>
                <w:sz w:val="24"/>
                <w:szCs w:val="24"/>
              </w:rPr>
              <w:t>, определен</w:t>
            </w:r>
            <w:r w:rsidR="00B500BA" w:rsidRPr="00442BA5">
              <w:rPr>
                <w:rFonts w:ascii="Times New Roman" w:hAnsi="Times New Roman" w:cs="Times New Roman"/>
                <w:sz w:val="24"/>
                <w:szCs w:val="24"/>
                <w:lang w:val="bg-BG"/>
              </w:rPr>
              <w:t xml:space="preserve"> по чл. 4, </w:t>
            </w:r>
            <w:r w:rsidR="00412F28" w:rsidRPr="00442BA5">
              <w:rPr>
                <w:rFonts w:ascii="Times New Roman" w:hAnsi="Times New Roman" w:cs="Times New Roman"/>
                <w:sz w:val="24"/>
                <w:szCs w:val="24"/>
                <w:lang w:val="bg-BG"/>
              </w:rPr>
              <w:t>ал. 6</w:t>
            </w:r>
            <w:r w:rsidRPr="00442BA5">
              <w:rPr>
                <w:rFonts w:ascii="Times New Roman" w:hAnsi="Times New Roman" w:cs="Times New Roman"/>
                <w:sz w:val="24"/>
                <w:szCs w:val="24"/>
                <w:lang w:val="bg-BG"/>
              </w:rPr>
              <w:t xml:space="preserve"> от настоящия договор </w:t>
            </w:r>
            <w:r w:rsidRPr="00442BA5">
              <w:rPr>
                <w:rFonts w:ascii="Times New Roman" w:hAnsi="Times New Roman" w:cs="Times New Roman"/>
                <w:sz w:val="24"/>
                <w:szCs w:val="24"/>
              </w:rPr>
              <w:t>констатирани</w:t>
            </w:r>
            <w:r w:rsidRPr="00442BA5">
              <w:rPr>
                <w:rFonts w:ascii="Times New Roman" w:hAnsi="Times New Roman" w:cs="Times New Roman"/>
                <w:sz w:val="24"/>
                <w:szCs w:val="24"/>
                <w:lang w:val="bg-BG"/>
              </w:rPr>
              <w:t>те</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от Възложителя</w:t>
            </w:r>
            <w:r w:rsidRPr="00442BA5">
              <w:rPr>
                <w:rFonts w:ascii="Times New Roman" w:hAnsi="Times New Roman" w:cs="Times New Roman"/>
                <w:sz w:val="24"/>
                <w:szCs w:val="24"/>
              </w:rPr>
              <w:t xml:space="preserve"> недостатъци</w:t>
            </w:r>
            <w:r w:rsidRPr="00442BA5">
              <w:rPr>
                <w:rFonts w:ascii="Times New Roman" w:hAnsi="Times New Roman" w:cs="Times New Roman"/>
                <w:sz w:val="24"/>
                <w:szCs w:val="24"/>
                <w:lang w:val="bg-BG"/>
              </w:rPr>
              <w:t xml:space="preserve"> на доставе</w:t>
            </w:r>
            <w:r w:rsidR="007825E9" w:rsidRPr="00442BA5">
              <w:rPr>
                <w:rFonts w:ascii="Times New Roman" w:hAnsi="Times New Roman" w:cs="Times New Roman"/>
                <w:sz w:val="24"/>
                <w:szCs w:val="24"/>
                <w:lang w:val="bg-BG"/>
              </w:rPr>
              <w:t xml:space="preserve">ните </w:t>
            </w:r>
            <w:r w:rsidR="00412F28" w:rsidRPr="00442BA5">
              <w:rPr>
                <w:rFonts w:ascii="Times New Roman" w:hAnsi="Times New Roman" w:cs="Times New Roman"/>
                <w:sz w:val="24"/>
                <w:szCs w:val="24"/>
              </w:rPr>
              <w:t>минерална вода в бутилки от 1,5л. и 19л. и пластмасови чаши за диспенсър</w:t>
            </w:r>
            <w:r w:rsidR="00412F28" w:rsidRPr="00442BA5">
              <w:rPr>
                <w:rFonts w:ascii="Times New Roman" w:hAnsi="Times New Roman" w:cs="Times New Roman"/>
                <w:sz w:val="24"/>
                <w:szCs w:val="24"/>
                <w:lang w:val="bg-BG"/>
              </w:rPr>
              <w:t xml:space="preserve"> </w:t>
            </w:r>
            <w:r w:rsidR="00252160" w:rsidRPr="00442BA5">
              <w:rPr>
                <w:rFonts w:ascii="Times New Roman" w:hAnsi="Times New Roman" w:cs="Times New Roman"/>
                <w:sz w:val="24"/>
                <w:szCs w:val="24"/>
                <w:lang w:val="bg-BG"/>
              </w:rPr>
              <w:t>по конкретна доставка</w:t>
            </w:r>
            <w:r w:rsidRPr="00442BA5">
              <w:rPr>
                <w:rFonts w:ascii="Times New Roman" w:hAnsi="Times New Roman" w:cs="Times New Roman"/>
                <w:sz w:val="24"/>
                <w:szCs w:val="24"/>
              </w:rPr>
              <w:t>;</w:t>
            </w:r>
          </w:p>
          <w:p w:rsidR="00252160" w:rsidRPr="00442BA5"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3. </w:t>
            </w:r>
            <w:r w:rsidRPr="00442BA5">
              <w:rPr>
                <w:rFonts w:ascii="Times New Roman" w:eastAsia="Times New Roman" w:hAnsi="Times New Roman" w:cs="Times New Roman"/>
                <w:sz w:val="24"/>
                <w:szCs w:val="24"/>
                <w:lang w:val="bg-BG"/>
              </w:rPr>
              <w:t xml:space="preserve">не изпълни две доставки по заявки на </w:t>
            </w:r>
            <w:r w:rsidRPr="00442BA5">
              <w:rPr>
                <w:rFonts w:ascii="Times New Roman" w:eastAsia="Times New Roman" w:hAnsi="Times New Roman" w:cs="Times New Roman"/>
                <w:b/>
                <w:sz w:val="24"/>
                <w:szCs w:val="24"/>
                <w:lang w:val="bg-BG"/>
              </w:rPr>
              <w:t>ВЪЗЛОЖИТЕЛЯ</w:t>
            </w:r>
            <w:r w:rsidR="00B500BA" w:rsidRPr="00442BA5">
              <w:rPr>
                <w:rFonts w:ascii="Times New Roman" w:hAnsi="Times New Roman" w:cs="Times New Roman"/>
                <w:b/>
                <w:sz w:val="24"/>
                <w:szCs w:val="24"/>
                <w:lang w:val="bg-BG"/>
              </w:rPr>
              <w:t>;</w:t>
            </w:r>
          </w:p>
        </w:tc>
      </w:tr>
      <w:tr w:rsidR="00040311" w:rsidRPr="00442BA5" w:rsidTr="009C61F0">
        <w:trPr>
          <w:gridAfter w:val="1"/>
          <w:wAfter w:w="283" w:type="dxa"/>
          <w:tblCellSpacing w:w="0" w:type="dxa"/>
        </w:trPr>
        <w:tc>
          <w:tcPr>
            <w:tcW w:w="9498" w:type="dxa"/>
            <w:vAlign w:val="center"/>
            <w:hideMark/>
          </w:tcPr>
          <w:p w:rsidR="00040311" w:rsidRPr="00442BA5"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p>
        </w:tc>
      </w:tr>
      <w:tr w:rsidR="00040311" w:rsidRPr="00442BA5" w:rsidTr="009C61F0">
        <w:trPr>
          <w:gridAfter w:val="1"/>
          <w:wAfter w:w="283" w:type="dxa"/>
          <w:trHeight w:val="245"/>
          <w:tblCellSpacing w:w="0" w:type="dxa"/>
        </w:trPr>
        <w:tc>
          <w:tcPr>
            <w:tcW w:w="9498" w:type="dxa"/>
            <w:vAlign w:val="center"/>
            <w:hideMark/>
          </w:tcPr>
          <w:p w:rsidR="00040311" w:rsidRPr="00442BA5"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4</w:t>
            </w:r>
            <w:r w:rsidR="00040311" w:rsidRPr="00442BA5">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442BA5">
              <w:rPr>
                <w:rFonts w:ascii="Times New Roman" w:hAnsi="Times New Roman" w:cs="Times New Roman"/>
                <w:sz w:val="24"/>
                <w:szCs w:val="24"/>
                <w:lang w:val="bg-BG"/>
              </w:rPr>
              <w:t>;</w:t>
            </w:r>
          </w:p>
          <w:p w:rsidR="00040311" w:rsidRPr="00442BA5"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5</w:t>
            </w:r>
            <w:r w:rsidR="00040311" w:rsidRPr="00442BA5">
              <w:rPr>
                <w:rFonts w:ascii="Times New Roman" w:hAnsi="Times New Roman" w:cs="Times New Roman"/>
                <w:sz w:val="24"/>
                <w:szCs w:val="24"/>
                <w:lang w:val="bg-BG"/>
              </w:rPr>
              <w:t>. по реда на чл. 73 от ППЗОП;</w:t>
            </w:r>
          </w:p>
          <w:p w:rsidR="00040311" w:rsidRPr="00442BA5"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6</w:t>
            </w:r>
            <w:r w:rsidR="00040311" w:rsidRPr="00442BA5">
              <w:rPr>
                <w:rFonts w:ascii="Times New Roman" w:hAnsi="Times New Roman" w:cs="Times New Roman"/>
                <w:sz w:val="24"/>
                <w:szCs w:val="24"/>
                <w:lang w:val="bg-BG"/>
              </w:rPr>
              <w:t>. по реда на чл. 114 от ЗОП.</w:t>
            </w:r>
          </w:p>
        </w:tc>
      </w:tr>
    </w:tbl>
    <w:p w:rsidR="008E1AE7" w:rsidRPr="00442BA5" w:rsidRDefault="008E1AE7" w:rsidP="00412F28">
      <w:pPr>
        <w:spacing w:after="0" w:line="240" w:lineRule="auto"/>
        <w:jc w:val="both"/>
        <w:rPr>
          <w:rFonts w:ascii="Times New Roman" w:hAnsi="Times New Roman" w:cs="Times New Roman"/>
          <w:b/>
          <w:sz w:val="24"/>
          <w:szCs w:val="24"/>
          <w:lang w:val="bg-BG"/>
        </w:rPr>
      </w:pPr>
    </w:p>
    <w:p w:rsidR="008C0AAA" w:rsidRPr="00442BA5" w:rsidRDefault="00040311"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hAnsi="Times New Roman" w:cs="Times New Roman"/>
          <w:b/>
          <w:sz w:val="24"/>
          <w:szCs w:val="24"/>
        </w:rPr>
        <w:t xml:space="preserve">Чл. 12. (1) </w:t>
      </w:r>
      <w:r w:rsidR="008C0AAA" w:rsidRPr="00442BA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442BA5">
        <w:rPr>
          <w:rFonts w:ascii="Times New Roman" w:eastAsia="Times New Roman" w:hAnsi="Times New Roman" w:cs="Times New Roman"/>
          <w:sz w:val="24"/>
          <w:szCs w:val="24"/>
        </w:rPr>
        <w:t xml:space="preserve">. </w:t>
      </w:r>
    </w:p>
    <w:p w:rsidR="008C0AAA" w:rsidRPr="00442BA5" w:rsidRDefault="008C0AAA" w:rsidP="00412F28">
      <w:pPr>
        <w:spacing w:after="0" w:line="240" w:lineRule="auto"/>
        <w:jc w:val="both"/>
        <w:rPr>
          <w:rFonts w:ascii="Times New Roman" w:eastAsia="Times New Roman" w:hAnsi="Times New Roman" w:cs="Times New Roman"/>
          <w:sz w:val="24"/>
          <w:szCs w:val="24"/>
          <w:lang w:val="bg-BG"/>
        </w:rPr>
      </w:pPr>
      <w:r w:rsidRPr="00442BA5">
        <w:rPr>
          <w:rFonts w:ascii="Times New Roman" w:eastAsia="Times New Roman" w:hAnsi="Times New Roman" w:cs="Times New Roman"/>
          <w:b/>
          <w:sz w:val="24"/>
          <w:szCs w:val="24"/>
          <w:lang w:val="bg-BG"/>
        </w:rPr>
        <w:t>(2)</w:t>
      </w:r>
      <w:r w:rsidRPr="00442BA5">
        <w:rPr>
          <w:rFonts w:ascii="Times New Roman" w:eastAsia="Times New Roman" w:hAnsi="Times New Roman" w:cs="Times New Roman"/>
          <w:sz w:val="24"/>
          <w:szCs w:val="24"/>
          <w:lang w:val="bg-BG"/>
        </w:rPr>
        <w:t xml:space="preserve"> </w:t>
      </w:r>
      <w:r w:rsidRPr="00442BA5">
        <w:rPr>
          <w:rFonts w:ascii="Times New Roman" w:eastAsia="Times New Roman" w:hAnsi="Times New Roman" w:cs="Times New Roman"/>
          <w:sz w:val="24"/>
          <w:szCs w:val="24"/>
        </w:rPr>
        <w:t xml:space="preserve">В случаите по </w:t>
      </w:r>
      <w:hyperlink r:id="rId14" w:history="1">
        <w:r w:rsidRPr="00442BA5">
          <w:rPr>
            <w:rFonts w:ascii="Times New Roman" w:eastAsia="Times New Roman" w:hAnsi="Times New Roman" w:cs="Times New Roman"/>
            <w:sz w:val="24"/>
            <w:szCs w:val="24"/>
          </w:rPr>
          <w:t>чл. 116, ал. 1, т. 6</w:t>
        </w:r>
      </w:hyperlink>
      <w:r w:rsidRPr="00442BA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442BA5">
          <w:rPr>
            <w:rFonts w:ascii="Times New Roman" w:eastAsia="Times New Roman" w:hAnsi="Times New Roman" w:cs="Times New Roman"/>
            <w:sz w:val="24"/>
            <w:szCs w:val="24"/>
          </w:rPr>
          <w:t>чл. 20, ал. 3</w:t>
        </w:r>
      </w:hyperlink>
      <w:r w:rsidRPr="00442BA5">
        <w:rPr>
          <w:rFonts w:ascii="Times New Roman" w:eastAsia="Times New Roman" w:hAnsi="Times New Roman" w:cs="Times New Roman"/>
          <w:sz w:val="24"/>
          <w:szCs w:val="24"/>
        </w:rPr>
        <w:t xml:space="preserve"> от ЗОП.</w:t>
      </w:r>
      <w:r w:rsidRPr="00442BA5">
        <w:rPr>
          <w:rFonts w:ascii="Times New Roman" w:hAnsi="Times New Roman" w:cs="Times New Roman"/>
          <w:sz w:val="24"/>
          <w:szCs w:val="24"/>
          <w:lang w:val="bg-BG"/>
        </w:rPr>
        <w:t xml:space="preserve"> </w:t>
      </w:r>
    </w:p>
    <w:p w:rsidR="00CB3F70" w:rsidRPr="00442BA5"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442BA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442BA5">
        <w:rPr>
          <w:rFonts w:ascii="Times New Roman" w:hAnsi="Times New Roman" w:cs="Times New Roman"/>
          <w:b/>
          <w:color w:val="auto"/>
          <w:sz w:val="24"/>
          <w:szCs w:val="24"/>
        </w:rPr>
        <w:t>X. НЕПРЕОДОЛИМА СИЛА</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13.</w:t>
      </w:r>
      <w:r w:rsidRPr="00442BA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14.</w:t>
      </w:r>
      <w:r w:rsidRPr="00442BA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15.</w:t>
      </w:r>
      <w:r w:rsidRPr="00442BA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16.</w:t>
      </w:r>
      <w:r w:rsidRPr="00442BA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17</w:t>
      </w:r>
      <w:r w:rsidR="005317A9" w:rsidRPr="00442BA5">
        <w:rPr>
          <w:rFonts w:ascii="Times New Roman" w:hAnsi="Times New Roman" w:cs="Times New Roman"/>
          <w:b w:val="0"/>
          <w:color w:val="auto"/>
          <w:sz w:val="24"/>
          <w:szCs w:val="24"/>
          <w:lang w:val="bg-BG"/>
        </w:rPr>
        <w:t>.</w:t>
      </w:r>
      <w:r w:rsidRPr="00442BA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18.</w:t>
      </w:r>
      <w:r w:rsidRPr="00442BA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19.</w:t>
      </w:r>
      <w:r w:rsidRPr="00442BA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442BA5" w:rsidRDefault="00CB3F70"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color w:val="auto"/>
          <w:sz w:val="24"/>
          <w:szCs w:val="24"/>
        </w:rPr>
        <w:t>Чл. 20.</w:t>
      </w:r>
      <w:r w:rsidRPr="00442BA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21.</w:t>
      </w:r>
      <w:r w:rsidRPr="00442BA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442BA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Pr="00442BA5" w:rsidRDefault="00040311" w:rsidP="00412F28">
      <w:pPr>
        <w:pStyle w:val="Heading1"/>
        <w:spacing w:before="0" w:line="240" w:lineRule="auto"/>
        <w:jc w:val="center"/>
        <w:rPr>
          <w:rFonts w:ascii="Times New Roman" w:hAnsi="Times New Roman" w:cs="Times New Roman"/>
          <w:b/>
          <w:color w:val="auto"/>
          <w:sz w:val="24"/>
          <w:szCs w:val="24"/>
          <w:lang w:val="bg-BG"/>
        </w:rPr>
      </w:pPr>
      <w:r w:rsidRPr="00442BA5">
        <w:rPr>
          <w:rFonts w:ascii="Times New Roman" w:hAnsi="Times New Roman" w:cs="Times New Roman"/>
          <w:b/>
          <w:color w:val="auto"/>
          <w:sz w:val="24"/>
          <w:szCs w:val="24"/>
        </w:rPr>
        <w:t>XI. ДРУГИ УСЛОВИЯ</w:t>
      </w: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22.</w:t>
      </w:r>
      <w:r w:rsidRPr="00442BA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442BA5" w:rsidRDefault="00CB3F70" w:rsidP="00412F28">
      <w:pPr>
        <w:spacing w:after="0" w:line="240" w:lineRule="auto"/>
        <w:jc w:val="both"/>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23.</w:t>
      </w:r>
      <w:r w:rsidRPr="00442BA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442BA5" w:rsidRDefault="00CB3F70" w:rsidP="00412F28">
      <w:pPr>
        <w:spacing w:after="0" w:line="240" w:lineRule="auto"/>
        <w:jc w:val="both"/>
        <w:rPr>
          <w:rFonts w:ascii="Times New Roman" w:hAnsi="Times New Roman" w:cs="Times New Roman"/>
          <w:sz w:val="24"/>
          <w:szCs w:val="24"/>
          <w:lang w:val="bg-BG"/>
        </w:rPr>
      </w:pPr>
    </w:p>
    <w:p w:rsidR="00040311" w:rsidRPr="00442BA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442BA5">
        <w:rPr>
          <w:rFonts w:ascii="Times New Roman" w:hAnsi="Times New Roman" w:cs="Times New Roman"/>
          <w:color w:val="auto"/>
          <w:sz w:val="24"/>
          <w:szCs w:val="24"/>
        </w:rPr>
        <w:t>Чл. 24.</w:t>
      </w:r>
      <w:r w:rsidRPr="00442BA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442BA5" w:rsidRDefault="00CB3F70" w:rsidP="00412F28">
      <w:pPr>
        <w:spacing w:after="0" w:line="240" w:lineRule="auto"/>
        <w:rPr>
          <w:rFonts w:ascii="Times New Roman" w:hAnsi="Times New Roman" w:cs="Times New Roman"/>
          <w:sz w:val="24"/>
          <w:szCs w:val="24"/>
          <w:lang w:val="bg-BG"/>
        </w:rPr>
      </w:pPr>
    </w:p>
    <w:p w:rsidR="00FC1614" w:rsidRPr="00442BA5" w:rsidRDefault="00FC1614"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rPr>
        <w:t>Чл. 25.</w:t>
      </w:r>
      <w:r w:rsidRPr="00442BA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442BA5">
        <w:rPr>
          <w:rFonts w:ascii="Times New Roman" w:hAnsi="Times New Roman" w:cs="Times New Roman"/>
          <w:b/>
          <w:sz w:val="24"/>
          <w:szCs w:val="24"/>
        </w:rPr>
        <w:t>ВЪЗЛОЖИТЕЛЯ</w:t>
      </w:r>
      <w:r w:rsidRPr="00442BA5">
        <w:rPr>
          <w:rFonts w:ascii="Times New Roman" w:hAnsi="Times New Roman" w:cs="Times New Roman"/>
          <w:sz w:val="24"/>
          <w:szCs w:val="24"/>
        </w:rPr>
        <w:t xml:space="preserve"> и </w:t>
      </w:r>
      <w:r w:rsidRPr="00442BA5">
        <w:rPr>
          <w:rFonts w:ascii="Times New Roman" w:hAnsi="Times New Roman" w:cs="Times New Roman"/>
          <w:b/>
          <w:sz w:val="24"/>
          <w:szCs w:val="24"/>
        </w:rPr>
        <w:t>ИЗПЪЛНИТЕЛЯ</w:t>
      </w:r>
      <w:r w:rsidRPr="00442BA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442BA5" w:rsidRDefault="00CB3F70" w:rsidP="00412F28">
      <w:pPr>
        <w:spacing w:after="0" w:line="240" w:lineRule="auto"/>
        <w:rPr>
          <w:rFonts w:ascii="Times New Roman" w:hAnsi="Times New Roman" w:cs="Times New Roman"/>
          <w:sz w:val="24"/>
          <w:szCs w:val="24"/>
          <w:lang w:val="bg-BG"/>
        </w:rPr>
      </w:pPr>
    </w:p>
    <w:p w:rsidR="00FC1614" w:rsidRPr="00442BA5" w:rsidRDefault="00FC1614"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b/>
          <w:sz w:val="24"/>
          <w:szCs w:val="24"/>
        </w:rPr>
        <w:t>Чл. 26.</w:t>
      </w:r>
      <w:r w:rsidRPr="00442BA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C1614" w:rsidRPr="00442BA5" w:rsidRDefault="00FC1614" w:rsidP="00412F28">
      <w:pPr>
        <w:spacing w:after="0" w:line="240" w:lineRule="auto"/>
        <w:rPr>
          <w:rFonts w:ascii="Times New Roman" w:hAnsi="Times New Roman" w:cs="Times New Roman"/>
          <w:sz w:val="24"/>
          <w:szCs w:val="24"/>
          <w:lang w:val="bg-BG"/>
        </w:rPr>
      </w:pPr>
    </w:p>
    <w:p w:rsidR="00040311" w:rsidRPr="00442BA5" w:rsidRDefault="00040311" w:rsidP="00412F28">
      <w:pPr>
        <w:pStyle w:val="Heading2"/>
        <w:spacing w:before="0" w:line="240" w:lineRule="auto"/>
        <w:rPr>
          <w:rFonts w:ascii="Times New Roman" w:hAnsi="Times New Roman" w:cs="Times New Roman"/>
          <w:b w:val="0"/>
          <w:color w:val="auto"/>
          <w:sz w:val="24"/>
          <w:szCs w:val="24"/>
        </w:rPr>
      </w:pPr>
      <w:r w:rsidRPr="00442BA5">
        <w:rPr>
          <w:rFonts w:ascii="Times New Roman" w:hAnsi="Times New Roman" w:cs="Times New Roman"/>
          <w:color w:val="auto"/>
          <w:sz w:val="24"/>
          <w:szCs w:val="24"/>
        </w:rPr>
        <w:t>Неразделна част от настоящия договор са следните приложения:</w:t>
      </w:r>
    </w:p>
    <w:p w:rsidR="00040311" w:rsidRPr="00442BA5" w:rsidRDefault="00040311" w:rsidP="00412F28">
      <w:pPr>
        <w:pStyle w:val="Heading2"/>
        <w:spacing w:before="0" w:line="240" w:lineRule="auto"/>
        <w:rPr>
          <w:rFonts w:ascii="Times New Roman" w:hAnsi="Times New Roman" w:cs="Times New Roman"/>
          <w:color w:val="auto"/>
          <w:sz w:val="24"/>
          <w:szCs w:val="24"/>
        </w:rPr>
      </w:pPr>
    </w:p>
    <w:p w:rsidR="00040311" w:rsidRPr="00442BA5" w:rsidRDefault="00040311" w:rsidP="00412F28">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442BA5">
        <w:rPr>
          <w:rFonts w:ascii="Times New Roman" w:hAnsi="Times New Roman" w:cs="Times New Roman"/>
          <w:color w:val="auto"/>
          <w:sz w:val="24"/>
          <w:szCs w:val="24"/>
        </w:rPr>
        <w:t>Приложение № 1 – Техническа спецификация;</w:t>
      </w:r>
    </w:p>
    <w:p w:rsidR="00040311" w:rsidRPr="00442BA5" w:rsidRDefault="00040311" w:rsidP="00412F28">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442BA5">
        <w:rPr>
          <w:rFonts w:ascii="Times New Roman" w:hAnsi="Times New Roman" w:cs="Times New Roman"/>
          <w:color w:val="auto"/>
          <w:sz w:val="24"/>
          <w:szCs w:val="24"/>
        </w:rPr>
        <w:t>Приложение № 2 – Техническо предложение;</w:t>
      </w:r>
    </w:p>
    <w:p w:rsidR="00040311" w:rsidRPr="00442BA5" w:rsidRDefault="00040311" w:rsidP="00412F28">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442BA5">
        <w:rPr>
          <w:rFonts w:ascii="Times New Roman" w:hAnsi="Times New Roman" w:cs="Times New Roman"/>
          <w:color w:val="auto"/>
          <w:sz w:val="24"/>
          <w:szCs w:val="24"/>
        </w:rPr>
        <w:t>Приложение № 3 – Ценово предложение.</w:t>
      </w:r>
    </w:p>
    <w:p w:rsidR="00040311" w:rsidRPr="00442BA5" w:rsidRDefault="00040311" w:rsidP="00412F28">
      <w:pPr>
        <w:pStyle w:val="Heading2"/>
        <w:spacing w:before="0" w:line="240" w:lineRule="auto"/>
        <w:jc w:val="both"/>
        <w:rPr>
          <w:rFonts w:ascii="Times New Roman" w:hAnsi="Times New Roman" w:cs="Times New Roman"/>
          <w:color w:val="auto"/>
          <w:sz w:val="24"/>
          <w:szCs w:val="24"/>
        </w:rPr>
      </w:pPr>
    </w:p>
    <w:p w:rsidR="00040311" w:rsidRPr="00442BA5" w:rsidRDefault="00040311" w:rsidP="00412F28">
      <w:pPr>
        <w:pStyle w:val="Header"/>
        <w:jc w:val="both"/>
        <w:rPr>
          <w:rFonts w:ascii="Times New Roman" w:hAnsi="Times New Roman" w:cs="Times New Roman"/>
          <w:sz w:val="24"/>
          <w:szCs w:val="24"/>
          <w:u w:val="single"/>
          <w:lang w:val="bg-BG"/>
        </w:rPr>
      </w:pPr>
      <w:r w:rsidRPr="00442BA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442BA5">
        <w:rPr>
          <w:rFonts w:ascii="Times New Roman" w:hAnsi="Times New Roman" w:cs="Times New Roman"/>
          <w:sz w:val="24"/>
          <w:szCs w:val="24"/>
          <w:lang w:val="bg-BG"/>
        </w:rPr>
        <w:t>.</w:t>
      </w:r>
    </w:p>
    <w:p w:rsidR="00040311" w:rsidRPr="00442BA5" w:rsidRDefault="00040311" w:rsidP="00412F28">
      <w:pPr>
        <w:pStyle w:val="Heading2"/>
        <w:spacing w:before="0" w:line="240" w:lineRule="auto"/>
        <w:rPr>
          <w:rFonts w:ascii="Times New Roman" w:hAnsi="Times New Roman" w:cs="Times New Roman"/>
          <w:b w:val="0"/>
          <w:color w:val="auto"/>
          <w:sz w:val="24"/>
          <w:szCs w:val="24"/>
        </w:rPr>
      </w:pPr>
    </w:p>
    <w:p w:rsidR="00040311" w:rsidRPr="00442BA5" w:rsidRDefault="00040311" w:rsidP="00412F28">
      <w:pPr>
        <w:pStyle w:val="Heading2"/>
        <w:spacing w:before="0" w:line="240" w:lineRule="auto"/>
        <w:jc w:val="both"/>
        <w:rPr>
          <w:rFonts w:ascii="Times New Roman" w:hAnsi="Times New Roman" w:cs="Times New Roman"/>
          <w:b w:val="0"/>
          <w:color w:val="auto"/>
          <w:sz w:val="24"/>
          <w:szCs w:val="24"/>
        </w:rPr>
      </w:pPr>
      <w:r w:rsidRPr="00442BA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442BA5" w:rsidRDefault="00040311" w:rsidP="00412F28">
      <w:pPr>
        <w:spacing w:after="0" w:line="240" w:lineRule="auto"/>
        <w:jc w:val="both"/>
        <w:rPr>
          <w:rFonts w:ascii="Times New Roman" w:hAnsi="Times New Roman" w:cs="Times New Roman"/>
          <w:bCs/>
          <w:sz w:val="24"/>
          <w:szCs w:val="24"/>
          <w:lang w:val="bg-BG"/>
        </w:rPr>
      </w:pPr>
    </w:p>
    <w:p w:rsidR="00040311" w:rsidRPr="00442BA5" w:rsidRDefault="00040311" w:rsidP="00412F28">
      <w:pPr>
        <w:tabs>
          <w:tab w:val="left" w:pos="0"/>
        </w:tabs>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ВЪЗЛОЖИТЕЛ:</w:t>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t>ИЗПЪЛНИТЕЛ:</w:t>
      </w:r>
    </w:p>
    <w:p w:rsidR="00040311" w:rsidRPr="00442BA5" w:rsidRDefault="00040311" w:rsidP="00412F28">
      <w:pPr>
        <w:tabs>
          <w:tab w:val="left" w:pos="0"/>
        </w:tabs>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caps/>
          <w:sz w:val="24"/>
          <w:szCs w:val="24"/>
          <w:lang w:val="bg-BG"/>
        </w:rPr>
        <w:t>„Столичен Автотранспорт” ЕАД</w:t>
      </w:r>
      <w:r w:rsidRPr="00442BA5">
        <w:rPr>
          <w:rFonts w:ascii="Times New Roman" w:hAnsi="Times New Roman" w:cs="Times New Roman"/>
          <w:b/>
          <w:bCs/>
          <w:caps/>
          <w:sz w:val="24"/>
          <w:szCs w:val="24"/>
          <w:lang w:val="bg-BG"/>
        </w:rPr>
        <w:tab/>
      </w:r>
      <w:r w:rsidRPr="00442BA5">
        <w:rPr>
          <w:rFonts w:ascii="Times New Roman" w:hAnsi="Times New Roman" w:cs="Times New Roman"/>
          <w:b/>
          <w:bCs/>
          <w:sz w:val="24"/>
          <w:szCs w:val="24"/>
          <w:lang w:val="bg-BG"/>
        </w:rPr>
        <w:t xml:space="preserve">     </w:t>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r w:rsidRPr="00442BA5">
        <w:rPr>
          <w:rFonts w:ascii="Times New Roman" w:hAnsi="Times New Roman" w:cs="Times New Roman"/>
          <w:b/>
          <w:bCs/>
          <w:sz w:val="24"/>
          <w:szCs w:val="24"/>
          <w:lang w:val="bg-BG"/>
        </w:rPr>
        <w:tab/>
      </w:r>
    </w:p>
    <w:p w:rsidR="00040311" w:rsidRPr="00442BA5" w:rsidRDefault="00040311" w:rsidP="00412F28">
      <w:pPr>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 xml:space="preserve">  </w:t>
      </w:r>
    </w:p>
    <w:p w:rsidR="00040311" w:rsidRPr="00442BA5" w:rsidRDefault="00040311" w:rsidP="00412F28">
      <w:pPr>
        <w:spacing w:after="0" w:line="240" w:lineRule="auto"/>
        <w:jc w:val="both"/>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 xml:space="preserve"> ...........................................          </w:t>
      </w:r>
    </w:p>
    <w:p w:rsidR="00040311" w:rsidRPr="00442BA5" w:rsidRDefault="00040311" w:rsidP="00412F28">
      <w:pPr>
        <w:spacing w:after="0" w:line="240" w:lineRule="auto"/>
        <w:rPr>
          <w:rFonts w:ascii="Times New Roman" w:hAnsi="Times New Roman" w:cs="Times New Roman"/>
          <w:bCs/>
          <w:sz w:val="24"/>
          <w:szCs w:val="24"/>
          <w:lang w:val="bg-BG"/>
        </w:rPr>
      </w:pPr>
      <w:r w:rsidRPr="00442BA5">
        <w:rPr>
          <w:rFonts w:ascii="Times New Roman" w:hAnsi="Times New Roman" w:cs="Times New Roman"/>
          <w:bCs/>
          <w:sz w:val="24"/>
          <w:szCs w:val="24"/>
          <w:lang w:val="bg-BG"/>
        </w:rPr>
        <w:lastRenderedPageBreak/>
        <w:t xml:space="preserve"> Слав Монов    </w:t>
      </w:r>
    </w:p>
    <w:p w:rsidR="00040311" w:rsidRPr="00442BA5" w:rsidRDefault="00040311" w:rsidP="00412F28">
      <w:pPr>
        <w:spacing w:after="0" w:line="240" w:lineRule="auto"/>
        <w:rPr>
          <w:rFonts w:ascii="Times New Roman" w:hAnsi="Times New Roman" w:cs="Times New Roman"/>
          <w:b/>
          <w:bCs/>
          <w:sz w:val="24"/>
          <w:szCs w:val="24"/>
          <w:lang w:val="bg-BG"/>
        </w:rPr>
      </w:pPr>
      <w:r w:rsidRPr="00442BA5">
        <w:rPr>
          <w:rFonts w:ascii="Times New Roman" w:hAnsi="Times New Roman" w:cs="Times New Roman"/>
          <w:bCs/>
          <w:sz w:val="24"/>
          <w:szCs w:val="24"/>
          <w:lang w:val="bg-BG"/>
        </w:rPr>
        <w:t xml:space="preserve">Изпълнителен директор     </w:t>
      </w:r>
      <w:r w:rsidRPr="00442BA5">
        <w:rPr>
          <w:rFonts w:ascii="Times New Roman" w:hAnsi="Times New Roman" w:cs="Times New Roman"/>
          <w:bCs/>
          <w:sz w:val="24"/>
          <w:szCs w:val="24"/>
          <w:lang w:val="bg-BG"/>
        </w:rPr>
        <w:tab/>
      </w:r>
    </w:p>
    <w:p w:rsidR="00B370F3" w:rsidRPr="00442BA5" w:rsidRDefault="00B370F3" w:rsidP="00412F28">
      <w:pPr>
        <w:spacing w:after="0" w:line="240" w:lineRule="auto"/>
        <w:rPr>
          <w:rFonts w:ascii="Times New Roman" w:hAnsi="Times New Roman" w:cs="Times New Roman"/>
          <w:b/>
          <w:bCs/>
          <w:sz w:val="24"/>
          <w:szCs w:val="24"/>
          <w:lang w:val="bg-BG"/>
        </w:rPr>
      </w:pPr>
    </w:p>
    <w:p w:rsidR="00B3050B" w:rsidRPr="00442BA5" w:rsidRDefault="00B3050B" w:rsidP="00412F28">
      <w:pPr>
        <w:spacing w:after="0" w:line="240" w:lineRule="auto"/>
        <w:rPr>
          <w:rFonts w:ascii="Times New Roman" w:hAnsi="Times New Roman" w:cs="Times New Roman"/>
          <w:b/>
          <w:bCs/>
          <w:sz w:val="24"/>
          <w:szCs w:val="24"/>
          <w:lang w:val="bg-BG"/>
        </w:rPr>
      </w:pPr>
    </w:p>
    <w:p w:rsidR="00B31308" w:rsidRPr="00442BA5" w:rsidRDefault="003F7C56" w:rsidP="00B31308">
      <w:pPr>
        <w:spacing w:after="120" w:line="240" w:lineRule="auto"/>
        <w:jc w:val="both"/>
        <w:rPr>
          <w:rFonts w:ascii="Times New Roman" w:hAnsi="Times New Roman" w:cs="Times New Roman"/>
          <w:b/>
          <w:caps/>
          <w:sz w:val="24"/>
          <w:szCs w:val="24"/>
          <w:lang w:val="ru-RU"/>
        </w:rPr>
      </w:pPr>
      <w:r w:rsidRPr="00442BA5">
        <w:rPr>
          <w:rFonts w:ascii="Times New Roman" w:hAnsi="Times New Roman" w:cs="Times New Roman"/>
          <w:b/>
          <w:caps/>
          <w:sz w:val="24"/>
          <w:szCs w:val="24"/>
        </w:rPr>
        <w:t xml:space="preserve">VIII. </w:t>
      </w:r>
      <w:r w:rsidRPr="00442BA5">
        <w:rPr>
          <w:rFonts w:ascii="Times New Roman" w:hAnsi="Times New Roman" w:cs="Times New Roman"/>
          <w:b/>
          <w:caps/>
          <w:sz w:val="24"/>
          <w:szCs w:val="24"/>
          <w:lang w:val="ru-RU"/>
        </w:rPr>
        <w:t>Приложения</w:t>
      </w:r>
    </w:p>
    <w:p w:rsidR="00B31308" w:rsidRPr="00442BA5" w:rsidRDefault="003F7C56" w:rsidP="00B31308">
      <w:pPr>
        <w:spacing w:after="120" w:line="240" w:lineRule="auto"/>
        <w:jc w:val="both"/>
        <w:rPr>
          <w:rFonts w:ascii="Times New Roman" w:hAnsi="Times New Roman" w:cs="Times New Roman"/>
          <w:b/>
          <w:caps/>
          <w:sz w:val="24"/>
          <w:szCs w:val="24"/>
          <w:lang w:val="ru-RU"/>
        </w:rPr>
      </w:pPr>
      <w:r w:rsidRPr="00442BA5">
        <w:rPr>
          <w:rFonts w:ascii="Times New Roman" w:hAnsi="Times New Roman" w:cs="Times New Roman"/>
          <w:b/>
          <w:caps/>
          <w:sz w:val="24"/>
          <w:szCs w:val="24"/>
          <w:lang w:val="bg-BG"/>
        </w:rPr>
        <w:t>приложение №</w:t>
      </w:r>
      <w:r w:rsidR="00FF68B6" w:rsidRPr="00442BA5">
        <w:rPr>
          <w:rFonts w:ascii="Times New Roman" w:hAnsi="Times New Roman" w:cs="Times New Roman"/>
          <w:b/>
          <w:caps/>
          <w:sz w:val="24"/>
          <w:szCs w:val="24"/>
          <w:lang w:val="bg-BG"/>
        </w:rPr>
        <w:t xml:space="preserve"> </w:t>
      </w:r>
      <w:r w:rsidRPr="00442BA5">
        <w:rPr>
          <w:rFonts w:ascii="Times New Roman" w:hAnsi="Times New Roman" w:cs="Times New Roman"/>
          <w:b/>
          <w:caps/>
          <w:sz w:val="24"/>
          <w:szCs w:val="24"/>
          <w:lang w:val="bg-BG"/>
        </w:rPr>
        <w:t>1 -</w:t>
      </w:r>
      <w:r w:rsidRPr="00442BA5">
        <w:rPr>
          <w:rFonts w:ascii="Times New Roman" w:hAnsi="Times New Roman" w:cs="Times New Roman"/>
          <w:b/>
          <w:sz w:val="24"/>
          <w:szCs w:val="24"/>
          <w:lang w:val="ru-RU"/>
        </w:rPr>
        <w:t xml:space="preserve"> ТЕХНИЧЕСКА </w:t>
      </w:r>
      <w:r w:rsidRPr="00442BA5">
        <w:rPr>
          <w:rFonts w:ascii="Times New Roman" w:hAnsi="Times New Roman" w:cs="Times New Roman"/>
          <w:b/>
          <w:sz w:val="24"/>
          <w:szCs w:val="24"/>
          <w:lang w:val="bg-BG"/>
        </w:rPr>
        <w:t>СПЕЦИФИКАЦИЯ</w:t>
      </w:r>
    </w:p>
    <w:p w:rsidR="003F7C56" w:rsidRPr="00442BA5" w:rsidRDefault="003F7C56" w:rsidP="00B31308">
      <w:pPr>
        <w:spacing w:after="120" w:line="240" w:lineRule="auto"/>
        <w:jc w:val="both"/>
        <w:rPr>
          <w:rFonts w:ascii="Times New Roman" w:hAnsi="Times New Roman" w:cs="Times New Roman"/>
          <w:b/>
          <w:caps/>
          <w:sz w:val="24"/>
          <w:szCs w:val="24"/>
          <w:lang w:val="ru-RU"/>
        </w:rPr>
      </w:pPr>
      <w:r w:rsidRPr="00442BA5">
        <w:rPr>
          <w:rFonts w:ascii="Times New Roman" w:hAnsi="Times New Roman" w:cs="Times New Roman"/>
          <w:b/>
          <w:caps/>
          <w:sz w:val="24"/>
          <w:szCs w:val="24"/>
          <w:lang w:val="bg-BG"/>
        </w:rPr>
        <w:t>приложение №</w:t>
      </w:r>
      <w:r w:rsidR="00FF68B6" w:rsidRPr="00442BA5">
        <w:rPr>
          <w:rFonts w:ascii="Times New Roman" w:hAnsi="Times New Roman" w:cs="Times New Roman"/>
          <w:b/>
          <w:caps/>
          <w:sz w:val="24"/>
          <w:szCs w:val="24"/>
          <w:lang w:val="bg-BG"/>
        </w:rPr>
        <w:t xml:space="preserve"> </w:t>
      </w:r>
      <w:r w:rsidRPr="00442BA5">
        <w:rPr>
          <w:rFonts w:ascii="Times New Roman" w:hAnsi="Times New Roman" w:cs="Times New Roman"/>
          <w:b/>
          <w:caps/>
          <w:sz w:val="24"/>
          <w:szCs w:val="24"/>
          <w:lang w:val="bg-BG"/>
        </w:rPr>
        <w:t>2 –</w:t>
      </w:r>
      <w:r w:rsidRPr="00442BA5">
        <w:rPr>
          <w:rFonts w:ascii="Times New Roman" w:hAnsi="Times New Roman" w:cs="Times New Roman"/>
          <w:b/>
          <w:caps/>
          <w:sz w:val="24"/>
          <w:szCs w:val="24"/>
          <w:lang w:val="ru-RU"/>
        </w:rPr>
        <w:t xml:space="preserve"> ОБРАЗЦИ</w:t>
      </w:r>
      <w:r w:rsidRPr="00442BA5">
        <w:rPr>
          <w:rFonts w:ascii="Times New Roman" w:hAnsi="Times New Roman" w:cs="Times New Roman"/>
          <w:b/>
          <w:caps/>
          <w:sz w:val="24"/>
          <w:szCs w:val="24"/>
        </w:rPr>
        <w:t xml:space="preserve"> </w:t>
      </w:r>
      <w:r w:rsidRPr="00442BA5">
        <w:rPr>
          <w:rFonts w:ascii="Times New Roman" w:hAnsi="Times New Roman" w:cs="Times New Roman"/>
          <w:b/>
          <w:caps/>
          <w:sz w:val="24"/>
          <w:szCs w:val="24"/>
          <w:lang w:val="bg-BG"/>
        </w:rPr>
        <w:t>на документи и указание за подготовката им</w:t>
      </w:r>
    </w:p>
    <w:p w:rsidR="003F7C56" w:rsidRPr="00442BA5" w:rsidRDefault="003F7C56" w:rsidP="00B3130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Образец № 1</w:t>
      </w:r>
      <w:r w:rsidRPr="00442BA5">
        <w:rPr>
          <w:rFonts w:ascii="Times New Roman" w:hAnsi="Times New Roman" w:cs="Times New Roman"/>
          <w:sz w:val="24"/>
          <w:szCs w:val="24"/>
          <w:lang w:val="bg-BG"/>
        </w:rPr>
        <w:tab/>
      </w:r>
      <w:r w:rsidR="003D0431"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Техническо предложение;</w:t>
      </w:r>
    </w:p>
    <w:p w:rsidR="00F92903" w:rsidRPr="00442BA5" w:rsidRDefault="00F92903" w:rsidP="00412F28">
      <w:pPr>
        <w:spacing w:after="0" w:line="240" w:lineRule="auto"/>
        <w:ind w:left="2835"/>
        <w:jc w:val="both"/>
        <w:rPr>
          <w:rFonts w:ascii="Times New Roman" w:hAnsi="Times New Roman" w:cs="Times New Roman"/>
          <w:sz w:val="24"/>
          <w:szCs w:val="24"/>
          <w:lang w:val="bg-BG"/>
        </w:rPr>
      </w:pPr>
    </w:p>
    <w:p w:rsidR="003F7C56" w:rsidRPr="00442BA5" w:rsidRDefault="003F7C56" w:rsidP="003D0431">
      <w:pPr>
        <w:spacing w:after="0" w:line="240" w:lineRule="auto"/>
        <w:ind w:left="2160" w:hanging="216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Образец №</w:t>
      </w:r>
      <w:r w:rsidR="009F4D47"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2</w:t>
      </w:r>
      <w:r w:rsidRPr="00442BA5">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442BA5">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442BA5">
        <w:rPr>
          <w:rFonts w:ascii="Times New Roman" w:hAnsi="Times New Roman" w:cs="Times New Roman"/>
          <w:sz w:val="24"/>
          <w:szCs w:val="24"/>
          <w:lang w:val="bg-BG"/>
        </w:rPr>
        <w:t>;</w:t>
      </w:r>
    </w:p>
    <w:p w:rsidR="00F92903" w:rsidRPr="00442BA5" w:rsidRDefault="00F92903" w:rsidP="00412F28">
      <w:pPr>
        <w:spacing w:after="0" w:line="240" w:lineRule="auto"/>
        <w:ind w:left="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442BA5" w:rsidRDefault="003F7C56" w:rsidP="00B3130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Образец № 3</w:t>
      </w:r>
      <w:r w:rsidRPr="00442BA5">
        <w:rPr>
          <w:rFonts w:ascii="Times New Roman" w:hAnsi="Times New Roman" w:cs="Times New Roman"/>
          <w:sz w:val="24"/>
          <w:szCs w:val="24"/>
          <w:lang w:val="bg-BG"/>
        </w:rPr>
        <w:tab/>
      </w:r>
      <w:r w:rsidR="003D0431"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Ценово предложение;</w:t>
      </w:r>
      <w:bookmarkEnd w:id="78"/>
      <w:bookmarkEnd w:id="79"/>
      <w:bookmarkEnd w:id="80"/>
    </w:p>
    <w:p w:rsidR="00F92903" w:rsidRPr="00442BA5" w:rsidRDefault="00F92903" w:rsidP="00412F28">
      <w:pPr>
        <w:spacing w:after="0" w:line="240" w:lineRule="auto"/>
        <w:ind w:left="2835"/>
        <w:jc w:val="both"/>
        <w:rPr>
          <w:rFonts w:ascii="Times New Roman" w:hAnsi="Times New Roman" w:cs="Times New Roman"/>
          <w:sz w:val="24"/>
          <w:szCs w:val="24"/>
          <w:lang w:val="bg-BG"/>
        </w:rPr>
      </w:pPr>
    </w:p>
    <w:p w:rsidR="003F7C56" w:rsidRPr="00442BA5" w:rsidRDefault="003F7C56" w:rsidP="00B3130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Образец № 4</w:t>
      </w:r>
      <w:r w:rsidRPr="00442BA5">
        <w:rPr>
          <w:rFonts w:ascii="Times New Roman" w:hAnsi="Times New Roman" w:cs="Times New Roman"/>
          <w:sz w:val="24"/>
          <w:szCs w:val="24"/>
          <w:lang w:val="bg-BG"/>
        </w:rPr>
        <w:tab/>
      </w:r>
      <w:r w:rsidR="003D0431"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Опис на представените документи;</w:t>
      </w:r>
    </w:p>
    <w:p w:rsidR="00F92903" w:rsidRPr="00442BA5" w:rsidRDefault="00F92903" w:rsidP="00412F28">
      <w:pPr>
        <w:spacing w:after="0" w:line="240" w:lineRule="auto"/>
        <w:ind w:left="2835"/>
        <w:jc w:val="both"/>
        <w:rPr>
          <w:rFonts w:ascii="Times New Roman" w:hAnsi="Times New Roman" w:cs="Times New Roman"/>
          <w:sz w:val="24"/>
          <w:szCs w:val="24"/>
          <w:lang w:val="bg-BG"/>
        </w:rPr>
      </w:pPr>
    </w:p>
    <w:p w:rsidR="003F7C56" w:rsidRPr="00442BA5" w:rsidRDefault="003F7C56" w:rsidP="003D0431">
      <w:pPr>
        <w:spacing w:after="0" w:line="240" w:lineRule="auto"/>
        <w:ind w:left="2127" w:hanging="2127"/>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rPr>
        <w:t>Образ</w:t>
      </w:r>
      <w:r w:rsidR="008E1AE7" w:rsidRPr="00442BA5">
        <w:rPr>
          <w:rFonts w:ascii="Times New Roman" w:hAnsi="Times New Roman" w:cs="Times New Roman"/>
          <w:sz w:val="24"/>
          <w:szCs w:val="24"/>
          <w:lang w:val="bg-BG"/>
        </w:rPr>
        <w:t xml:space="preserve">ец №5                </w:t>
      </w:r>
      <w:r w:rsidRPr="00442BA5">
        <w:rPr>
          <w:rFonts w:ascii="Times New Roman" w:hAnsi="Times New Roman" w:cs="Times New Roman"/>
          <w:sz w:val="24"/>
          <w:szCs w:val="24"/>
          <w:lang w:val="bg-BG" w:eastAsia="bg-BG"/>
        </w:rPr>
        <w:t xml:space="preserve">Декларация по чл. 4, ал. 7 и по чл. 6, ал. 5, т. 3 ЗМИП, </w:t>
      </w:r>
      <w:r w:rsidR="008E1AE7" w:rsidRPr="00442BA5">
        <w:rPr>
          <w:rFonts w:ascii="Times New Roman" w:hAnsi="Times New Roman" w:cs="Times New Roman"/>
          <w:sz w:val="24"/>
          <w:szCs w:val="24"/>
          <w:lang w:val="bg-BG" w:eastAsia="bg-BG"/>
        </w:rPr>
        <w:t xml:space="preserve">  </w:t>
      </w:r>
      <w:r w:rsidRPr="00442BA5">
        <w:rPr>
          <w:rFonts w:ascii="Times New Roman" w:hAnsi="Times New Roman" w:cs="Times New Roman"/>
          <w:sz w:val="24"/>
          <w:szCs w:val="24"/>
          <w:lang w:val="bg-BG" w:eastAsia="bg-BG"/>
        </w:rPr>
        <w:t>съгласно образец – Приложение № 1 към чл. 10, ал. 2 от ППЗМИП;</w:t>
      </w:r>
    </w:p>
    <w:p w:rsidR="00F92903" w:rsidRPr="00442BA5" w:rsidRDefault="00F92903" w:rsidP="00412F28">
      <w:pPr>
        <w:pStyle w:val="BodyText20"/>
        <w:spacing w:after="0" w:line="240" w:lineRule="auto"/>
        <w:ind w:left="2835"/>
        <w:jc w:val="both"/>
        <w:rPr>
          <w:rFonts w:ascii="Times New Roman" w:hAnsi="Times New Roman" w:cs="Times New Roman"/>
          <w:sz w:val="24"/>
          <w:szCs w:val="24"/>
          <w:lang w:val="bg-BG"/>
        </w:rPr>
      </w:pPr>
    </w:p>
    <w:p w:rsidR="008E1AE7" w:rsidRPr="00442BA5" w:rsidRDefault="00F92903" w:rsidP="00B31308">
      <w:pPr>
        <w:pStyle w:val="BodyText20"/>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w:t>
      </w:r>
      <w:r w:rsidR="003D0431" w:rsidRPr="00442BA5">
        <w:rPr>
          <w:rFonts w:ascii="Times New Roman" w:hAnsi="Times New Roman" w:cs="Times New Roman"/>
          <w:sz w:val="24"/>
          <w:szCs w:val="24"/>
          <w:lang w:val="bg-BG"/>
        </w:rPr>
        <w:t xml:space="preserve">ец № 6             </w:t>
      </w:r>
      <w:r w:rsidR="003D0431"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 xml:space="preserve">Декларация по чл. 6, ал. 2 ЗМИП, съгласно образец – </w:t>
      </w:r>
      <w:r w:rsidR="008E1AE7" w:rsidRPr="00442BA5">
        <w:rPr>
          <w:rFonts w:ascii="Times New Roman" w:hAnsi="Times New Roman" w:cs="Times New Roman"/>
          <w:sz w:val="24"/>
          <w:szCs w:val="24"/>
          <w:lang w:val="bg-BG"/>
        </w:rPr>
        <w:t xml:space="preserve"> </w:t>
      </w:r>
    </w:p>
    <w:p w:rsidR="003F7C56" w:rsidRPr="00442BA5" w:rsidRDefault="00F92903" w:rsidP="003D0431">
      <w:pPr>
        <w:pStyle w:val="BodyText20"/>
        <w:spacing w:after="0" w:line="240" w:lineRule="auto"/>
        <w:ind w:left="1440" w:firstLine="720"/>
        <w:jc w:val="both"/>
        <w:rPr>
          <w:rFonts w:ascii="Times New Roman" w:hAnsi="Times New Roman" w:cs="Times New Roman"/>
          <w:caps/>
          <w:sz w:val="24"/>
          <w:szCs w:val="24"/>
          <w:lang w:val="bg-BG"/>
        </w:rPr>
      </w:pPr>
      <w:r w:rsidRPr="00442BA5">
        <w:rPr>
          <w:rFonts w:ascii="Times New Roman" w:hAnsi="Times New Roman" w:cs="Times New Roman"/>
          <w:sz w:val="24"/>
          <w:szCs w:val="24"/>
          <w:lang w:val="bg-BG"/>
        </w:rPr>
        <w:t>Приложение № 2 към чл. 11, ал. 2 от ППЗМИП;</w:t>
      </w:r>
    </w:p>
    <w:p w:rsidR="00F92903" w:rsidRPr="00442BA5" w:rsidRDefault="00F92903" w:rsidP="00412F28">
      <w:pPr>
        <w:pStyle w:val="BodyText20"/>
        <w:spacing w:after="0" w:line="240" w:lineRule="auto"/>
        <w:ind w:left="2835"/>
        <w:jc w:val="both"/>
        <w:rPr>
          <w:rFonts w:ascii="Times New Roman" w:hAnsi="Times New Roman" w:cs="Times New Roman"/>
          <w:sz w:val="24"/>
          <w:szCs w:val="24"/>
          <w:lang w:val="bg-BG"/>
        </w:rPr>
      </w:pPr>
    </w:p>
    <w:p w:rsidR="003F7C56" w:rsidRPr="00442BA5" w:rsidRDefault="00F92903" w:rsidP="00B31308">
      <w:pPr>
        <w:pStyle w:val="BodyText20"/>
        <w:spacing w:after="0" w:line="240" w:lineRule="auto"/>
        <w:ind w:left="2268" w:hanging="2268"/>
        <w:jc w:val="both"/>
        <w:rPr>
          <w:rFonts w:ascii="Times New Roman" w:hAnsi="Times New Roman" w:cs="Times New Roman"/>
          <w:caps/>
          <w:sz w:val="24"/>
          <w:szCs w:val="24"/>
          <w:lang w:val="bg-BG"/>
        </w:rPr>
      </w:pPr>
      <w:r w:rsidRPr="00442BA5">
        <w:rPr>
          <w:rFonts w:ascii="Times New Roman" w:hAnsi="Times New Roman" w:cs="Times New Roman"/>
          <w:sz w:val="24"/>
          <w:szCs w:val="24"/>
          <w:lang w:val="bg-BG"/>
        </w:rPr>
        <w:t>Образ</w:t>
      </w:r>
      <w:r w:rsidR="00E74A34" w:rsidRPr="00442BA5">
        <w:rPr>
          <w:rFonts w:ascii="Times New Roman" w:hAnsi="Times New Roman" w:cs="Times New Roman"/>
          <w:sz w:val="24"/>
          <w:szCs w:val="24"/>
          <w:lang w:val="bg-BG"/>
        </w:rPr>
        <w:t xml:space="preserve">ец № 7     </w:t>
      </w:r>
      <w:r w:rsidR="00B31308" w:rsidRPr="00442BA5">
        <w:rPr>
          <w:rFonts w:ascii="Times New Roman" w:hAnsi="Times New Roman" w:cs="Times New Roman"/>
          <w:sz w:val="24"/>
          <w:szCs w:val="24"/>
          <w:lang w:val="bg-BG"/>
        </w:rPr>
        <w:t xml:space="preserve">    </w:t>
      </w:r>
      <w:r w:rsidR="003D0431"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442BA5" w:rsidRDefault="00F92903" w:rsidP="00412F28">
      <w:pPr>
        <w:spacing w:after="0" w:line="240" w:lineRule="auto"/>
        <w:ind w:left="2832"/>
        <w:jc w:val="both"/>
        <w:rPr>
          <w:rFonts w:ascii="Times New Roman" w:hAnsi="Times New Roman" w:cs="Times New Roman"/>
          <w:sz w:val="24"/>
          <w:szCs w:val="24"/>
          <w:lang w:val="bg-BG"/>
        </w:rPr>
      </w:pPr>
    </w:p>
    <w:p w:rsidR="003F7C56" w:rsidRPr="00442BA5" w:rsidRDefault="003F7C56" w:rsidP="00B31308">
      <w:pPr>
        <w:spacing w:after="0" w:line="240" w:lineRule="auto"/>
        <w:jc w:val="both"/>
        <w:rPr>
          <w:rFonts w:ascii="Times New Roman" w:hAnsi="Times New Roman" w:cs="Times New Roman"/>
          <w:i/>
          <w:sz w:val="24"/>
          <w:szCs w:val="24"/>
          <w:lang w:val="bg-BG"/>
        </w:rPr>
      </w:pPr>
      <w:r w:rsidRPr="00442BA5">
        <w:rPr>
          <w:rFonts w:ascii="Times New Roman" w:hAnsi="Times New Roman" w:cs="Times New Roman"/>
          <w:sz w:val="24"/>
          <w:szCs w:val="24"/>
          <w:lang w:val="bg-BG"/>
        </w:rPr>
        <w:t>Образец № 8</w:t>
      </w:r>
      <w:r w:rsidRPr="00442BA5">
        <w:rPr>
          <w:rFonts w:ascii="Times New Roman" w:hAnsi="Times New Roman" w:cs="Times New Roman"/>
          <w:i/>
          <w:sz w:val="24"/>
          <w:szCs w:val="24"/>
          <w:lang w:val="bg-BG"/>
        </w:rPr>
        <w:t xml:space="preserve">         </w:t>
      </w:r>
      <w:r w:rsidRPr="00442BA5">
        <w:rPr>
          <w:rFonts w:ascii="Times New Roman" w:hAnsi="Times New Roman" w:cs="Times New Roman"/>
          <w:i/>
          <w:sz w:val="24"/>
          <w:szCs w:val="24"/>
          <w:lang w:val="bg-BG"/>
        </w:rPr>
        <w:tab/>
      </w:r>
      <w:r w:rsidRPr="00442BA5">
        <w:rPr>
          <w:rFonts w:ascii="Times New Roman" w:hAnsi="Times New Roman" w:cs="Times New Roman"/>
          <w:bCs/>
          <w:sz w:val="24"/>
          <w:szCs w:val="24"/>
          <w:lang w:val="bg-BG"/>
        </w:rPr>
        <w:t>Декларация по чл. 101, ал. 11 от Закона за обществените поръчки;</w:t>
      </w:r>
    </w:p>
    <w:p w:rsidR="00F92903" w:rsidRPr="00442BA5" w:rsidRDefault="00F92903" w:rsidP="00412F28">
      <w:pPr>
        <w:spacing w:after="0" w:line="240" w:lineRule="auto"/>
        <w:ind w:left="2832"/>
        <w:jc w:val="both"/>
        <w:rPr>
          <w:rFonts w:ascii="Times New Roman" w:hAnsi="Times New Roman" w:cs="Times New Roman"/>
          <w:sz w:val="24"/>
          <w:szCs w:val="24"/>
          <w:lang w:val="bg-BG"/>
        </w:rPr>
      </w:pPr>
    </w:p>
    <w:p w:rsidR="003F7C56" w:rsidRPr="00442BA5" w:rsidRDefault="003F7C56" w:rsidP="00B31308">
      <w:pPr>
        <w:spacing w:after="0" w:line="240" w:lineRule="auto"/>
        <w:jc w:val="both"/>
        <w:rPr>
          <w:rFonts w:ascii="Times New Roman" w:hAnsi="Times New Roman" w:cs="Times New Roman"/>
          <w:i/>
          <w:sz w:val="24"/>
          <w:szCs w:val="24"/>
          <w:lang w:val="bg-BG"/>
        </w:rPr>
      </w:pPr>
      <w:r w:rsidRPr="00442BA5">
        <w:rPr>
          <w:rFonts w:ascii="Times New Roman" w:hAnsi="Times New Roman" w:cs="Times New Roman"/>
          <w:sz w:val="24"/>
          <w:szCs w:val="24"/>
          <w:lang w:val="bg-BG"/>
        </w:rPr>
        <w:t>Образец № 9</w:t>
      </w:r>
      <w:r w:rsidRPr="00442BA5">
        <w:rPr>
          <w:rFonts w:ascii="Times New Roman" w:hAnsi="Times New Roman" w:cs="Times New Roman"/>
          <w:i/>
          <w:sz w:val="24"/>
          <w:szCs w:val="24"/>
          <w:lang w:val="bg-BG"/>
        </w:rPr>
        <w:t xml:space="preserve">        </w:t>
      </w:r>
      <w:r w:rsidRPr="00442BA5">
        <w:rPr>
          <w:rFonts w:ascii="Times New Roman" w:hAnsi="Times New Roman" w:cs="Times New Roman"/>
          <w:i/>
          <w:sz w:val="24"/>
          <w:szCs w:val="24"/>
          <w:lang w:val="bg-BG"/>
        </w:rPr>
        <w:tab/>
      </w:r>
      <w:r w:rsidRPr="00442BA5">
        <w:rPr>
          <w:rFonts w:ascii="Times New Roman" w:hAnsi="Times New Roman" w:cs="Times New Roman"/>
          <w:bCs/>
          <w:sz w:val="24"/>
          <w:szCs w:val="24"/>
          <w:lang w:val="bg-BG"/>
        </w:rPr>
        <w:t xml:space="preserve">Декларация по </w:t>
      </w:r>
      <w:r w:rsidRPr="00442BA5">
        <w:rPr>
          <w:rFonts w:ascii="Times New Roman" w:eastAsia="Calibri" w:hAnsi="Times New Roman" w:cs="Times New Roman"/>
          <w:sz w:val="24"/>
          <w:szCs w:val="24"/>
          <w:lang w:eastAsia="zh-CN"/>
        </w:rPr>
        <w:t xml:space="preserve">чл. 54, ал. 2 от </w:t>
      </w:r>
      <w:r w:rsidRPr="00442BA5">
        <w:rPr>
          <w:rFonts w:ascii="Times New Roman" w:hAnsi="Times New Roman" w:cs="Times New Roman"/>
          <w:bCs/>
          <w:sz w:val="24"/>
          <w:szCs w:val="24"/>
          <w:lang w:val="bg-BG"/>
        </w:rPr>
        <w:t>Закона за обществените поръчки;</w:t>
      </w:r>
    </w:p>
    <w:p w:rsidR="00F92903" w:rsidRPr="00442BA5" w:rsidRDefault="00F92903" w:rsidP="00412F28">
      <w:pPr>
        <w:spacing w:after="0" w:line="240" w:lineRule="auto"/>
        <w:ind w:left="2835"/>
        <w:jc w:val="both"/>
        <w:rPr>
          <w:rFonts w:ascii="Times New Roman" w:hAnsi="Times New Roman" w:cs="Times New Roman"/>
          <w:sz w:val="24"/>
          <w:szCs w:val="24"/>
          <w:lang w:val="bg-BG"/>
        </w:rPr>
      </w:pPr>
    </w:p>
    <w:p w:rsidR="003F7C56" w:rsidRPr="00442BA5" w:rsidRDefault="003F7C56" w:rsidP="00B3130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Стандартен образец</w:t>
      </w:r>
      <w:r w:rsidRPr="00442BA5">
        <w:rPr>
          <w:rFonts w:ascii="Times New Roman" w:hAnsi="Times New Roman" w:cs="Times New Roman"/>
          <w:sz w:val="24"/>
          <w:szCs w:val="24"/>
          <w:lang w:val="bg-BG"/>
        </w:rPr>
        <w:tab/>
        <w:t>Единен ев</w:t>
      </w:r>
      <w:r w:rsidR="00B31308" w:rsidRPr="00442BA5">
        <w:rPr>
          <w:rFonts w:ascii="Times New Roman" w:hAnsi="Times New Roman" w:cs="Times New Roman"/>
          <w:sz w:val="24"/>
          <w:szCs w:val="24"/>
          <w:lang w:val="bg-BG"/>
        </w:rPr>
        <w:t xml:space="preserve">ропейски документ за обществени </w:t>
      </w:r>
      <w:r w:rsidRPr="00442BA5">
        <w:rPr>
          <w:rFonts w:ascii="Times New Roman" w:hAnsi="Times New Roman" w:cs="Times New Roman"/>
          <w:sz w:val="24"/>
          <w:szCs w:val="24"/>
          <w:lang w:val="bg-BG"/>
        </w:rPr>
        <w:t>поръчки (ЕЕДОП).</w:t>
      </w:r>
    </w:p>
    <w:p w:rsidR="005317A9" w:rsidRPr="00442BA5" w:rsidRDefault="005317A9" w:rsidP="00412F28">
      <w:pPr>
        <w:spacing w:after="0" w:line="240" w:lineRule="auto"/>
        <w:rPr>
          <w:rFonts w:ascii="Times New Roman" w:hAnsi="Times New Roman" w:cs="Times New Roman"/>
          <w:b/>
          <w:bCs/>
          <w:sz w:val="24"/>
          <w:szCs w:val="24"/>
          <w:lang w:val="bg-BG"/>
        </w:rPr>
      </w:pPr>
    </w:p>
    <w:p w:rsidR="00B370F3" w:rsidRPr="00442BA5" w:rsidRDefault="00B370F3" w:rsidP="00412F28">
      <w:pPr>
        <w:spacing w:after="0" w:line="240" w:lineRule="auto"/>
        <w:rPr>
          <w:rFonts w:ascii="Times New Roman" w:hAnsi="Times New Roman" w:cs="Times New Roman"/>
          <w:b/>
          <w:bCs/>
          <w:sz w:val="24"/>
          <w:szCs w:val="24"/>
          <w:lang w:val="bg-BG"/>
        </w:rPr>
      </w:pPr>
    </w:p>
    <w:p w:rsidR="00BC1622" w:rsidRPr="00442BA5" w:rsidRDefault="00BC1622" w:rsidP="00412F28">
      <w:pPr>
        <w:spacing w:after="0" w:line="240" w:lineRule="auto"/>
        <w:rPr>
          <w:rFonts w:ascii="Times New Roman" w:hAnsi="Times New Roman" w:cs="Times New Roman"/>
          <w:b/>
          <w:bCs/>
          <w:sz w:val="24"/>
          <w:szCs w:val="24"/>
          <w:lang w:val="bg-BG"/>
        </w:rPr>
      </w:pPr>
    </w:p>
    <w:p w:rsidR="00BC1622" w:rsidRPr="00442BA5" w:rsidRDefault="00BC1622" w:rsidP="00412F28">
      <w:pPr>
        <w:spacing w:after="0" w:line="240" w:lineRule="auto"/>
        <w:rPr>
          <w:rFonts w:ascii="Times New Roman" w:hAnsi="Times New Roman" w:cs="Times New Roman"/>
          <w:b/>
          <w:bCs/>
          <w:sz w:val="24"/>
          <w:szCs w:val="24"/>
          <w:lang w:val="bg-BG"/>
        </w:rPr>
      </w:pPr>
    </w:p>
    <w:p w:rsidR="00BC1622" w:rsidRPr="00442BA5" w:rsidRDefault="00BC1622" w:rsidP="00412F28">
      <w:pPr>
        <w:spacing w:after="0" w:line="240" w:lineRule="auto"/>
        <w:rPr>
          <w:rFonts w:ascii="Times New Roman" w:hAnsi="Times New Roman" w:cs="Times New Roman"/>
          <w:b/>
          <w:bCs/>
          <w:sz w:val="24"/>
          <w:szCs w:val="24"/>
          <w:lang w:val="bg-BG"/>
        </w:rPr>
      </w:pPr>
    </w:p>
    <w:p w:rsidR="00BC1622" w:rsidRPr="00442BA5" w:rsidRDefault="00BC1622" w:rsidP="00412F28">
      <w:pPr>
        <w:spacing w:after="0" w:line="240" w:lineRule="auto"/>
        <w:rPr>
          <w:rFonts w:ascii="Times New Roman" w:hAnsi="Times New Roman" w:cs="Times New Roman"/>
          <w:b/>
          <w:bCs/>
          <w:sz w:val="24"/>
          <w:szCs w:val="24"/>
          <w:lang w:val="bg-BG"/>
        </w:rPr>
      </w:pPr>
    </w:p>
    <w:p w:rsidR="00FF68B6" w:rsidRPr="00442BA5" w:rsidRDefault="00FF68B6" w:rsidP="00412F28">
      <w:pPr>
        <w:spacing w:after="0" w:line="240" w:lineRule="auto"/>
        <w:rPr>
          <w:rFonts w:ascii="Times New Roman" w:hAnsi="Times New Roman" w:cs="Times New Roman"/>
          <w:b/>
          <w:bCs/>
          <w:sz w:val="24"/>
          <w:szCs w:val="24"/>
          <w:lang w:val="bg-BG"/>
        </w:rPr>
      </w:pPr>
    </w:p>
    <w:p w:rsidR="00FF68B6" w:rsidRPr="00442BA5" w:rsidRDefault="00FF68B6" w:rsidP="00412F28">
      <w:pPr>
        <w:spacing w:after="0" w:line="240" w:lineRule="auto"/>
        <w:rPr>
          <w:rFonts w:ascii="Times New Roman" w:hAnsi="Times New Roman" w:cs="Times New Roman"/>
          <w:b/>
          <w:bCs/>
          <w:sz w:val="24"/>
          <w:szCs w:val="24"/>
          <w:lang w:val="bg-BG"/>
        </w:rPr>
      </w:pPr>
    </w:p>
    <w:p w:rsidR="00FF68B6" w:rsidRPr="00442BA5" w:rsidRDefault="00FF68B6" w:rsidP="00412F28">
      <w:pPr>
        <w:spacing w:after="0" w:line="240" w:lineRule="auto"/>
        <w:rPr>
          <w:rFonts w:ascii="Times New Roman" w:hAnsi="Times New Roman" w:cs="Times New Roman"/>
          <w:b/>
          <w:bCs/>
          <w:sz w:val="24"/>
          <w:szCs w:val="24"/>
          <w:lang w:val="bg-BG"/>
        </w:rPr>
      </w:pPr>
    </w:p>
    <w:p w:rsidR="00FF68B6" w:rsidRPr="00442BA5" w:rsidRDefault="00FF68B6" w:rsidP="00412F28">
      <w:pPr>
        <w:spacing w:after="0" w:line="240" w:lineRule="auto"/>
        <w:rPr>
          <w:rFonts w:ascii="Times New Roman" w:hAnsi="Times New Roman" w:cs="Times New Roman"/>
          <w:b/>
          <w:bCs/>
          <w:sz w:val="24"/>
          <w:szCs w:val="24"/>
          <w:lang w:val="bg-BG"/>
        </w:rPr>
      </w:pPr>
    </w:p>
    <w:p w:rsidR="003D0431" w:rsidRPr="00442BA5" w:rsidRDefault="003D0431" w:rsidP="00412F28">
      <w:pPr>
        <w:spacing w:after="0" w:line="240" w:lineRule="auto"/>
        <w:rPr>
          <w:rFonts w:ascii="Times New Roman" w:hAnsi="Times New Roman" w:cs="Times New Roman"/>
          <w:b/>
          <w:bCs/>
          <w:sz w:val="24"/>
          <w:szCs w:val="24"/>
          <w:lang w:val="bg-BG"/>
        </w:rPr>
      </w:pPr>
    </w:p>
    <w:p w:rsidR="003D0431" w:rsidRPr="00442BA5" w:rsidRDefault="003D0431" w:rsidP="00412F28">
      <w:pPr>
        <w:spacing w:after="0" w:line="240" w:lineRule="auto"/>
        <w:rPr>
          <w:rFonts w:ascii="Times New Roman" w:hAnsi="Times New Roman" w:cs="Times New Roman"/>
          <w:b/>
          <w:bCs/>
          <w:sz w:val="24"/>
          <w:szCs w:val="24"/>
          <w:lang w:val="bg-BG"/>
        </w:rPr>
      </w:pPr>
    </w:p>
    <w:p w:rsidR="003D0431" w:rsidRPr="00442BA5" w:rsidRDefault="003D0431" w:rsidP="00412F28">
      <w:pPr>
        <w:spacing w:after="0" w:line="240" w:lineRule="auto"/>
        <w:rPr>
          <w:rFonts w:ascii="Times New Roman" w:hAnsi="Times New Roman" w:cs="Times New Roman"/>
          <w:b/>
          <w:bCs/>
          <w:sz w:val="24"/>
          <w:szCs w:val="24"/>
          <w:lang w:val="bg-BG"/>
        </w:rPr>
      </w:pPr>
    </w:p>
    <w:p w:rsidR="00FF68B6" w:rsidRPr="00442BA5" w:rsidRDefault="00FF68B6" w:rsidP="00412F28">
      <w:pPr>
        <w:spacing w:after="0" w:line="240" w:lineRule="auto"/>
        <w:rPr>
          <w:rFonts w:ascii="Times New Roman" w:hAnsi="Times New Roman" w:cs="Times New Roman"/>
          <w:b/>
          <w:bCs/>
          <w:sz w:val="24"/>
          <w:szCs w:val="24"/>
          <w:lang w:val="bg-BG"/>
        </w:rPr>
      </w:pPr>
    </w:p>
    <w:p w:rsidR="00D9068A" w:rsidRPr="00442BA5" w:rsidRDefault="002D734D" w:rsidP="00412F28">
      <w:pPr>
        <w:spacing w:after="0" w:line="240" w:lineRule="auto"/>
        <w:rPr>
          <w:rFonts w:ascii="Times New Roman" w:eastAsia="Times New Roman" w:hAnsi="Times New Roman" w:cs="Times New Roman"/>
          <w:b/>
          <w:bCs/>
          <w:sz w:val="24"/>
          <w:szCs w:val="24"/>
          <w:lang w:val="bg-BG" w:eastAsia="bg-BG"/>
        </w:rPr>
      </w:pPr>
      <w:r w:rsidRPr="00442BA5">
        <w:rPr>
          <w:rFonts w:ascii="Times New Roman" w:hAnsi="Times New Roman" w:cs="Times New Roman"/>
          <w:b/>
          <w:bCs/>
          <w:sz w:val="24"/>
          <w:szCs w:val="24"/>
        </w:rPr>
        <w:lastRenderedPageBreak/>
        <w:t>Приложение № 1</w:t>
      </w:r>
    </w:p>
    <w:p w:rsidR="002D734D" w:rsidRPr="00442BA5" w:rsidRDefault="002D734D" w:rsidP="00412F28">
      <w:pPr>
        <w:pStyle w:val="BodyTextIndent"/>
        <w:ind w:firstLine="0"/>
        <w:outlineLvl w:val="0"/>
        <w:rPr>
          <w:b/>
          <w:bCs/>
          <w:sz w:val="24"/>
          <w:szCs w:val="24"/>
        </w:rPr>
      </w:pPr>
    </w:p>
    <w:p w:rsidR="00BE333C" w:rsidRPr="00442BA5" w:rsidRDefault="00BE333C" w:rsidP="00412F28">
      <w:pPr>
        <w:spacing w:line="240" w:lineRule="auto"/>
        <w:jc w:val="center"/>
        <w:rPr>
          <w:rFonts w:ascii="Times New Roman" w:hAnsi="Times New Roman" w:cs="Times New Roman"/>
          <w:b/>
          <w:sz w:val="24"/>
          <w:szCs w:val="24"/>
          <w:lang w:val="bg-BG"/>
        </w:rPr>
      </w:pPr>
    </w:p>
    <w:p w:rsidR="008E1AE7" w:rsidRPr="00442BA5" w:rsidRDefault="008E1AE7" w:rsidP="00412F28">
      <w:pPr>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ТЕХНИЧЕСКА СПЕЦИФИКАЦИЯ</w:t>
      </w:r>
    </w:p>
    <w:p w:rsidR="002D734D" w:rsidRPr="00442BA5" w:rsidRDefault="002D734D" w:rsidP="00412F28">
      <w:pPr>
        <w:spacing w:line="240" w:lineRule="auto"/>
        <w:jc w:val="both"/>
        <w:rPr>
          <w:rFonts w:ascii="Times New Roman" w:hAnsi="Times New Roman" w:cs="Times New Roman"/>
          <w:sz w:val="24"/>
          <w:szCs w:val="24"/>
          <w:lang w:val="bg-BG"/>
        </w:rPr>
      </w:pPr>
    </w:p>
    <w:p w:rsidR="00412F28" w:rsidRPr="00442BA5" w:rsidRDefault="00412F28" w:rsidP="00412F28">
      <w:pPr>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Доставка на минерална вода в бутилки от 1,5л. и 19л. и пластмасови чаши за диспенсър</w:t>
      </w:r>
    </w:p>
    <w:p w:rsidR="00412F28" w:rsidRPr="00442BA5" w:rsidRDefault="00412F28" w:rsidP="00412F28">
      <w:pPr>
        <w:jc w:val="both"/>
        <w:rPr>
          <w:rFonts w:ascii="Times New Roman" w:hAnsi="Times New Roman" w:cs="Times New Roman"/>
          <w:b/>
          <w:sz w:val="24"/>
          <w:szCs w:val="24"/>
          <w:lang w:val="bg-BG"/>
        </w:rPr>
      </w:pP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1. Общи изисквания</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1.1. Бутилираните води, които следва да бъдат доставяни по настоящата обществена поръчка са предназначени за ежедневна консумация от персонала на „Столичен автотранспорт“ ЕАД.</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 Те следва да притежават следните характеристики: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1.2.1.да бъдат напълно негазирани;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1.2.2. да бъдат с обща минерализация – до 400 mg / l;</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1.2.3.натурална минерална вода, одобрена за употреба от Министерство на здравеопазването;</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1.2.4. Ph - до 9,70</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1.2.5. микробиологичните показатели на водите да съответстват на нормите при анализ,</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съгласно европейските стандарти.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1.3.Изисквания към бутилките.</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Бутилираните води трябва да бъдат доставяни в бутилки от РЕТ (полиетилен терефталат)</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материал или от поликарбонат със следния обем:</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бутилки с вместимост 1.5 литра.</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- 19(±2) литрови бутилки (галони), за инсталиране на диспенсъри.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1.4. Срок на годност на доставяната вода: не по-малко от 12 месеца от датата на доставка.</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При появата на развала в рамките на срока на годност на доставяната вода, Възложителят уведомява писмено Изпълнителя, като отправя покана в тридневен срок да изпрати свой упълномощен представител за подписване на рекламационен протокол. В петдневен срок от датата на подписване на протокола за рекламация, изпълнителят е длъжен да замени рекламираното количество вода с ново.</w:t>
      </w: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2. Стандарти и норми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Бутилираната вода, оферирана от участниците в обществената поръчка трябва да отговаря</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на изискванията на всички нормативни актове от българското и европейско законодателство. Доставяната вода трябва да отговаря на изискванията на следните нормативни актове:</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1)</w:t>
      </w:r>
      <w:r w:rsidRPr="00442BA5">
        <w:rPr>
          <w:rFonts w:ascii="Times New Roman" w:hAnsi="Times New Roman" w:cs="Times New Roman"/>
          <w:sz w:val="24"/>
          <w:szCs w:val="24"/>
          <w:lang w:val="bg-BG"/>
        </w:rPr>
        <w:tab/>
        <w:t>Наредба № 9 от 16.03.2001 г. за качеството на водата, предназначена за питейно-битови цели, (Обн. ДВ. бр.30 от 28 Март 2001г., изм. ДВ. бр.87 от 30 Октомври 2007г., изм. ДВ. бр.1 от 4 Януари 2011г., изм. ДВ. бр.15 от 21 Февруари 2012г., изм. и доп. ДВ. бр.102 от 12 Декември 2014г.);</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2)</w:t>
      </w:r>
      <w:r w:rsidRPr="00442BA5">
        <w:rPr>
          <w:rFonts w:ascii="Times New Roman" w:hAnsi="Times New Roman" w:cs="Times New Roman"/>
          <w:sz w:val="24"/>
          <w:szCs w:val="24"/>
          <w:lang w:val="bg-BG"/>
        </w:rPr>
        <w:tab/>
        <w:t>НАРЕДБА за изискванията към бутилираните натурални, минерални, изворни и трапезни води, предназначени за питейни цели /ПМС № 178 от 23.07.2004 г., Обн. ДВ. бр.68 от 3 Август 2004г., изм. ДВ. бр.22 от 15 Март 2005г., изм. ДВ. бр.54 от 4 Юли 2006г., изм. ДВ. бр.66 от 25 Юли 2008г./.</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3)</w:t>
      </w:r>
      <w:r w:rsidRPr="00442BA5">
        <w:rPr>
          <w:rFonts w:ascii="Times New Roman" w:hAnsi="Times New Roman" w:cs="Times New Roman"/>
          <w:sz w:val="24"/>
          <w:szCs w:val="24"/>
          <w:lang w:val="bg-BG"/>
        </w:rPr>
        <w:tab/>
        <w:t>Наредба за изискванията за етикетирането и представянето на храните - ДВ, бр. 102 от 12 декември 2014 г., в сила от 13.12.2014 г.</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4)</w:t>
      </w:r>
      <w:r w:rsidRPr="00442BA5">
        <w:rPr>
          <w:rFonts w:ascii="Times New Roman" w:hAnsi="Times New Roman" w:cs="Times New Roman"/>
          <w:sz w:val="24"/>
          <w:szCs w:val="24"/>
          <w:lang w:val="bg-BG"/>
        </w:rPr>
        <w:tab/>
        <w:t>Наредба № 1 от 26 януари 2016 г. за хигиената на храните - ДВ, бр. 10 от 5 февруари 2016 г., в сила от 05.02.2016 г.</w:t>
      </w: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3. Опаковка, транспорт и съхранение</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Опаковките на продуктите следва да отговарят на нормативните изисквания, да притежават защитна функция, да предпазват стоките от въздействия на външни и вътрешни фактори. Стоки с нарушена опаковка няма да бъдат приемани по местата на доставка.</w:t>
      </w: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4. Изисквания към чашите:</w:t>
      </w:r>
    </w:p>
    <w:p w:rsidR="00412F28" w:rsidRPr="00442BA5" w:rsidRDefault="00412F28"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за еднократна употреба;</w:t>
      </w:r>
    </w:p>
    <w:p w:rsidR="00412F28" w:rsidRPr="00442BA5" w:rsidRDefault="00412F28"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вместимост 200 мл (±20мл);</w:t>
      </w:r>
    </w:p>
    <w:p w:rsidR="00412F28" w:rsidRPr="00442BA5" w:rsidRDefault="00412F28" w:rsidP="00412F28">
      <w:pPr>
        <w:spacing w:after="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опаковки по 100 броя;</w:t>
      </w:r>
    </w:p>
    <w:p w:rsidR="00412F28" w:rsidRPr="00442BA5" w:rsidRDefault="00412F28" w:rsidP="00412F28">
      <w:pPr>
        <w:spacing w:after="0" w:line="240" w:lineRule="auto"/>
        <w:jc w:val="both"/>
        <w:rPr>
          <w:rFonts w:ascii="Times New Roman" w:hAnsi="Times New Roman" w:cs="Times New Roman"/>
          <w:sz w:val="24"/>
          <w:szCs w:val="24"/>
          <w:lang w:val="bg-BG"/>
        </w:rPr>
      </w:pP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5. Други изисквания</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Участниците в обществената поръчка следва:</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5.1. Да гарантират добър търговски вид на предлаганите артикули.</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5.2. Да гарантират пълна подмяна на артикулите с отклонение в качеството, която подмяна ще бъде осъществена в рамките на 5 /пет/ дни. </w:t>
      </w:r>
      <w:r w:rsidRPr="00442BA5">
        <w:rPr>
          <w:rFonts w:ascii="Times New Roman" w:hAnsi="Times New Roman" w:cs="Times New Roman"/>
          <w:sz w:val="24"/>
          <w:szCs w:val="24"/>
          <w:lang w:val="bg-BG"/>
        </w:rPr>
        <w:cr/>
        <w:t xml:space="preserve"> 5.3. Да бъдат предоставени диспенсъри от висок тип за временно ползване в рамките на </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срока на договора, с възможност за подгряване и охлаждане на водата. </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Прогнозните количества на диспенсърите по обекти са както следва: </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Централно управление  – гр. София, ул. „Житница” № 21: </w:t>
      </w:r>
      <w:r w:rsidRPr="00442BA5">
        <w:rPr>
          <w:rFonts w:ascii="Times New Roman" w:eastAsiaTheme="minorHAnsi" w:hAnsi="Times New Roman" w:cs="Times New Roman"/>
          <w:b/>
          <w:sz w:val="24"/>
          <w:szCs w:val="24"/>
          <w:lang w:val="bg-BG"/>
        </w:rPr>
        <w:t>4 броя</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Автобусно поделение„Земляне” – гр. София, ул. „Житница” № 21: </w:t>
      </w:r>
      <w:r w:rsidRPr="00442BA5">
        <w:rPr>
          <w:rFonts w:ascii="Times New Roman" w:eastAsiaTheme="minorHAnsi" w:hAnsi="Times New Roman" w:cs="Times New Roman"/>
          <w:b/>
          <w:sz w:val="24"/>
          <w:szCs w:val="24"/>
          <w:lang w:val="bg-BG"/>
        </w:rPr>
        <w:t>12 броя</w:t>
      </w:r>
      <w:r w:rsidRPr="00442BA5">
        <w:rPr>
          <w:rFonts w:ascii="Times New Roman" w:eastAsiaTheme="minorHAnsi" w:hAnsi="Times New Roman" w:cs="Times New Roman"/>
          <w:sz w:val="24"/>
          <w:szCs w:val="24"/>
          <w:lang w:val="bg-BG"/>
        </w:rPr>
        <w:t xml:space="preserve"> </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Автобусно поделение „Малашевци” – гр. София, ул. „Резбарска” № 11: </w:t>
      </w:r>
      <w:r w:rsidRPr="00442BA5">
        <w:rPr>
          <w:rFonts w:ascii="Times New Roman" w:eastAsiaTheme="minorHAnsi" w:hAnsi="Times New Roman" w:cs="Times New Roman"/>
          <w:b/>
          <w:sz w:val="24"/>
          <w:szCs w:val="24"/>
          <w:lang w:val="bg-BG"/>
        </w:rPr>
        <w:t>10 броя</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eastAsiaTheme="minorHAnsi" w:hAnsi="Times New Roman" w:cs="Times New Roman"/>
          <w:sz w:val="24"/>
          <w:szCs w:val="24"/>
          <w:lang w:val="bg-BG"/>
        </w:rPr>
        <w:t xml:space="preserve">- Автобусно поделение „Дружба” гр. София, ул. „Кап. Любен Кондаков” № 7: </w:t>
      </w:r>
      <w:r w:rsidRPr="00442BA5">
        <w:rPr>
          <w:rFonts w:ascii="Times New Roman" w:eastAsiaTheme="minorHAnsi" w:hAnsi="Times New Roman" w:cs="Times New Roman"/>
          <w:b/>
          <w:sz w:val="24"/>
          <w:szCs w:val="24"/>
          <w:lang w:val="bg-BG"/>
        </w:rPr>
        <w:t>7 броя</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Точното  количество  диспенсъри  ще  бъде  заявено  на  изпълнителя  на  обществената </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поръчка. </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 xml:space="preserve">5.4. Изпълнителят на поръчката да осигури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възложителя. </w:t>
      </w:r>
    </w:p>
    <w:p w:rsidR="00412F28" w:rsidRPr="00442BA5" w:rsidRDefault="00412F28"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5.5. Предоставяне на минимум два броя 19 литрови оборотни туби (галони) за всеки диспенсър по т. 5.3., за временно безвъзмездно ползване за срока на договора. Изпълнителят приема обратно предоставените диспенсъри и оборотни туби след изтичане срока на договора за негова сметка.  В срок до 20 (двадесет) дни след сключване на договор, Изпълнителят е длъжен да предостави диспенсъри на Възложителя. Възложителят си запазва правото по време на действие на договора да заяви допълнително количество диспенсъри, но не-повече от 10% от количествата по договора. След прекратяване на договора същите се връщат на Изпълнителя.</w:t>
      </w:r>
    </w:p>
    <w:p w:rsidR="00412F28" w:rsidRPr="00442BA5" w:rsidRDefault="00412F28" w:rsidP="00412F28">
      <w:pPr>
        <w:jc w:val="both"/>
        <w:rPr>
          <w:rFonts w:ascii="Times New Roman" w:hAnsi="Times New Roman" w:cs="Times New Roman"/>
          <w:b/>
          <w:sz w:val="24"/>
          <w:szCs w:val="24"/>
          <w:lang w:val="bg-BG"/>
        </w:rPr>
      </w:pPr>
    </w:p>
    <w:p w:rsidR="00412F28" w:rsidRPr="00442BA5" w:rsidRDefault="00412F28" w:rsidP="00412F28">
      <w:pPr>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6. Прогнозни количества:</w:t>
      </w:r>
    </w:p>
    <w:p w:rsidR="00412F28" w:rsidRPr="00442BA5" w:rsidRDefault="00412F28" w:rsidP="00412F28">
      <w:pPr>
        <w:jc w:val="both"/>
        <w:rPr>
          <w:rFonts w:ascii="Times New Roman" w:hAnsi="Times New Roman" w:cs="Times New Roman"/>
          <w:b/>
          <w:sz w:val="24"/>
          <w:szCs w:val="24"/>
          <w:lang w:val="bg-BG"/>
        </w:rPr>
      </w:pPr>
    </w:p>
    <w:tbl>
      <w:tblPr>
        <w:tblStyle w:val="TableGrid"/>
        <w:tblW w:w="10173" w:type="dxa"/>
        <w:tblLook w:val="04A0"/>
      </w:tblPr>
      <w:tblGrid>
        <w:gridCol w:w="3399"/>
        <w:gridCol w:w="4506"/>
        <w:gridCol w:w="2268"/>
      </w:tblGrid>
      <w:tr w:rsidR="00412F28" w:rsidRPr="00442BA5" w:rsidTr="00413B9E">
        <w:tc>
          <w:tcPr>
            <w:tcW w:w="3399" w:type="dxa"/>
          </w:tcPr>
          <w:p w:rsidR="00412F28" w:rsidRPr="00442BA5" w:rsidRDefault="00412F28" w:rsidP="00412F28">
            <w:pPr>
              <w:jc w:val="both"/>
              <w:rPr>
                <w:b/>
                <w:sz w:val="24"/>
                <w:szCs w:val="24"/>
              </w:rPr>
            </w:pPr>
            <w:r w:rsidRPr="00442BA5">
              <w:rPr>
                <w:b/>
                <w:sz w:val="24"/>
                <w:szCs w:val="24"/>
              </w:rPr>
              <w:t>Наименование</w:t>
            </w:r>
          </w:p>
        </w:tc>
        <w:tc>
          <w:tcPr>
            <w:tcW w:w="4506" w:type="dxa"/>
          </w:tcPr>
          <w:p w:rsidR="00412F28" w:rsidRPr="00442BA5" w:rsidRDefault="00412F28" w:rsidP="00412F28">
            <w:pPr>
              <w:jc w:val="both"/>
              <w:rPr>
                <w:b/>
                <w:sz w:val="24"/>
                <w:szCs w:val="24"/>
              </w:rPr>
            </w:pPr>
            <w:r w:rsidRPr="00442BA5">
              <w:rPr>
                <w:b/>
                <w:sz w:val="24"/>
                <w:szCs w:val="24"/>
              </w:rPr>
              <w:t>Изискване на Възложителя</w:t>
            </w:r>
          </w:p>
        </w:tc>
        <w:tc>
          <w:tcPr>
            <w:tcW w:w="2268" w:type="dxa"/>
          </w:tcPr>
          <w:p w:rsidR="00412F28" w:rsidRPr="00442BA5" w:rsidRDefault="00412F28" w:rsidP="00412F28">
            <w:pPr>
              <w:jc w:val="both"/>
              <w:rPr>
                <w:b/>
                <w:sz w:val="24"/>
                <w:szCs w:val="24"/>
              </w:rPr>
            </w:pPr>
            <w:r w:rsidRPr="00442BA5">
              <w:rPr>
                <w:b/>
                <w:sz w:val="24"/>
                <w:szCs w:val="24"/>
              </w:rPr>
              <w:t>Прогнозно количество</w:t>
            </w:r>
          </w:p>
        </w:tc>
      </w:tr>
      <w:tr w:rsidR="00412F28" w:rsidRPr="00442BA5" w:rsidTr="00413B9E">
        <w:tc>
          <w:tcPr>
            <w:tcW w:w="3399" w:type="dxa"/>
          </w:tcPr>
          <w:p w:rsidR="00412F28" w:rsidRPr="00442BA5" w:rsidRDefault="00412F28" w:rsidP="00412F28">
            <w:pPr>
              <w:jc w:val="both"/>
              <w:rPr>
                <w:b/>
                <w:sz w:val="24"/>
                <w:szCs w:val="24"/>
              </w:rPr>
            </w:pPr>
            <w:r w:rsidRPr="00442BA5">
              <w:rPr>
                <w:b/>
                <w:sz w:val="24"/>
                <w:szCs w:val="24"/>
              </w:rPr>
              <w:t>1. Бутилки с вместимост 1.5 литра</w:t>
            </w:r>
          </w:p>
        </w:tc>
        <w:tc>
          <w:tcPr>
            <w:tcW w:w="4506" w:type="dxa"/>
            <w:vAlign w:val="center"/>
          </w:tcPr>
          <w:p w:rsidR="00412F28" w:rsidRPr="00442BA5" w:rsidRDefault="00412F28" w:rsidP="00412F28">
            <w:pPr>
              <w:pStyle w:val="ListParagraph"/>
              <w:numPr>
                <w:ilvl w:val="0"/>
                <w:numId w:val="32"/>
              </w:numPr>
              <w:ind w:left="287" w:firstLine="0"/>
              <w:jc w:val="both"/>
            </w:pPr>
            <w:r w:rsidRPr="00442BA5">
              <w:t>водата да е негазирана</w:t>
            </w:r>
          </w:p>
          <w:p w:rsidR="00412F28" w:rsidRPr="00442BA5" w:rsidRDefault="00412F28" w:rsidP="00412F28">
            <w:pPr>
              <w:pStyle w:val="ListParagraph"/>
              <w:numPr>
                <w:ilvl w:val="0"/>
                <w:numId w:val="32"/>
              </w:numPr>
              <w:ind w:left="287" w:firstLine="0"/>
              <w:jc w:val="both"/>
            </w:pPr>
            <w:r w:rsidRPr="00442BA5">
              <w:rPr>
                <w:snapToGrid w:val="0"/>
              </w:rPr>
              <w:t>натурална минерална вода, одобрена за употреба от Министерство на здравеопазването</w:t>
            </w:r>
          </w:p>
          <w:p w:rsidR="00412F28" w:rsidRPr="00442BA5" w:rsidRDefault="00412F28" w:rsidP="00412F28">
            <w:pPr>
              <w:pStyle w:val="ListParagraph"/>
              <w:numPr>
                <w:ilvl w:val="0"/>
                <w:numId w:val="32"/>
              </w:numPr>
              <w:ind w:left="287" w:firstLine="0"/>
              <w:jc w:val="both"/>
            </w:pPr>
            <w:r w:rsidRPr="00442BA5">
              <w:t>Обща минерализация  ≤ 400 mg/l</w:t>
            </w:r>
          </w:p>
          <w:p w:rsidR="00412F28" w:rsidRPr="00442BA5" w:rsidRDefault="00412F28" w:rsidP="00412F28">
            <w:pPr>
              <w:pStyle w:val="ListParagraph"/>
              <w:numPr>
                <w:ilvl w:val="0"/>
                <w:numId w:val="32"/>
              </w:numPr>
              <w:ind w:left="287" w:firstLine="0"/>
              <w:jc w:val="both"/>
            </w:pPr>
            <w:r w:rsidRPr="00442BA5">
              <w:t>Ph - ≤  9,70</w:t>
            </w:r>
          </w:p>
        </w:tc>
        <w:tc>
          <w:tcPr>
            <w:tcW w:w="2268" w:type="dxa"/>
            <w:vAlign w:val="center"/>
          </w:tcPr>
          <w:p w:rsidR="00412F28" w:rsidRPr="00442BA5" w:rsidRDefault="00412F28" w:rsidP="00412F28">
            <w:pPr>
              <w:jc w:val="both"/>
              <w:rPr>
                <w:sz w:val="24"/>
                <w:szCs w:val="24"/>
              </w:rPr>
            </w:pPr>
            <w:r w:rsidRPr="00442BA5">
              <w:rPr>
                <w:sz w:val="24"/>
                <w:szCs w:val="24"/>
              </w:rPr>
              <w:t>71 000 бутилки</w:t>
            </w:r>
          </w:p>
        </w:tc>
      </w:tr>
      <w:tr w:rsidR="00412F28" w:rsidRPr="00442BA5" w:rsidTr="00413B9E">
        <w:tc>
          <w:tcPr>
            <w:tcW w:w="3399" w:type="dxa"/>
          </w:tcPr>
          <w:p w:rsidR="00412F28" w:rsidRPr="00442BA5" w:rsidRDefault="00412F28" w:rsidP="00412F28">
            <w:pPr>
              <w:jc w:val="both"/>
              <w:rPr>
                <w:b/>
                <w:sz w:val="24"/>
                <w:szCs w:val="24"/>
              </w:rPr>
            </w:pPr>
            <w:r w:rsidRPr="00442BA5">
              <w:rPr>
                <w:b/>
                <w:sz w:val="24"/>
                <w:szCs w:val="24"/>
              </w:rPr>
              <w:t>2. Бутилки (галони), за инсталиране на диспенсъри с вместимост 19 ±2 литра</w:t>
            </w:r>
          </w:p>
        </w:tc>
        <w:tc>
          <w:tcPr>
            <w:tcW w:w="4506" w:type="dxa"/>
            <w:vAlign w:val="center"/>
          </w:tcPr>
          <w:p w:rsidR="00412F28" w:rsidRPr="00442BA5" w:rsidRDefault="00412F28" w:rsidP="00412F28">
            <w:pPr>
              <w:pStyle w:val="ListParagraph"/>
              <w:numPr>
                <w:ilvl w:val="0"/>
                <w:numId w:val="32"/>
              </w:numPr>
              <w:ind w:left="287" w:firstLine="0"/>
              <w:jc w:val="both"/>
            </w:pPr>
            <w:r w:rsidRPr="00442BA5">
              <w:t>водата да е негазирана</w:t>
            </w:r>
          </w:p>
          <w:p w:rsidR="00412F28" w:rsidRPr="00442BA5" w:rsidRDefault="00412F28" w:rsidP="00412F28">
            <w:pPr>
              <w:pStyle w:val="ListParagraph"/>
              <w:numPr>
                <w:ilvl w:val="0"/>
                <w:numId w:val="32"/>
              </w:numPr>
              <w:ind w:left="287" w:firstLine="0"/>
              <w:jc w:val="both"/>
            </w:pPr>
            <w:r w:rsidRPr="00442BA5">
              <w:rPr>
                <w:snapToGrid w:val="0"/>
              </w:rPr>
              <w:t>натурална минерална вода, одобрена за употреба от Министерство на здравеопазването</w:t>
            </w:r>
          </w:p>
          <w:p w:rsidR="00412F28" w:rsidRPr="00442BA5" w:rsidRDefault="00412F28" w:rsidP="00412F28">
            <w:pPr>
              <w:pStyle w:val="ListParagraph"/>
              <w:numPr>
                <w:ilvl w:val="0"/>
                <w:numId w:val="32"/>
              </w:numPr>
              <w:ind w:left="287" w:firstLine="0"/>
              <w:jc w:val="both"/>
            </w:pPr>
            <w:r w:rsidRPr="00442BA5">
              <w:t>Обща минерализация  ≤ 400 mg/l</w:t>
            </w:r>
          </w:p>
          <w:p w:rsidR="00412F28" w:rsidRPr="00442BA5" w:rsidRDefault="00412F28" w:rsidP="00412F28">
            <w:pPr>
              <w:pStyle w:val="ListParagraph"/>
              <w:numPr>
                <w:ilvl w:val="0"/>
                <w:numId w:val="32"/>
              </w:numPr>
              <w:ind w:left="287" w:firstLine="0"/>
              <w:jc w:val="both"/>
            </w:pPr>
            <w:r w:rsidRPr="00442BA5">
              <w:t>Ph - ≤  9,70</w:t>
            </w:r>
          </w:p>
        </w:tc>
        <w:tc>
          <w:tcPr>
            <w:tcW w:w="2268" w:type="dxa"/>
            <w:vAlign w:val="center"/>
          </w:tcPr>
          <w:p w:rsidR="00412F28" w:rsidRPr="00442BA5" w:rsidRDefault="00412F28" w:rsidP="00412F28">
            <w:pPr>
              <w:jc w:val="both"/>
              <w:rPr>
                <w:sz w:val="24"/>
                <w:szCs w:val="24"/>
              </w:rPr>
            </w:pPr>
            <w:r w:rsidRPr="00442BA5">
              <w:rPr>
                <w:sz w:val="24"/>
                <w:szCs w:val="24"/>
              </w:rPr>
              <w:t>3 400 бутилки</w:t>
            </w:r>
          </w:p>
        </w:tc>
      </w:tr>
      <w:tr w:rsidR="00412F28" w:rsidRPr="00442BA5" w:rsidTr="00413B9E">
        <w:tc>
          <w:tcPr>
            <w:tcW w:w="3399" w:type="dxa"/>
          </w:tcPr>
          <w:p w:rsidR="00412F28" w:rsidRPr="00442BA5" w:rsidRDefault="00412F28" w:rsidP="00412F28">
            <w:pPr>
              <w:jc w:val="both"/>
              <w:rPr>
                <w:b/>
                <w:sz w:val="24"/>
                <w:szCs w:val="24"/>
              </w:rPr>
            </w:pPr>
            <w:r w:rsidRPr="00442BA5">
              <w:rPr>
                <w:b/>
                <w:sz w:val="24"/>
                <w:szCs w:val="24"/>
              </w:rPr>
              <w:t>3. Чаши за диспенсър</w:t>
            </w:r>
          </w:p>
          <w:p w:rsidR="00412F28" w:rsidRPr="00442BA5" w:rsidRDefault="00412F28" w:rsidP="00412F28">
            <w:pPr>
              <w:jc w:val="both"/>
              <w:rPr>
                <w:b/>
                <w:sz w:val="24"/>
                <w:szCs w:val="24"/>
              </w:rPr>
            </w:pPr>
          </w:p>
        </w:tc>
        <w:tc>
          <w:tcPr>
            <w:tcW w:w="4506" w:type="dxa"/>
          </w:tcPr>
          <w:p w:rsidR="00412F28" w:rsidRPr="00442BA5" w:rsidRDefault="00412F28" w:rsidP="00412F28">
            <w:pPr>
              <w:pStyle w:val="ListParagraph"/>
              <w:numPr>
                <w:ilvl w:val="0"/>
                <w:numId w:val="33"/>
              </w:numPr>
              <w:ind w:left="287" w:firstLine="0"/>
              <w:jc w:val="both"/>
            </w:pPr>
            <w:r w:rsidRPr="00442BA5">
              <w:t>за еднократна употреба;</w:t>
            </w:r>
          </w:p>
          <w:p w:rsidR="00412F28" w:rsidRPr="00442BA5" w:rsidRDefault="00412F28" w:rsidP="00412F28">
            <w:pPr>
              <w:pStyle w:val="ListParagraph"/>
              <w:numPr>
                <w:ilvl w:val="0"/>
                <w:numId w:val="33"/>
              </w:numPr>
              <w:ind w:left="287" w:firstLine="0"/>
              <w:jc w:val="both"/>
            </w:pPr>
            <w:r w:rsidRPr="00442BA5">
              <w:t>вместимост 200 мл (±20мл);</w:t>
            </w:r>
          </w:p>
          <w:p w:rsidR="00412F28" w:rsidRPr="00442BA5" w:rsidRDefault="00412F28" w:rsidP="00412F28">
            <w:pPr>
              <w:pStyle w:val="ListParagraph"/>
              <w:numPr>
                <w:ilvl w:val="0"/>
                <w:numId w:val="33"/>
              </w:numPr>
              <w:ind w:left="287" w:firstLine="0"/>
              <w:jc w:val="both"/>
            </w:pPr>
            <w:r w:rsidRPr="00442BA5">
              <w:t>опаковки по 100 броя;</w:t>
            </w:r>
          </w:p>
        </w:tc>
        <w:tc>
          <w:tcPr>
            <w:tcW w:w="2268" w:type="dxa"/>
            <w:vAlign w:val="center"/>
          </w:tcPr>
          <w:p w:rsidR="00412F28" w:rsidRPr="00442BA5" w:rsidRDefault="00412F28" w:rsidP="00412F28">
            <w:pPr>
              <w:jc w:val="both"/>
              <w:rPr>
                <w:sz w:val="24"/>
                <w:szCs w:val="24"/>
                <w:highlight w:val="yellow"/>
              </w:rPr>
            </w:pPr>
            <w:r w:rsidRPr="00442BA5">
              <w:rPr>
                <w:sz w:val="24"/>
                <w:szCs w:val="24"/>
              </w:rPr>
              <w:t>1 400 опаковки от 100 броя</w:t>
            </w:r>
          </w:p>
        </w:tc>
      </w:tr>
    </w:tbl>
    <w:p w:rsidR="00412F28" w:rsidRPr="00442BA5" w:rsidRDefault="00412F28" w:rsidP="00412F28">
      <w:pPr>
        <w:jc w:val="both"/>
        <w:rPr>
          <w:rFonts w:ascii="Times New Roman" w:hAnsi="Times New Roman" w:cs="Times New Roman"/>
          <w:i/>
          <w:sz w:val="24"/>
          <w:szCs w:val="24"/>
          <w:u w:val="single"/>
          <w:lang w:val="bg-BG" w:eastAsia="bg-BG"/>
        </w:rPr>
      </w:pPr>
      <w:r w:rsidRPr="00442BA5">
        <w:rPr>
          <w:rFonts w:ascii="Times New Roman" w:hAnsi="Times New Roman" w:cs="Times New Roman"/>
          <w:i/>
          <w:sz w:val="24"/>
          <w:szCs w:val="24"/>
          <w:u w:val="single"/>
          <w:lang w:val="bg-BG" w:eastAsia="bg-BG"/>
        </w:rPr>
        <w:t>Забележка: Посочените количества са прогнозни и Възложителят си запазва правото да не поръча цялото количество по даден артикул</w:t>
      </w:r>
      <w:r w:rsidRPr="00442BA5">
        <w:rPr>
          <w:rFonts w:ascii="Times New Roman" w:hAnsi="Times New Roman" w:cs="Times New Roman"/>
          <w:sz w:val="24"/>
          <w:szCs w:val="24"/>
          <w:lang w:val="bg-BG"/>
        </w:rPr>
        <w:t xml:space="preserve"> </w:t>
      </w:r>
      <w:r w:rsidRPr="00442BA5">
        <w:rPr>
          <w:rFonts w:ascii="Times New Roman" w:hAnsi="Times New Roman" w:cs="Times New Roman"/>
          <w:i/>
          <w:sz w:val="24"/>
          <w:szCs w:val="24"/>
          <w:u w:val="single"/>
          <w:lang w:val="bg-BG" w:eastAsia="bg-BG"/>
        </w:rPr>
        <w:t>или да поръча по</w:t>
      </w:r>
      <w:r w:rsidRPr="00442BA5">
        <w:rPr>
          <w:rFonts w:ascii="Times New Roman" w:hAnsi="Times New Roman" w:cs="Times New Roman"/>
          <w:i/>
          <w:sz w:val="24"/>
          <w:szCs w:val="24"/>
          <w:u w:val="single"/>
          <w:lang w:eastAsia="bg-BG"/>
        </w:rPr>
        <w:t>-</w:t>
      </w:r>
      <w:r w:rsidRPr="00442BA5">
        <w:rPr>
          <w:rFonts w:ascii="Times New Roman" w:hAnsi="Times New Roman" w:cs="Times New Roman"/>
          <w:i/>
          <w:sz w:val="24"/>
          <w:szCs w:val="24"/>
          <w:u w:val="single"/>
          <w:lang w:val="bg-BG" w:eastAsia="bg-BG"/>
        </w:rPr>
        <w:t>голямо количество от друг артикул.</w:t>
      </w:r>
    </w:p>
    <w:p w:rsidR="00412F28" w:rsidRPr="00442BA5" w:rsidRDefault="00412F28" w:rsidP="00412F28">
      <w:pPr>
        <w:jc w:val="both"/>
        <w:rPr>
          <w:rFonts w:ascii="Times New Roman" w:hAnsi="Times New Roman" w:cs="Times New Roman"/>
          <w:i/>
          <w:sz w:val="24"/>
          <w:szCs w:val="24"/>
          <w:u w:val="single"/>
          <w:lang w:val="bg-BG" w:eastAsia="bg-BG"/>
        </w:rPr>
      </w:pPr>
    </w:p>
    <w:p w:rsidR="00412F28" w:rsidRPr="00442BA5" w:rsidRDefault="00412F28" w:rsidP="00412F28">
      <w:pPr>
        <w:spacing w:line="276" w:lineRule="auto"/>
        <w:jc w:val="both"/>
        <w:rPr>
          <w:rFonts w:ascii="Times New Roman" w:eastAsiaTheme="minorHAnsi" w:hAnsi="Times New Roman" w:cs="Times New Roman"/>
          <w:i/>
          <w:sz w:val="24"/>
          <w:szCs w:val="24"/>
          <w:lang w:val="bg-BG"/>
        </w:rPr>
      </w:pPr>
      <w:r w:rsidRPr="00442BA5">
        <w:rPr>
          <w:rFonts w:ascii="Times New Roman" w:eastAsiaTheme="minorHAnsi" w:hAnsi="Times New Roman" w:cs="Times New Roman"/>
          <w:i/>
          <w:sz w:val="24"/>
          <w:szCs w:val="24"/>
          <w:lang w:val="bg-BG"/>
        </w:rPr>
        <w:t xml:space="preserve">Като неразделна част от техническо предложение участникът следва да представи: </w:t>
      </w:r>
    </w:p>
    <w:p w:rsidR="00412F28" w:rsidRPr="00442BA5" w:rsidRDefault="00412F28" w:rsidP="00412F28">
      <w:pPr>
        <w:spacing w:line="276" w:lineRule="auto"/>
        <w:jc w:val="both"/>
        <w:rPr>
          <w:rFonts w:ascii="Times New Roman" w:eastAsiaTheme="minorHAnsi" w:hAnsi="Times New Roman" w:cs="Times New Roman"/>
          <w:i/>
          <w:sz w:val="24"/>
          <w:szCs w:val="24"/>
          <w:lang w:val="bg-BG"/>
        </w:rPr>
      </w:pPr>
      <w:r w:rsidRPr="00442BA5">
        <w:rPr>
          <w:rFonts w:ascii="Times New Roman" w:eastAsiaTheme="minorHAnsi" w:hAnsi="Times New Roman" w:cs="Times New Roman"/>
          <w:i/>
          <w:sz w:val="24"/>
          <w:szCs w:val="24"/>
          <w:lang w:val="bg-BG"/>
        </w:rPr>
        <w:t xml:space="preserve">1.   Мостра на етикет за предлаганата вода в бутилки с вместимост 1,5 литра; </w:t>
      </w:r>
    </w:p>
    <w:p w:rsidR="00412F28" w:rsidRPr="00442BA5" w:rsidRDefault="00412F28" w:rsidP="00412F28">
      <w:pPr>
        <w:spacing w:line="276" w:lineRule="auto"/>
        <w:jc w:val="both"/>
        <w:rPr>
          <w:rFonts w:ascii="Times New Roman" w:eastAsiaTheme="minorHAnsi" w:hAnsi="Times New Roman" w:cs="Times New Roman"/>
          <w:b/>
          <w:sz w:val="24"/>
          <w:szCs w:val="24"/>
        </w:rPr>
      </w:pPr>
      <w:r w:rsidRPr="00442BA5">
        <w:rPr>
          <w:rFonts w:ascii="Times New Roman" w:eastAsiaTheme="minorHAnsi" w:hAnsi="Times New Roman" w:cs="Times New Roman"/>
          <w:i/>
          <w:sz w:val="24"/>
          <w:szCs w:val="24"/>
          <w:lang w:val="bg-BG"/>
        </w:rPr>
        <w:t>2.  Мостра на етикет за предлаганата вода в бутилки с вместимост 19 литра</w:t>
      </w:r>
      <w:r w:rsidRPr="00442BA5">
        <w:rPr>
          <w:rFonts w:ascii="Times New Roman" w:eastAsiaTheme="minorHAnsi" w:hAnsi="Times New Roman" w:cs="Times New Roman"/>
          <w:b/>
          <w:sz w:val="24"/>
          <w:szCs w:val="24"/>
          <w:lang w:val="bg-BG"/>
        </w:rPr>
        <w:t>;</w:t>
      </w:r>
    </w:p>
    <w:p w:rsidR="00412F28" w:rsidRPr="00442BA5" w:rsidRDefault="00412F28" w:rsidP="00412F28">
      <w:pPr>
        <w:spacing w:line="276" w:lineRule="auto"/>
        <w:jc w:val="both"/>
        <w:rPr>
          <w:rFonts w:ascii="Times New Roman" w:eastAsiaTheme="minorHAnsi" w:hAnsi="Times New Roman" w:cs="Times New Roman"/>
          <w:i/>
          <w:sz w:val="24"/>
          <w:szCs w:val="24"/>
          <w:lang w:val="bg-BG"/>
        </w:rPr>
      </w:pPr>
      <w:r w:rsidRPr="00442BA5">
        <w:rPr>
          <w:rFonts w:ascii="Times New Roman" w:eastAsiaTheme="minorHAnsi" w:hAnsi="Times New Roman" w:cs="Times New Roman"/>
          <w:i/>
          <w:sz w:val="24"/>
          <w:szCs w:val="24"/>
          <w:lang w:val="bg-BG"/>
        </w:rPr>
        <w:t>3.  Заверено копие на Сертификат от министерството на здравеопазването по реда на</w:t>
      </w:r>
    </w:p>
    <w:p w:rsidR="00412F28" w:rsidRPr="00442BA5" w:rsidRDefault="00412F28" w:rsidP="00412F28">
      <w:pPr>
        <w:spacing w:line="276" w:lineRule="auto"/>
        <w:jc w:val="both"/>
        <w:rPr>
          <w:rFonts w:ascii="Times New Roman" w:hAnsi="Times New Roman" w:cs="Times New Roman"/>
          <w:i/>
          <w:sz w:val="24"/>
          <w:szCs w:val="24"/>
          <w:lang w:val="bg-BG"/>
        </w:rPr>
      </w:pPr>
      <w:r w:rsidRPr="00442BA5">
        <w:rPr>
          <w:rFonts w:ascii="Times New Roman" w:hAnsi="Times New Roman" w:cs="Times New Roman"/>
          <w:i/>
          <w:sz w:val="24"/>
          <w:szCs w:val="24"/>
          <w:lang w:val="bg-BG"/>
        </w:rPr>
        <w:lastRenderedPageBreak/>
        <w:t>НАРЕДБА за изискванията към бутилираните натурални, минерални, изворни и трапезни води, предназначени за питейни цели /ПМС № 178 от 23.07.2004 г., Обн. ДВ. бр.68 от 3 Август 2004г., изм. ДВ. бр.22 от 15 Март 2005г., изм. ДВ. бр.54 от 4 Юли 2006г., изм. ДВ. бр.66 от 25 Юли 2008г./.</w:t>
      </w:r>
    </w:p>
    <w:p w:rsidR="00412F28" w:rsidRPr="00442BA5" w:rsidRDefault="00412F28" w:rsidP="00412F28">
      <w:pPr>
        <w:spacing w:line="276" w:lineRule="auto"/>
        <w:jc w:val="both"/>
        <w:rPr>
          <w:rFonts w:ascii="Times New Roman" w:eastAsiaTheme="minorHAnsi" w:hAnsi="Times New Roman" w:cs="Times New Roman"/>
          <w:b/>
          <w:sz w:val="24"/>
          <w:szCs w:val="24"/>
          <w:lang w:val="bg-BG"/>
        </w:rPr>
      </w:pPr>
      <w:r w:rsidRPr="00442BA5">
        <w:rPr>
          <w:rFonts w:ascii="Times New Roman" w:eastAsiaTheme="minorHAnsi" w:hAnsi="Times New Roman" w:cs="Times New Roman"/>
          <w:b/>
          <w:sz w:val="24"/>
          <w:szCs w:val="24"/>
          <w:lang w:val="bg-BG"/>
        </w:rPr>
        <w:t>7. Начин на доставка:</w:t>
      </w:r>
    </w:p>
    <w:p w:rsidR="00412F28" w:rsidRPr="00442BA5" w:rsidRDefault="00412F28" w:rsidP="00412F28">
      <w:pPr>
        <w:spacing w:line="276" w:lineRule="auto"/>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Срок на доставка: На партиди по заявки на Възложителя със срок на доставка: </w:t>
      </w:r>
      <w:r w:rsidRPr="00442BA5">
        <w:rPr>
          <w:rFonts w:ascii="Times New Roman" w:eastAsiaTheme="minorHAnsi" w:hAnsi="Times New Roman" w:cs="Times New Roman"/>
          <w:b/>
          <w:i/>
          <w:sz w:val="24"/>
          <w:szCs w:val="24"/>
          <w:lang w:val="bg-BG"/>
        </w:rPr>
        <w:t>максимум 2 работни дни</w:t>
      </w:r>
      <w:r w:rsidRPr="00442BA5">
        <w:rPr>
          <w:rFonts w:ascii="Times New Roman" w:eastAsiaTheme="minorHAnsi" w:hAnsi="Times New Roman" w:cs="Times New Roman"/>
          <w:sz w:val="24"/>
          <w:szCs w:val="24"/>
          <w:lang w:val="bg-BG"/>
        </w:rPr>
        <w:t xml:space="preserve"> от датата на заявката на Възложителя.</w:t>
      </w:r>
    </w:p>
    <w:p w:rsidR="00412F28" w:rsidRPr="00442BA5" w:rsidRDefault="00412F28" w:rsidP="00412F28">
      <w:pPr>
        <w:spacing w:after="200" w:line="276" w:lineRule="auto"/>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Срок на договора: една година от датата на сключването на договора или до достигане на сумата по договора (което от двете настъпи по-рано).</w:t>
      </w:r>
    </w:p>
    <w:p w:rsidR="00412F28" w:rsidRPr="00442BA5" w:rsidRDefault="00412F28" w:rsidP="00412F28">
      <w:pPr>
        <w:spacing w:after="200" w:line="276" w:lineRule="auto"/>
        <w:jc w:val="both"/>
        <w:rPr>
          <w:rFonts w:ascii="Times New Roman" w:eastAsiaTheme="minorHAnsi" w:hAnsi="Times New Roman" w:cs="Times New Roman"/>
          <w:b/>
          <w:sz w:val="24"/>
          <w:szCs w:val="24"/>
          <w:lang w:val="bg-BG"/>
        </w:rPr>
      </w:pPr>
      <w:r w:rsidRPr="00442BA5">
        <w:rPr>
          <w:rFonts w:ascii="Times New Roman" w:eastAsiaTheme="minorHAnsi" w:hAnsi="Times New Roman" w:cs="Times New Roman"/>
          <w:b/>
          <w:sz w:val="24"/>
          <w:szCs w:val="24"/>
          <w:lang w:val="bg-BG"/>
        </w:rPr>
        <w:t>8. Франкировка:</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До обектите на Възложителя, както следва: </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Централно управление  – гр. София, ул. „Житница” № 21;</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Автобусно поделение„Земляне” – гр. София, ул. „Житница” № 21; </w:t>
      </w:r>
    </w:p>
    <w:p w:rsidR="00412F28" w:rsidRPr="00442BA5" w:rsidRDefault="00412F28" w:rsidP="00412F28">
      <w:pPr>
        <w:jc w:val="both"/>
        <w:rPr>
          <w:rFonts w:ascii="Times New Roman" w:eastAsiaTheme="minorHAnsi" w:hAnsi="Times New Roman" w:cs="Times New Roman"/>
          <w:sz w:val="24"/>
          <w:szCs w:val="24"/>
          <w:lang w:val="bg-BG"/>
        </w:rPr>
      </w:pPr>
      <w:r w:rsidRPr="00442BA5">
        <w:rPr>
          <w:rFonts w:ascii="Times New Roman" w:eastAsiaTheme="minorHAnsi" w:hAnsi="Times New Roman" w:cs="Times New Roman"/>
          <w:sz w:val="24"/>
          <w:szCs w:val="24"/>
          <w:lang w:val="bg-BG"/>
        </w:rPr>
        <w:t xml:space="preserve">- Автобусно поделение „Малашевци” – гр. София, ул. „Резбарска” № 11; </w:t>
      </w:r>
    </w:p>
    <w:p w:rsidR="00350E4F" w:rsidRPr="00442BA5" w:rsidRDefault="00412F28" w:rsidP="00412F28">
      <w:pPr>
        <w:spacing w:line="240" w:lineRule="auto"/>
        <w:jc w:val="both"/>
        <w:rPr>
          <w:rFonts w:ascii="Times New Roman" w:hAnsi="Times New Roman" w:cs="Times New Roman"/>
          <w:sz w:val="24"/>
          <w:szCs w:val="24"/>
          <w:lang w:val="bg-BG"/>
        </w:rPr>
      </w:pPr>
      <w:r w:rsidRPr="00442BA5">
        <w:rPr>
          <w:rFonts w:ascii="Times New Roman" w:eastAsiaTheme="minorHAnsi" w:hAnsi="Times New Roman" w:cs="Times New Roman"/>
          <w:sz w:val="24"/>
          <w:szCs w:val="24"/>
          <w:lang w:val="bg-BG"/>
        </w:rPr>
        <w:t>- Автобусно поделение „Дружба” гр. София, ул. „Кап. Любен Кондаков” № 7.</w:t>
      </w: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3D0431" w:rsidRPr="00442BA5" w:rsidRDefault="003D0431" w:rsidP="00412F28">
      <w:pPr>
        <w:spacing w:line="240" w:lineRule="auto"/>
        <w:jc w:val="both"/>
        <w:rPr>
          <w:rFonts w:ascii="Times New Roman" w:hAnsi="Times New Roman" w:cs="Times New Roman"/>
          <w:sz w:val="24"/>
          <w:szCs w:val="24"/>
          <w:lang w:val="bg-BG"/>
        </w:rPr>
      </w:pPr>
    </w:p>
    <w:p w:rsidR="003D0431" w:rsidRPr="00442BA5" w:rsidRDefault="003D0431" w:rsidP="00412F28">
      <w:pPr>
        <w:spacing w:line="240" w:lineRule="auto"/>
        <w:jc w:val="both"/>
        <w:rPr>
          <w:rFonts w:ascii="Times New Roman" w:hAnsi="Times New Roman" w:cs="Times New Roman"/>
          <w:sz w:val="24"/>
          <w:szCs w:val="24"/>
          <w:lang w:val="bg-BG"/>
        </w:rPr>
      </w:pPr>
    </w:p>
    <w:p w:rsidR="00350E4F" w:rsidRPr="00442BA5" w:rsidRDefault="00350E4F"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lastRenderedPageBreak/>
        <w:t>Образец №1</w:t>
      </w:r>
    </w:p>
    <w:p w:rsidR="00D446AA" w:rsidRPr="00442BA5" w:rsidRDefault="00D446AA" w:rsidP="00412F28">
      <w:pPr>
        <w:spacing w:line="240" w:lineRule="auto"/>
        <w:jc w:val="center"/>
        <w:rPr>
          <w:rFonts w:ascii="Times New Roman" w:hAnsi="Times New Roman" w:cs="Times New Roman"/>
          <w:b/>
          <w:caps/>
          <w:sz w:val="24"/>
          <w:szCs w:val="24"/>
          <w:lang w:val="bg-BG"/>
        </w:rPr>
      </w:pPr>
    </w:p>
    <w:p w:rsidR="00D446AA" w:rsidRPr="00442BA5" w:rsidRDefault="00D446AA" w:rsidP="00412F28">
      <w:pPr>
        <w:spacing w:line="240" w:lineRule="auto"/>
        <w:jc w:val="center"/>
        <w:rPr>
          <w:rFonts w:ascii="Times New Roman" w:hAnsi="Times New Roman" w:cs="Times New Roman"/>
          <w:b/>
          <w:caps/>
          <w:sz w:val="24"/>
          <w:szCs w:val="24"/>
          <w:lang w:val="bg-BG"/>
        </w:rPr>
      </w:pPr>
      <w:r w:rsidRPr="00442BA5">
        <w:rPr>
          <w:rFonts w:ascii="Times New Roman" w:hAnsi="Times New Roman" w:cs="Times New Roman"/>
          <w:b/>
          <w:caps/>
          <w:sz w:val="24"/>
          <w:szCs w:val="24"/>
          <w:lang w:val="bg-BG"/>
        </w:rPr>
        <w:t>ТЕХНИЧЕСКО ПРЕДЛОЖЕНИЕ</w:t>
      </w:r>
    </w:p>
    <w:p w:rsidR="00D446AA" w:rsidRPr="00442BA5" w:rsidRDefault="00D446AA" w:rsidP="00412F28">
      <w:pPr>
        <w:spacing w:line="240" w:lineRule="auto"/>
        <w:jc w:val="center"/>
        <w:rPr>
          <w:rFonts w:ascii="Times New Roman" w:hAnsi="Times New Roman" w:cs="Times New Roman"/>
          <w:b/>
          <w:caps/>
          <w:sz w:val="24"/>
          <w:szCs w:val="24"/>
          <w:lang w:val="bg-BG"/>
        </w:rPr>
      </w:pPr>
    </w:p>
    <w:p w:rsidR="00D446AA" w:rsidRPr="00442BA5" w:rsidRDefault="00D446AA" w:rsidP="00412F28">
      <w:pPr>
        <w:spacing w:line="240" w:lineRule="auto"/>
        <w:rPr>
          <w:rFonts w:ascii="Times New Roman" w:eastAsia="Calibri" w:hAnsi="Times New Roman" w:cs="Times New Roman"/>
          <w:b/>
          <w:sz w:val="24"/>
          <w:szCs w:val="24"/>
          <w:lang w:val="bg-BG" w:eastAsia="bg-BG"/>
        </w:rPr>
      </w:pP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t>ДО</w:t>
      </w: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t>„СТОЛИЧЕН АВТОТРАНСПОРТ” ЕАД</w:t>
      </w: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t>РАЙОН КРАСНО СЕЛО</w:t>
      </w:r>
    </w:p>
    <w:p w:rsidR="00D446AA" w:rsidRPr="00442BA5" w:rsidRDefault="00D446AA" w:rsidP="00412F28">
      <w:pPr>
        <w:spacing w:line="240" w:lineRule="auto"/>
        <w:rPr>
          <w:rFonts w:ascii="Times New Roman" w:hAnsi="Times New Roman" w:cs="Times New Roman"/>
          <w:b/>
          <w:caps/>
          <w:sz w:val="24"/>
          <w:szCs w:val="24"/>
          <w:lang w:val="bg-BG"/>
        </w:rPr>
      </w:pPr>
      <w:r w:rsidRPr="00442BA5">
        <w:rPr>
          <w:rFonts w:ascii="Times New Roman" w:hAnsi="Times New Roman" w:cs="Times New Roman"/>
          <w:b/>
          <w:caps/>
          <w:sz w:val="24"/>
          <w:szCs w:val="24"/>
          <w:lang w:val="bg-BG"/>
        </w:rPr>
        <w:t>УЛ. „ЖИТНИЦА” № 21</w:t>
      </w:r>
    </w:p>
    <w:p w:rsidR="00D446AA" w:rsidRPr="00442BA5" w:rsidRDefault="00D446AA" w:rsidP="00412F28">
      <w:pPr>
        <w:spacing w:line="240" w:lineRule="auto"/>
        <w:rPr>
          <w:rFonts w:ascii="Times New Roman" w:hAnsi="Times New Roman" w:cs="Times New Roman"/>
          <w:b/>
          <w:caps/>
          <w:sz w:val="24"/>
          <w:szCs w:val="24"/>
          <w:lang w:val="bg-BG"/>
        </w:rPr>
      </w:pPr>
      <w:r w:rsidRPr="00442BA5">
        <w:rPr>
          <w:rFonts w:ascii="Times New Roman" w:hAnsi="Times New Roman" w:cs="Times New Roman"/>
          <w:b/>
          <w:caps/>
          <w:sz w:val="24"/>
          <w:szCs w:val="24"/>
          <w:lang w:val="bg-BG"/>
        </w:rPr>
        <w:t>гр. СОФИЯ</w:t>
      </w:r>
    </w:p>
    <w:p w:rsidR="00D446AA" w:rsidRPr="00442BA5" w:rsidRDefault="00D446AA" w:rsidP="00412F28">
      <w:pPr>
        <w:spacing w:line="240" w:lineRule="auto"/>
        <w:rPr>
          <w:rFonts w:ascii="Times New Roman" w:hAnsi="Times New Roman" w:cs="Times New Roman"/>
          <w:b/>
          <w:sz w:val="24"/>
          <w:szCs w:val="24"/>
          <w:lang w:val="bg-BG"/>
        </w:rPr>
      </w:pPr>
    </w:p>
    <w:p w:rsidR="00D446AA" w:rsidRPr="00442BA5" w:rsidRDefault="00D446AA"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sz w:val="24"/>
          <w:szCs w:val="24"/>
          <w:u w:val="single"/>
          <w:lang w:val="ru-RU"/>
        </w:rPr>
      </w:pPr>
      <w:r w:rsidRPr="00442BA5">
        <w:rPr>
          <w:rFonts w:ascii="Times New Roman" w:hAnsi="Times New Roman" w:cs="Times New Roman"/>
          <w:sz w:val="24"/>
          <w:szCs w:val="24"/>
          <w:lang w:val="bg-BG"/>
        </w:rPr>
        <w:t xml:space="preserve">От </w:t>
      </w:r>
      <w:r w:rsidRPr="00442BA5">
        <w:rPr>
          <w:rFonts w:ascii="Times New Roman" w:hAnsi="Times New Roman" w:cs="Times New Roman"/>
          <w:sz w:val="24"/>
          <w:szCs w:val="24"/>
          <w:lang w:val="ru-RU"/>
        </w:rPr>
        <w:t>_____________________________________________________________________________</w:t>
      </w:r>
    </w:p>
    <w:p w:rsidR="00D446AA" w:rsidRPr="00442BA5" w:rsidRDefault="00D446AA" w:rsidP="00412F28">
      <w:pPr>
        <w:spacing w:line="240" w:lineRule="auto"/>
        <w:jc w:val="center"/>
        <w:rPr>
          <w:rFonts w:ascii="Times New Roman" w:hAnsi="Times New Roman" w:cs="Times New Roman"/>
          <w:i/>
          <w:sz w:val="24"/>
          <w:szCs w:val="24"/>
          <w:lang w:val="ru-RU"/>
        </w:rPr>
      </w:pPr>
      <w:bookmarkStart w:id="81" w:name="OLE_LINK52"/>
      <w:bookmarkStart w:id="82" w:name="OLE_LINK51"/>
      <w:bookmarkStart w:id="83" w:name="OLE_LINK50"/>
      <w:bookmarkStart w:id="84" w:name="OLE_LINK49"/>
      <w:r w:rsidRPr="00442BA5">
        <w:rPr>
          <w:rFonts w:ascii="Times New Roman" w:hAnsi="Times New Roman" w:cs="Times New Roman"/>
          <w:i/>
          <w:sz w:val="24"/>
          <w:szCs w:val="24"/>
          <w:lang w:val="ru-RU"/>
        </w:rPr>
        <w:t>(собствено, бащино и фамилно име)</w:t>
      </w:r>
      <w:bookmarkEnd w:id="81"/>
      <w:bookmarkEnd w:id="82"/>
      <w:bookmarkEnd w:id="83"/>
      <w:bookmarkEnd w:id="84"/>
    </w:p>
    <w:p w:rsidR="00D446AA" w:rsidRPr="00442BA5" w:rsidRDefault="00D446AA" w:rsidP="00412F28">
      <w:pPr>
        <w:spacing w:line="240" w:lineRule="auto"/>
        <w:jc w:val="both"/>
        <w:rPr>
          <w:rFonts w:ascii="Times New Roman" w:hAnsi="Times New Roman" w:cs="Times New Roman"/>
          <w:sz w:val="24"/>
          <w:szCs w:val="24"/>
          <w:lang w:val="ru-RU"/>
        </w:rPr>
      </w:pPr>
      <w:r w:rsidRPr="00442BA5">
        <w:rPr>
          <w:rFonts w:ascii="Times New Roman" w:hAnsi="Times New Roman" w:cs="Times New Roman"/>
          <w:sz w:val="24"/>
          <w:szCs w:val="24"/>
          <w:lang w:val="ru-RU"/>
        </w:rPr>
        <w:t xml:space="preserve">в качеството си на ___________ </w:t>
      </w:r>
      <w:r w:rsidRPr="00442BA5">
        <w:rPr>
          <w:rFonts w:ascii="Times New Roman" w:hAnsi="Times New Roman" w:cs="Times New Roman"/>
          <w:i/>
          <w:sz w:val="24"/>
          <w:szCs w:val="24"/>
          <w:lang w:val="ru-RU"/>
        </w:rPr>
        <w:t xml:space="preserve">(длъжност) </w:t>
      </w:r>
      <w:r w:rsidRPr="00442BA5">
        <w:rPr>
          <w:rFonts w:ascii="Times New Roman" w:hAnsi="Times New Roman" w:cs="Times New Roman"/>
          <w:sz w:val="24"/>
          <w:szCs w:val="24"/>
          <w:lang w:val="ru-RU"/>
        </w:rPr>
        <w:t xml:space="preserve">на __________________ </w:t>
      </w:r>
      <w:r w:rsidRPr="00442BA5">
        <w:rPr>
          <w:rFonts w:ascii="Times New Roman" w:hAnsi="Times New Roman" w:cs="Times New Roman"/>
          <w:i/>
          <w:sz w:val="24"/>
          <w:szCs w:val="24"/>
          <w:lang w:val="ru-RU"/>
        </w:rPr>
        <w:t xml:space="preserve">(наименование на участника) </w:t>
      </w:r>
      <w:r w:rsidRPr="00442BA5">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442BA5">
        <w:rPr>
          <w:rFonts w:ascii="Times New Roman" w:hAnsi="Times New Roman" w:cs="Times New Roman"/>
          <w:sz w:val="24"/>
          <w:szCs w:val="24"/>
        </w:rPr>
        <w:t xml:space="preserve"> </w:t>
      </w: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rPr>
          <w:rFonts w:ascii="Times New Roman" w:hAnsi="Times New Roman" w:cs="Times New Roman"/>
          <w:b/>
          <w:caps/>
          <w:sz w:val="24"/>
          <w:szCs w:val="24"/>
          <w:lang w:val="bg-BG"/>
        </w:rPr>
      </w:pPr>
      <w:r w:rsidRPr="00442BA5">
        <w:rPr>
          <w:rFonts w:ascii="Times New Roman" w:hAnsi="Times New Roman" w:cs="Times New Roman"/>
          <w:b/>
          <w:caps/>
          <w:sz w:val="24"/>
          <w:szCs w:val="24"/>
          <w:lang w:val="bg-BG"/>
        </w:rPr>
        <w:tab/>
        <w:t>уважаеми Господа,</w:t>
      </w:r>
    </w:p>
    <w:p w:rsidR="00D446AA" w:rsidRPr="00442BA5" w:rsidRDefault="00D446AA" w:rsidP="00442BA5">
      <w:pPr>
        <w:spacing w:line="240" w:lineRule="auto"/>
        <w:ind w:firstLine="720"/>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442BA5">
        <w:rPr>
          <w:rFonts w:ascii="Times New Roman" w:hAnsi="Times New Roman" w:cs="Times New Roman"/>
          <w:sz w:val="24"/>
          <w:szCs w:val="24"/>
          <w:lang w:val="bg-BG"/>
        </w:rPr>
        <w:t xml:space="preserve">обществена </w:t>
      </w:r>
      <w:r w:rsidRPr="00442BA5">
        <w:rPr>
          <w:rFonts w:ascii="Times New Roman" w:hAnsi="Times New Roman" w:cs="Times New Roman"/>
          <w:sz w:val="24"/>
          <w:szCs w:val="24"/>
          <w:lang w:val="bg-BG"/>
        </w:rPr>
        <w:t>поръчката обявена от Вас –</w:t>
      </w:r>
      <w:bookmarkStart w:id="85" w:name="OLE_LINK118"/>
      <w:r w:rsidR="003E72D5" w:rsidRPr="00442BA5">
        <w:rPr>
          <w:rFonts w:ascii="Times New Roman" w:hAnsi="Times New Roman" w:cs="Times New Roman"/>
          <w:sz w:val="24"/>
          <w:szCs w:val="24"/>
          <w:lang w:val="bg-BG"/>
        </w:rPr>
        <w:t xml:space="preserve"> </w:t>
      </w:r>
      <w:r w:rsidR="009C61F0" w:rsidRPr="00442BA5">
        <w:rPr>
          <w:rFonts w:ascii="Times New Roman" w:hAnsi="Times New Roman" w:cs="Times New Roman"/>
          <w:sz w:val="24"/>
          <w:szCs w:val="24"/>
          <w:lang w:val="bg-BG"/>
        </w:rPr>
        <w:t>чрез съ</w:t>
      </w:r>
      <w:r w:rsidR="00FE7FAA" w:rsidRPr="00442BA5">
        <w:rPr>
          <w:rFonts w:ascii="Times New Roman" w:hAnsi="Times New Roman" w:cs="Times New Roman"/>
          <w:sz w:val="24"/>
          <w:szCs w:val="24"/>
          <w:lang w:val="bg-BG"/>
        </w:rPr>
        <w:t>би</w:t>
      </w:r>
      <w:r w:rsidR="009C61F0" w:rsidRPr="00442BA5">
        <w:rPr>
          <w:rFonts w:ascii="Times New Roman" w:hAnsi="Times New Roman" w:cs="Times New Roman"/>
          <w:sz w:val="24"/>
          <w:szCs w:val="24"/>
          <w:lang w:val="bg-BG"/>
        </w:rPr>
        <w:t xml:space="preserve">ране на оферти с обява </w:t>
      </w:r>
      <w:r w:rsidRPr="00442BA5">
        <w:rPr>
          <w:rFonts w:ascii="Times New Roman" w:hAnsi="Times New Roman" w:cs="Times New Roman"/>
          <w:sz w:val="24"/>
          <w:szCs w:val="24"/>
          <w:lang w:val="bg-BG"/>
        </w:rPr>
        <w:t xml:space="preserve">с предмет: </w:t>
      </w:r>
      <w:bookmarkEnd w:id="85"/>
      <w:r w:rsidRPr="00442BA5">
        <w:rPr>
          <w:rFonts w:ascii="Times New Roman" w:hAnsi="Times New Roman" w:cs="Times New Roman"/>
          <w:b/>
          <w:sz w:val="24"/>
          <w:szCs w:val="24"/>
          <w:lang w:val="bg-BG"/>
        </w:rPr>
        <w:t>„</w:t>
      </w:r>
      <w:r w:rsidR="00EF1565"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lang w:val="bg-BG"/>
        </w:rPr>
        <w:t>”.</w:t>
      </w:r>
    </w:p>
    <w:p w:rsidR="00D446AA" w:rsidRPr="00442BA5" w:rsidRDefault="00D446AA" w:rsidP="00412F28">
      <w:pPr>
        <w:spacing w:line="240" w:lineRule="auto"/>
        <w:jc w:val="both"/>
        <w:rPr>
          <w:rFonts w:ascii="Times New Roman" w:hAnsi="Times New Roman" w:cs="Times New Roman"/>
          <w:spacing w:val="-5"/>
          <w:sz w:val="24"/>
          <w:szCs w:val="24"/>
          <w:lang w:val="bg-BG"/>
        </w:rPr>
      </w:pPr>
      <w:r w:rsidRPr="00442BA5">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442BA5">
        <w:rPr>
          <w:rFonts w:ascii="Times New Roman" w:hAnsi="Times New Roman" w:cs="Times New Roman"/>
          <w:sz w:val="24"/>
          <w:szCs w:val="24"/>
          <w:lang w:val="bg-BG"/>
        </w:rPr>
        <w:t xml:space="preserve">клаузите на </w:t>
      </w:r>
      <w:r w:rsidRPr="00442BA5">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442BA5" w:rsidRDefault="00D446AA" w:rsidP="00412F28">
      <w:pPr>
        <w:spacing w:line="240" w:lineRule="auto"/>
        <w:jc w:val="both"/>
        <w:rPr>
          <w:rFonts w:ascii="Times New Roman" w:hAnsi="Times New Roman" w:cs="Times New Roman"/>
          <w:sz w:val="24"/>
          <w:szCs w:val="24"/>
          <w:lang w:val="bg-BG"/>
        </w:rPr>
      </w:pPr>
      <w:r w:rsidRPr="00442BA5">
        <w:rPr>
          <w:rFonts w:ascii="Times New Roman" w:hAnsi="Times New Roman" w:cs="Times New Roman"/>
          <w:spacing w:val="-5"/>
          <w:sz w:val="24"/>
          <w:szCs w:val="24"/>
          <w:lang w:val="bg-BG"/>
        </w:rPr>
        <w:t>Декларирам, че с</w:t>
      </w:r>
      <w:r w:rsidRPr="00442BA5">
        <w:rPr>
          <w:rFonts w:ascii="Times New Roman" w:hAnsi="Times New Roman" w:cs="Times New Roman"/>
          <w:sz w:val="24"/>
          <w:szCs w:val="24"/>
          <w:lang w:val="bg-BG"/>
        </w:rPr>
        <w:t>рокът на валидността на офертата е</w:t>
      </w:r>
      <w:r w:rsidR="00A92B23" w:rsidRPr="00442BA5">
        <w:rPr>
          <w:rFonts w:ascii="Times New Roman" w:hAnsi="Times New Roman" w:cs="Times New Roman"/>
          <w:sz w:val="24"/>
          <w:szCs w:val="24"/>
          <w:lang w:val="bg-BG"/>
        </w:rPr>
        <w:t xml:space="preserve"> </w:t>
      </w:r>
      <w:r w:rsidR="00442BA5" w:rsidRPr="00442BA5">
        <w:rPr>
          <w:rFonts w:ascii="Times New Roman" w:hAnsi="Times New Roman" w:cs="Times New Roman"/>
          <w:sz w:val="24"/>
          <w:szCs w:val="24"/>
          <w:lang w:val="bg-BG"/>
        </w:rPr>
        <w:t xml:space="preserve">90дни /три </w:t>
      </w:r>
      <w:r w:rsidR="00A92B23" w:rsidRPr="00442BA5">
        <w:rPr>
          <w:rFonts w:ascii="Times New Roman" w:hAnsi="Times New Roman" w:cs="Times New Roman"/>
          <w:sz w:val="24"/>
          <w:szCs w:val="24"/>
          <w:lang w:val="bg-BG"/>
        </w:rPr>
        <w:t>месеца</w:t>
      </w:r>
      <w:r w:rsidR="00442BA5" w:rsidRPr="00442BA5">
        <w:rPr>
          <w:rFonts w:ascii="Times New Roman" w:hAnsi="Times New Roman" w:cs="Times New Roman"/>
          <w:sz w:val="24"/>
          <w:szCs w:val="24"/>
          <w:lang w:val="bg-BG"/>
        </w:rPr>
        <w:t>/</w:t>
      </w:r>
      <w:r w:rsidRPr="00442BA5">
        <w:rPr>
          <w:rFonts w:ascii="Times New Roman" w:hAnsi="Times New Roman" w:cs="Times New Roman"/>
          <w:sz w:val="24"/>
          <w:szCs w:val="24"/>
          <w:lang w:val="bg-BG" w:eastAsia="bg-BG"/>
        </w:rPr>
        <w:t xml:space="preserve">, </w:t>
      </w:r>
      <w:r w:rsidRPr="00442BA5">
        <w:rPr>
          <w:rFonts w:ascii="Times New Roman" w:hAnsi="Times New Roman" w:cs="Times New Roman"/>
          <w:sz w:val="24"/>
          <w:szCs w:val="24"/>
          <w:lang w:val="bg-BG"/>
        </w:rPr>
        <w:t>след крайния срок за получаване на офертите.</w:t>
      </w:r>
    </w:p>
    <w:p w:rsidR="00D446AA" w:rsidRPr="00442BA5" w:rsidRDefault="00D446AA" w:rsidP="00412F28">
      <w:pPr>
        <w:spacing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Във връзка с участието ни </w:t>
      </w:r>
      <w:r w:rsidR="00EC2B1E" w:rsidRPr="00442BA5">
        <w:rPr>
          <w:rFonts w:ascii="Times New Roman" w:hAnsi="Times New Roman" w:cs="Times New Roman"/>
          <w:sz w:val="24"/>
          <w:szCs w:val="24"/>
          <w:lang w:val="bg-BG"/>
        </w:rPr>
        <w:t xml:space="preserve">в </w:t>
      </w:r>
      <w:r w:rsidRPr="00442BA5">
        <w:rPr>
          <w:rFonts w:ascii="Times New Roman" w:hAnsi="Times New Roman" w:cs="Times New Roman"/>
          <w:spacing w:val="-5"/>
          <w:sz w:val="24"/>
          <w:szCs w:val="24"/>
          <w:lang w:val="bg-BG"/>
        </w:rPr>
        <w:t>настоящата обществена поръчка, декларирам, че</w:t>
      </w:r>
      <w:r w:rsidRPr="00442BA5">
        <w:rPr>
          <w:rFonts w:ascii="Times New Roman" w:hAnsi="Times New Roman" w:cs="Times New Roman"/>
          <w:sz w:val="24"/>
          <w:szCs w:val="24"/>
          <w:lang w:val="bg-BG"/>
        </w:rPr>
        <w:t>:</w:t>
      </w:r>
    </w:p>
    <w:p w:rsidR="00D446AA" w:rsidRPr="00442BA5"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eastAsia="bg-BG"/>
        </w:rPr>
        <w:t>Информацията</w:t>
      </w:r>
      <w:r w:rsidRPr="00442BA5">
        <w:rPr>
          <w:rFonts w:ascii="Times New Roman" w:hAnsi="Times New Roman" w:cs="Times New Roman"/>
          <w:sz w:val="24"/>
          <w:szCs w:val="24"/>
          <w:lang w:val="bg-BG"/>
        </w:rPr>
        <w:t xml:space="preserve">, съдържаща се в _______________________________ </w:t>
      </w:r>
      <w:r w:rsidRPr="00442BA5">
        <w:rPr>
          <w:rFonts w:ascii="Times New Roman" w:hAnsi="Times New Roman" w:cs="Times New Roman"/>
          <w:i/>
          <w:sz w:val="24"/>
          <w:szCs w:val="24"/>
          <w:lang w:val="bg-BG"/>
        </w:rPr>
        <w:t>(</w:t>
      </w:r>
      <w:r w:rsidRPr="00442BA5">
        <w:rPr>
          <w:rFonts w:ascii="Times New Roman" w:hAnsi="Times New Roman" w:cs="Times New Roman"/>
          <w:b/>
          <w:sz w:val="24"/>
          <w:szCs w:val="24"/>
          <w:lang w:val="bg-BG"/>
        </w:rPr>
        <w:t>посочва се конкретната част/части</w:t>
      </w:r>
      <w:r w:rsidRPr="00442BA5">
        <w:rPr>
          <w:rFonts w:ascii="Times New Roman" w:hAnsi="Times New Roman" w:cs="Times New Roman"/>
          <w:i/>
          <w:sz w:val="24"/>
          <w:szCs w:val="24"/>
          <w:lang w:val="bg-BG"/>
        </w:rPr>
        <w:t>)</w:t>
      </w:r>
      <w:r w:rsidRPr="00442BA5">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442BA5"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Не </w:t>
      </w:r>
      <w:r w:rsidRPr="00442BA5">
        <w:rPr>
          <w:rFonts w:ascii="Times New Roman" w:hAnsi="Times New Roman" w:cs="Times New Roman"/>
          <w:sz w:val="24"/>
          <w:szCs w:val="24"/>
          <w:lang w:val="bg-BG" w:eastAsia="bg-BG"/>
        </w:rPr>
        <w:t>бихме</w:t>
      </w:r>
      <w:r w:rsidRPr="00442BA5">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442BA5" w:rsidRDefault="00D446AA" w:rsidP="00412F28">
      <w:pPr>
        <w:spacing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 xml:space="preserve">Известна ми е отговорността по чл. 313 от Наказателния кодекс на Република България за неверни данни. </w:t>
      </w:r>
    </w:p>
    <w:p w:rsidR="00D446AA" w:rsidRPr="00442BA5" w:rsidRDefault="00D446AA" w:rsidP="00412F28">
      <w:pPr>
        <w:spacing w:line="240" w:lineRule="auto"/>
        <w:ind w:right="51"/>
        <w:jc w:val="both"/>
        <w:rPr>
          <w:rFonts w:ascii="Times New Roman" w:hAnsi="Times New Roman" w:cs="Times New Roman"/>
          <w:sz w:val="24"/>
          <w:szCs w:val="24"/>
          <w:lang w:val="bg-BG"/>
        </w:rPr>
      </w:pPr>
    </w:p>
    <w:p w:rsidR="00D446AA" w:rsidRPr="00442BA5" w:rsidRDefault="00D446AA" w:rsidP="00412F28">
      <w:pPr>
        <w:spacing w:line="240" w:lineRule="auto"/>
        <w:ind w:right="51"/>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Като неразделна част от Техническото предложение, прилагаме:</w:t>
      </w:r>
    </w:p>
    <w:p w:rsidR="00D446AA" w:rsidRPr="00442BA5" w:rsidRDefault="00D446AA" w:rsidP="00412F28">
      <w:pPr>
        <w:numPr>
          <w:ilvl w:val="6"/>
          <w:numId w:val="9"/>
        </w:numPr>
        <w:tabs>
          <w:tab w:val="num" w:pos="1134"/>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442BA5" w:rsidRDefault="00D446AA" w:rsidP="00412F28">
      <w:pPr>
        <w:numPr>
          <w:ilvl w:val="6"/>
          <w:numId w:val="9"/>
        </w:numPr>
        <w:tabs>
          <w:tab w:val="num" w:pos="1134"/>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Предложение за изпълнение на поръчката </w:t>
      </w:r>
      <w:r w:rsidRPr="00442BA5">
        <w:rPr>
          <w:rFonts w:ascii="Times New Roman" w:hAnsi="Times New Roman" w:cs="Times New Roman"/>
          <w:b/>
          <w:sz w:val="24"/>
          <w:szCs w:val="24"/>
          <w:lang w:val="bg-BG"/>
        </w:rPr>
        <w:t>- Образец № 2.</w:t>
      </w:r>
    </w:p>
    <w:p w:rsidR="00FE7FAA" w:rsidRPr="00442BA5" w:rsidRDefault="00FE7FAA" w:rsidP="00412F28">
      <w:pPr>
        <w:spacing w:line="240" w:lineRule="auto"/>
        <w:jc w:val="both"/>
        <w:rPr>
          <w:rFonts w:ascii="Times New Roman" w:hAnsi="Times New Roman" w:cs="Times New Roman"/>
          <w:b/>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sz w:val="24"/>
          <w:szCs w:val="24"/>
          <w:lang w:val="bg-BG"/>
        </w:rPr>
        <w:t xml:space="preserve">Дата: </w:t>
      </w:r>
      <w:r w:rsidRPr="00442BA5">
        <w:rPr>
          <w:rFonts w:ascii="Times New Roman" w:hAnsi="Times New Roman" w:cs="Times New Roman"/>
          <w:b/>
          <w:i/>
          <w:sz w:val="24"/>
          <w:szCs w:val="24"/>
          <w:lang w:val="bg-BG"/>
        </w:rPr>
        <w:t>д/м/г</w:t>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b/>
          <w:i/>
          <w:sz w:val="24"/>
          <w:szCs w:val="24"/>
          <w:lang w:val="bg-BG"/>
        </w:rPr>
        <w:t>С уважение,</w:t>
      </w:r>
    </w:p>
    <w:p w:rsidR="00D446AA" w:rsidRPr="00442BA5" w:rsidRDefault="00D446AA" w:rsidP="00412F28">
      <w:pPr>
        <w:spacing w:line="240" w:lineRule="auto"/>
        <w:ind w:left="708"/>
        <w:jc w:val="both"/>
        <w:rPr>
          <w:rFonts w:ascii="Times New Roman" w:hAnsi="Times New Roman" w:cs="Times New Roman"/>
          <w:b/>
          <w:i/>
          <w:sz w:val="24"/>
          <w:szCs w:val="24"/>
          <w:lang w:val="bg-BG"/>
        </w:rPr>
      </w:pPr>
      <w:r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t>......................................................</w:t>
      </w:r>
    </w:p>
    <w:p w:rsidR="00D446AA" w:rsidRPr="00442BA5" w:rsidRDefault="00D446AA" w:rsidP="00412F28">
      <w:pPr>
        <w:spacing w:line="240" w:lineRule="auto"/>
        <w:ind w:left="6663"/>
        <w:rPr>
          <w:rFonts w:ascii="Times New Roman" w:hAnsi="Times New Roman" w:cs="Times New Roman"/>
          <w:sz w:val="24"/>
          <w:szCs w:val="24"/>
          <w:lang w:val="bg-BG"/>
        </w:rPr>
      </w:pPr>
      <w:r w:rsidRPr="00442BA5">
        <w:rPr>
          <w:rFonts w:ascii="Times New Roman" w:hAnsi="Times New Roman" w:cs="Times New Roman"/>
          <w:i/>
          <w:sz w:val="24"/>
          <w:szCs w:val="24"/>
          <w:lang w:val="bg-BG"/>
        </w:rPr>
        <w:t>(подпис печат</w:t>
      </w:r>
      <w:r w:rsidRPr="00442BA5">
        <w:rPr>
          <w:rFonts w:ascii="Times New Roman" w:hAnsi="Times New Roman" w:cs="Times New Roman"/>
          <w:sz w:val="24"/>
          <w:szCs w:val="24"/>
          <w:lang w:val="bg-BG"/>
        </w:rPr>
        <w:t>)</w:t>
      </w:r>
    </w:p>
    <w:p w:rsidR="00D446AA" w:rsidRPr="00442BA5" w:rsidRDefault="00D446AA" w:rsidP="00412F28">
      <w:pPr>
        <w:spacing w:line="240" w:lineRule="auto"/>
        <w:ind w:left="708"/>
        <w:jc w:val="both"/>
        <w:rPr>
          <w:rFonts w:ascii="Times New Roman" w:hAnsi="Times New Roman" w:cs="Times New Roman"/>
          <w:b/>
          <w:i/>
          <w:sz w:val="24"/>
          <w:szCs w:val="24"/>
          <w:lang w:val="bg-BG"/>
        </w:rPr>
      </w:pPr>
      <w:r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t>....................................................</w:t>
      </w:r>
    </w:p>
    <w:p w:rsidR="00D446AA" w:rsidRPr="00442BA5" w:rsidRDefault="00D446AA" w:rsidP="00412F28">
      <w:pPr>
        <w:spacing w:line="240" w:lineRule="auto"/>
        <w:ind w:left="5529"/>
        <w:rPr>
          <w:rFonts w:ascii="Times New Roman" w:hAnsi="Times New Roman" w:cs="Times New Roman"/>
          <w:sz w:val="24"/>
          <w:szCs w:val="24"/>
          <w:lang w:val="bg-BG"/>
        </w:rPr>
      </w:pPr>
      <w:r w:rsidRPr="00442BA5">
        <w:rPr>
          <w:rFonts w:ascii="Times New Roman" w:hAnsi="Times New Roman" w:cs="Times New Roman"/>
          <w:i/>
          <w:sz w:val="24"/>
          <w:szCs w:val="24"/>
          <w:lang w:val="bg-BG"/>
        </w:rPr>
        <w:t>(</w:t>
      </w:r>
      <w:bookmarkStart w:id="86" w:name="OLE_LINK70"/>
      <w:bookmarkStart w:id="87" w:name="OLE_LINK71"/>
      <w:bookmarkStart w:id="88" w:name="OLE_LINK119"/>
      <w:bookmarkStart w:id="89" w:name="OLE_LINK120"/>
      <w:r w:rsidRPr="00442BA5">
        <w:rPr>
          <w:rFonts w:ascii="Times New Roman" w:hAnsi="Times New Roman" w:cs="Times New Roman"/>
          <w:i/>
          <w:sz w:val="24"/>
          <w:szCs w:val="24"/>
          <w:lang w:val="bg-BG"/>
        </w:rPr>
        <w:t xml:space="preserve">име и фамилия на </w:t>
      </w:r>
      <w:bookmarkStart w:id="90" w:name="OLE_LINK26"/>
      <w:bookmarkStart w:id="91" w:name="OLE_LINK25"/>
      <w:bookmarkStart w:id="92" w:name="OLE_LINK24"/>
      <w:r w:rsidRPr="00442BA5">
        <w:rPr>
          <w:rFonts w:ascii="Times New Roman" w:hAnsi="Times New Roman" w:cs="Times New Roman"/>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442BA5">
        <w:rPr>
          <w:rFonts w:ascii="Times New Roman" w:hAnsi="Times New Roman" w:cs="Times New Roman"/>
          <w:sz w:val="24"/>
          <w:szCs w:val="24"/>
          <w:lang w:val="bg-BG"/>
        </w:rPr>
        <w:t>)</w:t>
      </w:r>
    </w:p>
    <w:p w:rsidR="00D446AA" w:rsidRPr="00442BA5" w:rsidRDefault="00D446AA"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b/>
          <w:sz w:val="24"/>
          <w:szCs w:val="24"/>
          <w:lang w:val="bg-BG"/>
        </w:rPr>
      </w:pPr>
      <w:bookmarkStart w:id="93" w:name="OLE_LINK22"/>
      <w:bookmarkStart w:id="94" w:name="OLE_LINK80"/>
      <w:r w:rsidRPr="00442BA5">
        <w:rPr>
          <w:rFonts w:ascii="Times New Roman" w:hAnsi="Times New Roman" w:cs="Times New Roman"/>
          <w:b/>
          <w:sz w:val="24"/>
          <w:szCs w:val="24"/>
          <w:lang w:val="bg-BG"/>
        </w:rPr>
        <w:t>Разяснения за попълване на Образец № 1:</w:t>
      </w:r>
    </w:p>
    <w:p w:rsidR="00D446AA" w:rsidRPr="00442BA5"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442BA5">
        <w:rPr>
          <w:rFonts w:ascii="Times New Roman" w:hAnsi="Times New Roman" w:cs="Times New Roman"/>
          <w:sz w:val="24"/>
          <w:szCs w:val="24"/>
          <w:lang w:val="bg-BG"/>
        </w:rPr>
        <w:t>Техническото предложение</w:t>
      </w:r>
      <w:bookmarkEnd w:id="95"/>
      <w:bookmarkEnd w:id="96"/>
      <w:bookmarkEnd w:id="97"/>
      <w:r w:rsidRPr="00442BA5">
        <w:rPr>
          <w:rFonts w:ascii="Times New Roman" w:hAnsi="Times New Roman" w:cs="Times New Roman"/>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442BA5">
        <w:rPr>
          <w:rFonts w:ascii="Times New Roman" w:hAnsi="Times New Roman" w:cs="Times New Roman"/>
          <w:b/>
          <w:sz w:val="24"/>
          <w:szCs w:val="24"/>
          <w:lang w:val="bg-BG"/>
        </w:rPr>
        <w:t xml:space="preserve">Образец №1 </w:t>
      </w:r>
      <w:r w:rsidRPr="00442BA5">
        <w:rPr>
          <w:rFonts w:ascii="Times New Roman" w:hAnsi="Times New Roman" w:cs="Times New Roman"/>
          <w:sz w:val="24"/>
          <w:szCs w:val="24"/>
          <w:lang w:val="bg-BG"/>
        </w:rPr>
        <w:t xml:space="preserve">е неразделна част от офертата на участника и се представя в </w:t>
      </w:r>
      <w:r w:rsidRPr="00442BA5">
        <w:rPr>
          <w:rFonts w:ascii="Times New Roman" w:hAnsi="Times New Roman" w:cs="Times New Roman"/>
          <w:bCs/>
          <w:sz w:val="24"/>
          <w:szCs w:val="24"/>
          <w:lang w:val="bg-BG"/>
        </w:rPr>
        <w:t>запечатаната непрозрачна опаковка</w:t>
      </w:r>
      <w:bookmarkEnd w:id="102"/>
      <w:bookmarkEnd w:id="103"/>
      <w:bookmarkEnd w:id="104"/>
      <w:bookmarkEnd w:id="105"/>
      <w:bookmarkEnd w:id="106"/>
      <w:r w:rsidRPr="00442BA5">
        <w:rPr>
          <w:rFonts w:ascii="Times New Roman" w:hAnsi="Times New Roman" w:cs="Times New Roman"/>
          <w:bCs/>
          <w:sz w:val="24"/>
          <w:szCs w:val="24"/>
          <w:lang w:val="bg-BG"/>
        </w:rPr>
        <w:t xml:space="preserve">;  </w:t>
      </w:r>
    </w:p>
    <w:bookmarkEnd w:id="100"/>
    <w:bookmarkEnd w:id="101"/>
    <w:p w:rsidR="00D446AA" w:rsidRPr="00442BA5"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b/>
          <w:sz w:val="24"/>
          <w:szCs w:val="24"/>
          <w:lang w:val="bg-BG"/>
        </w:rPr>
        <w:t>Образец №1</w:t>
      </w:r>
      <w:r w:rsidRPr="00442BA5">
        <w:rPr>
          <w:rFonts w:ascii="Times New Roman" w:hAnsi="Times New Roman" w:cs="Times New Roman"/>
          <w:sz w:val="24"/>
          <w:szCs w:val="24"/>
          <w:lang w:val="bg-BG"/>
        </w:rPr>
        <w:t xml:space="preserve"> се подписва от законния представител на участника </w:t>
      </w:r>
      <w:bookmarkStart w:id="107" w:name="OLE_LINK79"/>
      <w:bookmarkStart w:id="108" w:name="OLE_LINK78"/>
      <w:r w:rsidRPr="00442BA5">
        <w:rPr>
          <w:rFonts w:ascii="Times New Roman" w:hAnsi="Times New Roman" w:cs="Times New Roman"/>
          <w:sz w:val="24"/>
          <w:szCs w:val="24"/>
          <w:lang w:val="bg-BG"/>
        </w:rPr>
        <w:t>или упълномощено лице</w:t>
      </w:r>
      <w:bookmarkEnd w:id="107"/>
      <w:bookmarkEnd w:id="108"/>
      <w:r w:rsidRPr="00442BA5">
        <w:rPr>
          <w:rFonts w:ascii="Times New Roman" w:hAnsi="Times New Roman" w:cs="Times New Roman"/>
          <w:sz w:val="24"/>
          <w:szCs w:val="24"/>
          <w:lang w:val="bg-BG"/>
        </w:rPr>
        <w:t>;</w:t>
      </w:r>
    </w:p>
    <w:p w:rsidR="00D446AA" w:rsidRPr="00442BA5"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Ако участникът е обединение, </w:t>
      </w:r>
      <w:r w:rsidRPr="00442BA5">
        <w:rPr>
          <w:rFonts w:ascii="Times New Roman" w:hAnsi="Times New Roman" w:cs="Times New Roman"/>
          <w:b/>
          <w:sz w:val="24"/>
          <w:szCs w:val="24"/>
          <w:lang w:val="bg-BG"/>
        </w:rPr>
        <w:t xml:space="preserve">Образец №1 </w:t>
      </w:r>
      <w:r w:rsidRPr="00442BA5">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442BA5"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39706C" w:rsidRPr="00442BA5" w:rsidRDefault="0039706C" w:rsidP="00412F28">
      <w:pPr>
        <w:spacing w:line="240" w:lineRule="auto"/>
        <w:rPr>
          <w:rFonts w:ascii="Times New Roman" w:hAnsi="Times New Roman" w:cs="Times New Roman"/>
          <w:sz w:val="24"/>
          <w:szCs w:val="24"/>
          <w:lang w:val="bg-BG"/>
        </w:rPr>
      </w:pPr>
    </w:p>
    <w:p w:rsidR="00442BA5" w:rsidRPr="00442BA5" w:rsidRDefault="00442BA5" w:rsidP="00412F28">
      <w:pPr>
        <w:spacing w:line="240" w:lineRule="auto"/>
        <w:rPr>
          <w:rFonts w:ascii="Times New Roman" w:hAnsi="Times New Roman" w:cs="Times New Roman"/>
          <w:sz w:val="24"/>
          <w:szCs w:val="24"/>
          <w:lang w:val="bg-BG"/>
        </w:rPr>
      </w:pPr>
    </w:p>
    <w:p w:rsidR="00D446AA" w:rsidRPr="00442BA5"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lastRenderedPageBreak/>
        <w:t>Образец № 2</w:t>
      </w:r>
    </w:p>
    <w:p w:rsidR="00D446AA" w:rsidRPr="00442BA5" w:rsidRDefault="00D446AA" w:rsidP="00412F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442BA5"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442BA5">
        <w:rPr>
          <w:rFonts w:ascii="Times New Roman" w:hAnsi="Times New Roman" w:cs="Times New Roman"/>
          <w:b/>
          <w:bCs/>
          <w:sz w:val="24"/>
          <w:szCs w:val="24"/>
          <w:lang w:val="bg-BG"/>
        </w:rPr>
        <w:t>УЧАСТНИК:</w:t>
      </w:r>
      <w:r w:rsidRPr="00442BA5">
        <w:rPr>
          <w:rFonts w:ascii="Times New Roman" w:hAnsi="Times New Roman" w:cs="Times New Roman"/>
          <w:sz w:val="24"/>
          <w:szCs w:val="24"/>
          <w:lang w:val="bg-BG"/>
        </w:rPr>
        <w:t>.</w:t>
      </w:r>
      <w:r w:rsidRPr="00442BA5">
        <w:rPr>
          <w:rFonts w:ascii="Times New Roman" w:hAnsi="Times New Roman" w:cs="Times New Roman"/>
          <w:sz w:val="24"/>
          <w:szCs w:val="24"/>
          <w:lang w:val="bg-BG"/>
        </w:rPr>
        <w:tab/>
      </w:r>
    </w:p>
    <w:p w:rsidR="00D446AA" w:rsidRPr="00442BA5" w:rsidRDefault="00D446AA" w:rsidP="00412F28">
      <w:pPr>
        <w:autoSpaceDE w:val="0"/>
        <w:autoSpaceDN w:val="0"/>
        <w:adjustRightInd w:val="0"/>
        <w:spacing w:line="240" w:lineRule="auto"/>
        <w:ind w:left="-720"/>
        <w:jc w:val="both"/>
        <w:rPr>
          <w:rFonts w:ascii="Times New Roman" w:hAnsi="Times New Roman" w:cs="Times New Roman"/>
          <w:sz w:val="24"/>
          <w:szCs w:val="24"/>
          <w:lang w:val="bg-BG"/>
        </w:rPr>
      </w:pPr>
    </w:p>
    <w:p w:rsidR="00D446AA" w:rsidRPr="00442BA5"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442BA5">
        <w:rPr>
          <w:rFonts w:ascii="Times New Roman" w:hAnsi="Times New Roman" w:cs="Times New Roman"/>
          <w:b/>
          <w:bCs/>
          <w:sz w:val="24"/>
          <w:szCs w:val="24"/>
          <w:lang w:val="bg-BG"/>
        </w:rPr>
        <w:t xml:space="preserve">Адрес за кореспонденция </w:t>
      </w:r>
      <w:r w:rsidRPr="00442BA5">
        <w:rPr>
          <w:rFonts w:ascii="Times New Roman" w:hAnsi="Times New Roman" w:cs="Times New Roman"/>
          <w:bCs/>
          <w:sz w:val="24"/>
          <w:szCs w:val="24"/>
          <w:lang w:val="bg-BG"/>
        </w:rPr>
        <w:tab/>
      </w:r>
    </w:p>
    <w:p w:rsidR="00D446AA" w:rsidRPr="00442BA5" w:rsidRDefault="00D446AA" w:rsidP="00412F28">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442BA5"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446AA" w:rsidRPr="00442BA5"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442BA5">
        <w:rPr>
          <w:rFonts w:ascii="Times New Roman" w:hAnsi="Times New Roman" w:cs="Times New Roman"/>
          <w:b/>
          <w:bCs/>
          <w:caps/>
          <w:position w:val="8"/>
          <w:sz w:val="24"/>
          <w:szCs w:val="24"/>
          <w:lang w:val="bg-BG"/>
        </w:rPr>
        <w:t>предложение за ИЗПЪЛНЕНИЕ</w:t>
      </w:r>
    </w:p>
    <w:p w:rsidR="00D446AA"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rPr>
        <w:t>в съответствие с техническ</w:t>
      </w:r>
      <w:r w:rsidRPr="00442BA5">
        <w:rPr>
          <w:rFonts w:ascii="Times New Roman" w:hAnsi="Times New Roman" w:cs="Times New Roman"/>
          <w:b/>
          <w:sz w:val="24"/>
          <w:szCs w:val="24"/>
          <w:lang w:val="bg-BG"/>
        </w:rPr>
        <w:t>ата</w:t>
      </w:r>
      <w:r w:rsidRPr="00442BA5">
        <w:rPr>
          <w:rFonts w:ascii="Times New Roman" w:hAnsi="Times New Roman" w:cs="Times New Roman"/>
          <w:b/>
          <w:sz w:val="24"/>
          <w:szCs w:val="24"/>
        </w:rPr>
        <w:t xml:space="preserve"> спецификаци</w:t>
      </w:r>
      <w:r w:rsidRPr="00442BA5">
        <w:rPr>
          <w:rFonts w:ascii="Times New Roman" w:hAnsi="Times New Roman" w:cs="Times New Roman"/>
          <w:b/>
          <w:sz w:val="24"/>
          <w:szCs w:val="24"/>
          <w:lang w:val="bg-BG"/>
        </w:rPr>
        <w:t>я</w:t>
      </w:r>
      <w:r w:rsidRPr="00442BA5">
        <w:rPr>
          <w:rFonts w:ascii="Times New Roman" w:hAnsi="Times New Roman" w:cs="Times New Roman"/>
          <w:b/>
          <w:sz w:val="24"/>
          <w:szCs w:val="24"/>
        </w:rPr>
        <w:t xml:space="preserve"> и изискванията на</w:t>
      </w:r>
      <w:r w:rsidRPr="00442BA5">
        <w:rPr>
          <w:rFonts w:ascii="Times New Roman" w:hAnsi="Times New Roman" w:cs="Times New Roman"/>
          <w:b/>
          <w:sz w:val="24"/>
          <w:szCs w:val="24"/>
          <w:lang w:val="bg-BG"/>
        </w:rPr>
        <w:t xml:space="preserve"> </w:t>
      </w:r>
      <w:r w:rsidRPr="00442BA5">
        <w:rPr>
          <w:rFonts w:ascii="Times New Roman" w:hAnsi="Times New Roman" w:cs="Times New Roman"/>
          <w:b/>
          <w:sz w:val="24"/>
          <w:szCs w:val="24"/>
        </w:rPr>
        <w:t>възложителя</w:t>
      </w:r>
      <w:r w:rsidRPr="00442BA5">
        <w:rPr>
          <w:rFonts w:ascii="Times New Roman" w:hAnsi="Times New Roman" w:cs="Times New Roman"/>
          <w:b/>
          <w:sz w:val="24"/>
          <w:szCs w:val="24"/>
          <w:lang w:val="bg-BG"/>
        </w:rPr>
        <w:t xml:space="preserve"> </w:t>
      </w:r>
      <w:r w:rsidRPr="00442BA5">
        <w:rPr>
          <w:rFonts w:ascii="Times New Roman" w:hAnsi="Times New Roman" w:cs="Times New Roman"/>
          <w:b/>
          <w:sz w:val="24"/>
          <w:szCs w:val="24"/>
        </w:rPr>
        <w:t>за участие в обществена поръчка</w:t>
      </w:r>
      <w:r w:rsidRPr="00442BA5">
        <w:rPr>
          <w:rFonts w:ascii="Times New Roman" w:hAnsi="Times New Roman" w:cs="Times New Roman"/>
          <w:b/>
          <w:sz w:val="24"/>
          <w:szCs w:val="24"/>
          <w:lang w:val="bg-BG"/>
        </w:rPr>
        <w:t xml:space="preserve"> </w:t>
      </w:r>
      <w:r w:rsidR="00451336" w:rsidRPr="00442BA5">
        <w:rPr>
          <w:rFonts w:ascii="Times New Roman" w:hAnsi="Times New Roman" w:cs="Times New Roman"/>
          <w:b/>
          <w:sz w:val="24"/>
          <w:szCs w:val="24"/>
          <w:lang w:val="bg-BG"/>
        </w:rPr>
        <w:t xml:space="preserve">чрез събиране на оферти с обява </w:t>
      </w:r>
      <w:r w:rsidRPr="00442BA5">
        <w:rPr>
          <w:rFonts w:ascii="Times New Roman" w:hAnsi="Times New Roman" w:cs="Times New Roman"/>
          <w:b/>
          <w:sz w:val="24"/>
          <w:szCs w:val="24"/>
          <w:lang w:val="bg-BG"/>
        </w:rPr>
        <w:t>с предмет:</w:t>
      </w:r>
    </w:p>
    <w:p w:rsidR="00D446AA" w:rsidRPr="00442BA5" w:rsidRDefault="00D446AA" w:rsidP="00412F28">
      <w:pPr>
        <w:spacing w:line="240" w:lineRule="auto"/>
        <w:jc w:val="center"/>
        <w:rPr>
          <w:rFonts w:ascii="Times New Roman" w:hAnsi="Times New Roman" w:cs="Times New Roman"/>
          <w:sz w:val="24"/>
          <w:szCs w:val="24"/>
          <w:lang w:val="bg-BG"/>
        </w:rPr>
      </w:pPr>
    </w:p>
    <w:p w:rsidR="00D446AA"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sz w:val="24"/>
          <w:szCs w:val="24"/>
          <w:lang w:val="bg-BG"/>
        </w:rPr>
        <w:t>„</w:t>
      </w:r>
      <w:r w:rsidR="00EF1565"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rPr>
        <w:t>”</w:t>
      </w: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442BA5">
        <w:rPr>
          <w:rFonts w:ascii="Times New Roman" w:hAnsi="Times New Roman" w:cs="Times New Roman"/>
          <w:b/>
          <w:bCs/>
          <w:position w:val="8"/>
          <w:sz w:val="24"/>
          <w:szCs w:val="24"/>
          <w:lang w:val="bg-BG"/>
        </w:rPr>
        <w:t>Уважаеми госпожи и господа,</w:t>
      </w:r>
    </w:p>
    <w:p w:rsidR="00D446AA" w:rsidRPr="00442BA5" w:rsidRDefault="00D446AA" w:rsidP="00442BA5">
      <w:pPr>
        <w:spacing w:line="240" w:lineRule="auto"/>
        <w:ind w:firstLine="720"/>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442BA5">
        <w:rPr>
          <w:rFonts w:ascii="Times New Roman" w:hAnsi="Times New Roman" w:cs="Times New Roman"/>
          <w:b/>
          <w:sz w:val="24"/>
          <w:szCs w:val="24"/>
          <w:lang w:val="bg-BG"/>
        </w:rPr>
        <w:t>„</w:t>
      </w:r>
      <w:r w:rsidR="00EF1565"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lang w:val="bg-BG"/>
        </w:rPr>
        <w:t>”.</w:t>
      </w:r>
    </w:p>
    <w:p w:rsidR="00D446AA" w:rsidRPr="00442BA5" w:rsidRDefault="00D446AA" w:rsidP="00442BA5">
      <w:pPr>
        <w:spacing w:line="240" w:lineRule="auto"/>
        <w:ind w:right="51" w:firstLine="720"/>
        <w:jc w:val="both"/>
        <w:rPr>
          <w:rFonts w:ascii="Times New Roman" w:hAnsi="Times New Roman" w:cs="Times New Roman"/>
          <w:sz w:val="24"/>
          <w:szCs w:val="24"/>
        </w:rPr>
      </w:pPr>
      <w:r w:rsidRPr="00442BA5">
        <w:rPr>
          <w:rFonts w:ascii="Times New Roman" w:hAnsi="Times New Roman" w:cs="Times New Roman"/>
          <w:sz w:val="24"/>
          <w:szCs w:val="24"/>
          <w:lang w:val="bg-BG"/>
        </w:rPr>
        <w:t>Предлагаме да осъществим доставката</w:t>
      </w:r>
      <w:r w:rsidR="00451336" w:rsidRPr="00442BA5">
        <w:rPr>
          <w:rFonts w:ascii="Times New Roman" w:hAnsi="Times New Roman" w:cs="Times New Roman"/>
          <w:sz w:val="24"/>
          <w:szCs w:val="24"/>
          <w:lang w:val="bg-BG"/>
        </w:rPr>
        <w:t xml:space="preserve"> и монтажа</w:t>
      </w:r>
      <w:r w:rsidRPr="00442BA5">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442BA5" w:rsidRDefault="00D446AA" w:rsidP="00442BA5">
      <w:pPr>
        <w:autoSpaceDE w:val="0"/>
        <w:autoSpaceDN w:val="0"/>
        <w:adjustRightInd w:val="0"/>
        <w:spacing w:line="240" w:lineRule="auto"/>
        <w:ind w:firstLine="72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442BA5" w:rsidRDefault="002D01A2" w:rsidP="00442BA5">
      <w:pPr>
        <w:pStyle w:val="Style"/>
        <w:ind w:left="0" w:right="-1" w:firstLine="720"/>
        <w:rPr>
          <w:b/>
          <w:color w:val="000000"/>
        </w:rPr>
      </w:pPr>
      <w:r w:rsidRPr="00442BA5">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442BA5">
        <w:rPr>
          <w:b/>
          <w:bCs/>
          <w:color w:val="000000"/>
        </w:rPr>
        <w:t>5 (пет) на сто</w:t>
      </w:r>
      <w:r w:rsidRPr="00442BA5">
        <w:rPr>
          <w:color w:val="000000"/>
        </w:rPr>
        <w:t xml:space="preserve"> от стойността на договора без вкл. ДДС, която ще предствим в една от следните форми: </w:t>
      </w:r>
      <w:r w:rsidRPr="00442BA5">
        <w:rPr>
          <w:color w:val="000000"/>
          <w:u w:val="single"/>
        </w:rPr>
        <w:t>(банкова гаранция, парична сума, застраховка)</w:t>
      </w:r>
      <w:r w:rsidRPr="00442BA5">
        <w:rPr>
          <w:b/>
          <w:color w:val="000000"/>
        </w:rPr>
        <w:t>………………………………………………...(участникът следва да посочи формата на гаранцията за изпълнение).</w:t>
      </w:r>
    </w:p>
    <w:p w:rsidR="00453828" w:rsidRPr="00442BA5" w:rsidRDefault="00453828" w:rsidP="00412F28">
      <w:pPr>
        <w:pStyle w:val="Style"/>
        <w:ind w:left="0" w:right="-1" w:firstLine="0"/>
        <w:rPr>
          <w:b/>
          <w:color w:val="000000"/>
        </w:rPr>
      </w:pPr>
    </w:p>
    <w:p w:rsidR="002D01A2" w:rsidRPr="00442BA5" w:rsidRDefault="002D01A2" w:rsidP="00442BA5">
      <w:pPr>
        <w:spacing w:line="240" w:lineRule="auto"/>
        <w:ind w:firstLine="720"/>
        <w:jc w:val="both"/>
        <w:rPr>
          <w:rFonts w:ascii="Times New Roman" w:hAnsi="Times New Roman" w:cs="Times New Roman"/>
          <w:sz w:val="24"/>
          <w:szCs w:val="24"/>
        </w:rPr>
      </w:pPr>
      <w:r w:rsidRPr="00442BA5">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442BA5">
        <w:rPr>
          <w:rFonts w:ascii="Times New Roman" w:hAnsi="Times New Roman" w:cs="Times New Roman"/>
          <w:sz w:val="24"/>
          <w:szCs w:val="24"/>
        </w:rPr>
        <w:t>безусловна</w:t>
      </w:r>
      <w:r w:rsidRPr="00442BA5">
        <w:rPr>
          <w:rFonts w:ascii="Times New Roman" w:hAnsi="Times New Roman" w:cs="Times New Roman"/>
          <w:sz w:val="24"/>
          <w:szCs w:val="24"/>
          <w:lang w:val="bg-BG"/>
        </w:rPr>
        <w:t xml:space="preserve"> и </w:t>
      </w:r>
      <w:r w:rsidRPr="00442BA5">
        <w:rPr>
          <w:rFonts w:ascii="Times New Roman" w:hAnsi="Times New Roman" w:cs="Times New Roman"/>
          <w:sz w:val="24"/>
          <w:szCs w:val="24"/>
        </w:rPr>
        <w:t>неотменяема</w:t>
      </w:r>
      <w:r w:rsidRPr="00442BA5">
        <w:rPr>
          <w:rFonts w:ascii="Times New Roman" w:hAnsi="Times New Roman" w:cs="Times New Roman"/>
          <w:spacing w:val="2"/>
          <w:position w:val="2"/>
          <w:sz w:val="24"/>
          <w:szCs w:val="24"/>
          <w:lang w:val="bg-BG"/>
        </w:rPr>
        <w:t>, представена в оригинал</w:t>
      </w:r>
      <w:r w:rsidRPr="00442BA5">
        <w:rPr>
          <w:rFonts w:ascii="Times New Roman" w:hAnsi="Times New Roman" w:cs="Times New Roman"/>
          <w:sz w:val="24"/>
          <w:szCs w:val="24"/>
        </w:rPr>
        <w:t xml:space="preserve"> </w:t>
      </w:r>
      <w:r w:rsidRPr="00442BA5">
        <w:rPr>
          <w:rFonts w:ascii="Times New Roman" w:hAnsi="Times New Roman" w:cs="Times New Roman"/>
          <w:spacing w:val="2"/>
          <w:position w:val="2"/>
          <w:sz w:val="24"/>
          <w:szCs w:val="24"/>
          <w:lang w:val="bg-BG"/>
        </w:rPr>
        <w:t xml:space="preserve">и със срок на валидност не по-кратък от </w:t>
      </w:r>
      <w:r w:rsidRPr="00442BA5">
        <w:rPr>
          <w:rFonts w:ascii="Times New Roman" w:hAnsi="Times New Roman" w:cs="Times New Roman"/>
          <w:sz w:val="24"/>
          <w:szCs w:val="24"/>
        </w:rPr>
        <w:t>30 календарни дни след изтичане срока на изпълнение на договора.</w:t>
      </w:r>
    </w:p>
    <w:p w:rsidR="002D01A2" w:rsidRPr="00442BA5" w:rsidRDefault="002D01A2" w:rsidP="00442BA5">
      <w:pPr>
        <w:spacing w:line="240" w:lineRule="auto"/>
        <w:ind w:firstLine="720"/>
        <w:jc w:val="both"/>
        <w:rPr>
          <w:rFonts w:ascii="Times New Roman" w:hAnsi="Times New Roman" w:cs="Times New Roman"/>
          <w:sz w:val="24"/>
          <w:szCs w:val="24"/>
          <w:lang w:val="bg-BG"/>
        </w:rPr>
      </w:pPr>
      <w:r w:rsidRPr="00442BA5">
        <w:rPr>
          <w:rFonts w:ascii="Times New Roman" w:hAnsi="Times New Roman" w:cs="Times New Roman"/>
          <w:sz w:val="24"/>
          <w:szCs w:val="24"/>
        </w:rPr>
        <w:t>В случай, че</w:t>
      </w:r>
      <w:r w:rsidRPr="00442BA5">
        <w:rPr>
          <w:rFonts w:ascii="Times New Roman" w:hAnsi="Times New Roman" w:cs="Times New Roman"/>
          <w:spacing w:val="2"/>
          <w:position w:val="2"/>
          <w:sz w:val="24"/>
          <w:szCs w:val="24"/>
        </w:rPr>
        <w:t xml:space="preserve"> участникът избере форма на гаранцията</w:t>
      </w:r>
      <w:r w:rsidRPr="00442BA5">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w:t>
      </w:r>
      <w:r w:rsidRPr="00442BA5">
        <w:rPr>
          <w:rFonts w:ascii="Times New Roman" w:hAnsi="Times New Roman" w:cs="Times New Roman"/>
          <w:sz w:val="24"/>
          <w:szCs w:val="24"/>
        </w:rPr>
        <w:lastRenderedPageBreak/>
        <w:t xml:space="preserve">трябва да е платима еднократно и </w:t>
      </w:r>
      <w:r w:rsidRPr="00442BA5">
        <w:rPr>
          <w:rFonts w:ascii="Times New Roman" w:hAnsi="Times New Roman" w:cs="Times New Roman"/>
          <w:sz w:val="24"/>
          <w:szCs w:val="24"/>
          <w:lang w:val="bg-BG"/>
        </w:rPr>
        <w:t xml:space="preserve">застраховката да е </w:t>
      </w:r>
      <w:r w:rsidRPr="00442BA5">
        <w:rPr>
          <w:rFonts w:ascii="Times New Roman" w:hAnsi="Times New Roman" w:cs="Times New Roman"/>
          <w:spacing w:val="2"/>
          <w:position w:val="2"/>
          <w:sz w:val="24"/>
          <w:szCs w:val="24"/>
          <w:lang w:val="bg-BG"/>
        </w:rPr>
        <w:t xml:space="preserve">със срок на валидност не по-кратък от </w:t>
      </w:r>
      <w:r w:rsidRPr="00442BA5">
        <w:rPr>
          <w:rFonts w:ascii="Times New Roman" w:hAnsi="Times New Roman" w:cs="Times New Roman"/>
          <w:sz w:val="24"/>
          <w:szCs w:val="24"/>
        </w:rPr>
        <w:t>30 календарни дни след изтичане срока на изпълнение на договора.</w:t>
      </w:r>
    </w:p>
    <w:p w:rsidR="002D01A2" w:rsidRPr="00442BA5" w:rsidRDefault="002D01A2" w:rsidP="00412F28">
      <w:pPr>
        <w:spacing w:line="240" w:lineRule="auto"/>
        <w:jc w:val="both"/>
        <w:rPr>
          <w:rFonts w:ascii="Times New Roman" w:hAnsi="Times New Roman" w:cs="Times New Roman"/>
          <w:spacing w:val="2"/>
          <w:position w:val="2"/>
          <w:sz w:val="24"/>
          <w:szCs w:val="24"/>
          <w:lang w:val="bg-BG"/>
        </w:rPr>
      </w:pPr>
      <w:r w:rsidRPr="00442BA5">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442BA5">
        <w:rPr>
          <w:rFonts w:ascii="Times New Roman" w:hAnsi="Times New Roman" w:cs="Times New Roman"/>
          <w:sz w:val="24"/>
          <w:szCs w:val="24"/>
          <w:lang w:val="bg-BG"/>
        </w:rPr>
        <w:t xml:space="preserve">същата трябва да е </w:t>
      </w:r>
      <w:r w:rsidRPr="00442BA5">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442BA5">
        <w:rPr>
          <w:rFonts w:ascii="Times New Roman" w:hAnsi="Times New Roman" w:cs="Times New Roman"/>
          <w:sz w:val="24"/>
          <w:szCs w:val="24"/>
          <w:lang w:val="bg-BG"/>
        </w:rPr>
        <w:t xml:space="preserve">което се </w:t>
      </w:r>
      <w:r w:rsidRPr="00442BA5">
        <w:rPr>
          <w:rFonts w:ascii="Times New Roman" w:hAnsi="Times New Roman" w:cs="Times New Roman"/>
          <w:sz w:val="24"/>
          <w:szCs w:val="24"/>
        </w:rPr>
        <w:t>удостовер</w:t>
      </w:r>
      <w:r w:rsidRPr="00442BA5">
        <w:rPr>
          <w:rFonts w:ascii="Times New Roman" w:hAnsi="Times New Roman" w:cs="Times New Roman"/>
          <w:sz w:val="24"/>
          <w:szCs w:val="24"/>
          <w:lang w:val="bg-BG"/>
        </w:rPr>
        <w:t>ява</w:t>
      </w:r>
      <w:r w:rsidRPr="00442BA5">
        <w:rPr>
          <w:rFonts w:ascii="Times New Roman" w:hAnsi="Times New Roman" w:cs="Times New Roman"/>
          <w:sz w:val="24"/>
          <w:szCs w:val="24"/>
        </w:rPr>
        <w:t xml:space="preserve"> с платежно нареждане</w:t>
      </w:r>
      <w:r w:rsidRPr="00442BA5">
        <w:rPr>
          <w:rFonts w:ascii="Times New Roman" w:hAnsi="Times New Roman" w:cs="Times New Roman"/>
          <w:sz w:val="24"/>
          <w:szCs w:val="24"/>
          <w:lang w:val="bg-BG"/>
        </w:rPr>
        <w:t>.</w:t>
      </w:r>
    </w:p>
    <w:p w:rsidR="002D01A2" w:rsidRPr="00442BA5" w:rsidRDefault="002D01A2" w:rsidP="00412F28">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p>
    <w:p w:rsidR="00D446AA" w:rsidRPr="00442BA5" w:rsidRDefault="00D446AA" w:rsidP="00412F28">
      <w:pPr>
        <w:autoSpaceDE w:val="0"/>
        <w:autoSpaceDN w:val="0"/>
        <w:adjustRightInd w:val="0"/>
        <w:spacing w:line="240" w:lineRule="auto"/>
        <w:jc w:val="both"/>
        <w:rPr>
          <w:rFonts w:ascii="Times New Roman" w:hAnsi="Times New Roman" w:cs="Times New Roman"/>
          <w:spacing w:val="8"/>
          <w:sz w:val="24"/>
          <w:szCs w:val="24"/>
          <w:u w:val="single"/>
          <w:lang w:val="bg-BG"/>
        </w:rPr>
      </w:pPr>
      <w:r w:rsidRPr="00442BA5">
        <w:rPr>
          <w:rFonts w:ascii="Times New Roman" w:hAnsi="Times New Roman" w:cs="Times New Roman"/>
          <w:b/>
          <w:spacing w:val="6"/>
          <w:sz w:val="24"/>
          <w:szCs w:val="24"/>
          <w:u w:val="single"/>
          <w:lang w:val="bg-BG"/>
        </w:rPr>
        <w:t>ЗАБЕЛЕЖКА:</w:t>
      </w:r>
      <w:r w:rsidRPr="00442BA5">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442BA5">
        <w:rPr>
          <w:rStyle w:val="apple-converted-space"/>
          <w:rFonts w:ascii="Times New Roman" w:hAnsi="Times New Roman" w:cs="Times New Roman"/>
          <w:spacing w:val="6"/>
          <w:sz w:val="24"/>
          <w:szCs w:val="24"/>
          <w:u w:val="single"/>
          <w:lang w:val="bg-BG"/>
        </w:rPr>
        <w:t> В</w:t>
      </w:r>
      <w:r w:rsidRPr="00442BA5">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991DB3" w:rsidRPr="00442BA5" w:rsidRDefault="00D446AA" w:rsidP="00412F28">
      <w:pPr>
        <w:autoSpaceDE w:val="0"/>
        <w:autoSpaceDN w:val="0"/>
        <w:adjustRightInd w:val="0"/>
        <w:spacing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tbl>
      <w:tblPr>
        <w:tblStyle w:val="TableGrid"/>
        <w:tblpPr w:leftFromText="141" w:rightFromText="141" w:vertAnchor="text" w:horzAnchor="margin" w:tblpY="70"/>
        <w:tblW w:w="10349" w:type="dxa"/>
        <w:tblLook w:val="04A0"/>
      </w:tblPr>
      <w:tblGrid>
        <w:gridCol w:w="2487"/>
        <w:gridCol w:w="3670"/>
        <w:gridCol w:w="2207"/>
        <w:gridCol w:w="1985"/>
      </w:tblGrid>
      <w:tr w:rsidR="00442BA5" w:rsidRPr="00442BA5" w:rsidTr="00442BA5">
        <w:tc>
          <w:tcPr>
            <w:tcW w:w="2487" w:type="dxa"/>
          </w:tcPr>
          <w:p w:rsidR="00442BA5" w:rsidRPr="00442BA5" w:rsidRDefault="00442BA5" w:rsidP="00442BA5">
            <w:pPr>
              <w:jc w:val="center"/>
              <w:rPr>
                <w:b/>
                <w:sz w:val="24"/>
                <w:szCs w:val="24"/>
              </w:rPr>
            </w:pPr>
            <w:r w:rsidRPr="00442BA5">
              <w:rPr>
                <w:b/>
                <w:sz w:val="24"/>
                <w:szCs w:val="24"/>
              </w:rPr>
              <w:t>Наименование</w:t>
            </w:r>
          </w:p>
        </w:tc>
        <w:tc>
          <w:tcPr>
            <w:tcW w:w="3670" w:type="dxa"/>
          </w:tcPr>
          <w:p w:rsidR="00442BA5" w:rsidRPr="00442BA5" w:rsidRDefault="00442BA5" w:rsidP="00442BA5">
            <w:pPr>
              <w:jc w:val="center"/>
              <w:rPr>
                <w:b/>
                <w:sz w:val="24"/>
                <w:szCs w:val="24"/>
              </w:rPr>
            </w:pPr>
            <w:r w:rsidRPr="00442BA5">
              <w:rPr>
                <w:b/>
                <w:sz w:val="24"/>
                <w:szCs w:val="24"/>
              </w:rPr>
              <w:t>Изискване на Възложителя</w:t>
            </w:r>
          </w:p>
        </w:tc>
        <w:tc>
          <w:tcPr>
            <w:tcW w:w="2207" w:type="dxa"/>
          </w:tcPr>
          <w:p w:rsidR="00442BA5" w:rsidRPr="00442BA5" w:rsidRDefault="00442BA5" w:rsidP="00442BA5">
            <w:pPr>
              <w:jc w:val="center"/>
              <w:rPr>
                <w:b/>
                <w:sz w:val="24"/>
                <w:szCs w:val="24"/>
              </w:rPr>
            </w:pPr>
            <w:r w:rsidRPr="00442BA5">
              <w:rPr>
                <w:b/>
                <w:sz w:val="24"/>
                <w:szCs w:val="24"/>
              </w:rPr>
              <w:t>Прогнозно количество</w:t>
            </w:r>
          </w:p>
        </w:tc>
        <w:tc>
          <w:tcPr>
            <w:tcW w:w="1985" w:type="dxa"/>
          </w:tcPr>
          <w:p w:rsidR="00442BA5" w:rsidRPr="00442BA5" w:rsidRDefault="00442BA5" w:rsidP="00442BA5">
            <w:pPr>
              <w:jc w:val="center"/>
              <w:rPr>
                <w:b/>
                <w:sz w:val="24"/>
                <w:szCs w:val="24"/>
              </w:rPr>
            </w:pPr>
            <w:r w:rsidRPr="00442BA5">
              <w:rPr>
                <w:rFonts w:eastAsia="Times New Roman"/>
                <w:b/>
                <w:bCs/>
                <w:color w:val="000000"/>
                <w:sz w:val="24"/>
                <w:szCs w:val="24"/>
              </w:rPr>
              <w:t>Конкретно предложение на участника (Производител, описание)</w:t>
            </w:r>
          </w:p>
        </w:tc>
      </w:tr>
      <w:tr w:rsidR="00442BA5" w:rsidRPr="00442BA5" w:rsidTr="00442BA5">
        <w:tc>
          <w:tcPr>
            <w:tcW w:w="2487" w:type="dxa"/>
          </w:tcPr>
          <w:p w:rsidR="00442BA5" w:rsidRPr="00442BA5" w:rsidRDefault="00442BA5" w:rsidP="00442BA5">
            <w:pPr>
              <w:rPr>
                <w:b/>
                <w:sz w:val="24"/>
                <w:szCs w:val="24"/>
              </w:rPr>
            </w:pPr>
            <w:r w:rsidRPr="00442BA5">
              <w:rPr>
                <w:b/>
                <w:sz w:val="24"/>
                <w:szCs w:val="24"/>
              </w:rPr>
              <w:t>1. Бутилки с вместимост 1.5 литра</w:t>
            </w:r>
          </w:p>
        </w:tc>
        <w:tc>
          <w:tcPr>
            <w:tcW w:w="3670" w:type="dxa"/>
            <w:vAlign w:val="center"/>
          </w:tcPr>
          <w:p w:rsidR="00442BA5" w:rsidRPr="00442BA5" w:rsidRDefault="00442BA5" w:rsidP="00442BA5">
            <w:pPr>
              <w:pStyle w:val="ListParagraph"/>
              <w:numPr>
                <w:ilvl w:val="0"/>
                <w:numId w:val="32"/>
              </w:numPr>
              <w:ind w:left="287" w:firstLine="0"/>
            </w:pPr>
            <w:r w:rsidRPr="00442BA5">
              <w:t>водата да е негазирана</w:t>
            </w:r>
          </w:p>
          <w:p w:rsidR="00442BA5" w:rsidRPr="00442BA5" w:rsidRDefault="00442BA5" w:rsidP="00442BA5">
            <w:pPr>
              <w:pStyle w:val="ListParagraph"/>
              <w:numPr>
                <w:ilvl w:val="0"/>
                <w:numId w:val="32"/>
              </w:numPr>
              <w:ind w:left="287" w:firstLine="0"/>
            </w:pPr>
            <w:r w:rsidRPr="00442BA5">
              <w:rPr>
                <w:snapToGrid w:val="0"/>
              </w:rPr>
              <w:t>натурална минерална вода, одобрена за употреба от Министерство на здравеопазването</w:t>
            </w:r>
          </w:p>
          <w:p w:rsidR="00442BA5" w:rsidRPr="00442BA5" w:rsidRDefault="00442BA5" w:rsidP="00442BA5">
            <w:pPr>
              <w:pStyle w:val="ListParagraph"/>
              <w:numPr>
                <w:ilvl w:val="0"/>
                <w:numId w:val="32"/>
              </w:numPr>
              <w:ind w:left="287" w:firstLine="0"/>
            </w:pPr>
            <w:r w:rsidRPr="00442BA5">
              <w:t>Обща минерализация  ≤ 400 mg/l</w:t>
            </w:r>
          </w:p>
          <w:p w:rsidR="00442BA5" w:rsidRPr="00442BA5" w:rsidRDefault="00442BA5" w:rsidP="00442BA5">
            <w:pPr>
              <w:pStyle w:val="ListParagraph"/>
              <w:numPr>
                <w:ilvl w:val="0"/>
                <w:numId w:val="32"/>
              </w:numPr>
              <w:ind w:left="287" w:firstLine="0"/>
            </w:pPr>
            <w:r w:rsidRPr="00442BA5">
              <w:t>Ph - ≤  9,70</w:t>
            </w:r>
          </w:p>
        </w:tc>
        <w:tc>
          <w:tcPr>
            <w:tcW w:w="2207" w:type="dxa"/>
            <w:vAlign w:val="center"/>
          </w:tcPr>
          <w:p w:rsidR="00442BA5" w:rsidRPr="00442BA5" w:rsidRDefault="00442BA5" w:rsidP="00442BA5">
            <w:pPr>
              <w:jc w:val="center"/>
              <w:rPr>
                <w:sz w:val="24"/>
                <w:szCs w:val="24"/>
              </w:rPr>
            </w:pPr>
            <w:r w:rsidRPr="00442BA5">
              <w:rPr>
                <w:sz w:val="24"/>
                <w:szCs w:val="24"/>
              </w:rPr>
              <w:t>71 000 бутилки</w:t>
            </w:r>
          </w:p>
        </w:tc>
        <w:tc>
          <w:tcPr>
            <w:tcW w:w="1985" w:type="dxa"/>
          </w:tcPr>
          <w:p w:rsidR="00442BA5" w:rsidRPr="00442BA5" w:rsidRDefault="00442BA5" w:rsidP="00442BA5">
            <w:pPr>
              <w:jc w:val="center"/>
              <w:rPr>
                <w:sz w:val="24"/>
                <w:szCs w:val="24"/>
              </w:rPr>
            </w:pPr>
          </w:p>
        </w:tc>
      </w:tr>
      <w:tr w:rsidR="00442BA5" w:rsidRPr="00442BA5" w:rsidTr="00442BA5">
        <w:tc>
          <w:tcPr>
            <w:tcW w:w="2487" w:type="dxa"/>
          </w:tcPr>
          <w:p w:rsidR="00442BA5" w:rsidRPr="00442BA5" w:rsidRDefault="00442BA5" w:rsidP="00442BA5">
            <w:pPr>
              <w:rPr>
                <w:b/>
                <w:sz w:val="24"/>
                <w:szCs w:val="24"/>
              </w:rPr>
            </w:pPr>
            <w:r w:rsidRPr="00442BA5">
              <w:rPr>
                <w:b/>
                <w:sz w:val="24"/>
                <w:szCs w:val="24"/>
              </w:rPr>
              <w:t>2. Бутилки (галони), за инсталиране на диспенсъри с вместимост 19 ±2 литра</w:t>
            </w:r>
          </w:p>
        </w:tc>
        <w:tc>
          <w:tcPr>
            <w:tcW w:w="3670" w:type="dxa"/>
            <w:vAlign w:val="center"/>
          </w:tcPr>
          <w:p w:rsidR="00442BA5" w:rsidRPr="00442BA5" w:rsidRDefault="00442BA5" w:rsidP="00442BA5">
            <w:pPr>
              <w:pStyle w:val="ListParagraph"/>
              <w:numPr>
                <w:ilvl w:val="0"/>
                <w:numId w:val="32"/>
              </w:numPr>
              <w:ind w:left="287" w:firstLine="0"/>
            </w:pPr>
            <w:r w:rsidRPr="00442BA5">
              <w:t>водата да е негазирана</w:t>
            </w:r>
          </w:p>
          <w:p w:rsidR="00442BA5" w:rsidRPr="00442BA5" w:rsidRDefault="00442BA5" w:rsidP="00442BA5">
            <w:pPr>
              <w:pStyle w:val="ListParagraph"/>
              <w:numPr>
                <w:ilvl w:val="0"/>
                <w:numId w:val="32"/>
              </w:numPr>
              <w:ind w:left="287" w:firstLine="0"/>
            </w:pPr>
            <w:r w:rsidRPr="00442BA5">
              <w:rPr>
                <w:snapToGrid w:val="0"/>
              </w:rPr>
              <w:t>натурална минерална вода, одобрена за употреба от Министерство на здравеопазването</w:t>
            </w:r>
          </w:p>
          <w:p w:rsidR="00442BA5" w:rsidRPr="00442BA5" w:rsidRDefault="00442BA5" w:rsidP="00442BA5">
            <w:pPr>
              <w:pStyle w:val="ListParagraph"/>
              <w:numPr>
                <w:ilvl w:val="0"/>
                <w:numId w:val="32"/>
              </w:numPr>
              <w:ind w:left="287" w:firstLine="0"/>
            </w:pPr>
            <w:r w:rsidRPr="00442BA5">
              <w:t>Обща минерализация  ≤ 400 mg/l</w:t>
            </w:r>
          </w:p>
          <w:p w:rsidR="00442BA5" w:rsidRPr="00442BA5" w:rsidRDefault="00442BA5" w:rsidP="00442BA5">
            <w:pPr>
              <w:pStyle w:val="ListParagraph"/>
              <w:numPr>
                <w:ilvl w:val="0"/>
                <w:numId w:val="32"/>
              </w:numPr>
              <w:ind w:left="287" w:firstLine="0"/>
            </w:pPr>
            <w:r w:rsidRPr="00442BA5">
              <w:t>Ph - ≤  9,70</w:t>
            </w:r>
          </w:p>
        </w:tc>
        <w:tc>
          <w:tcPr>
            <w:tcW w:w="2207" w:type="dxa"/>
            <w:vAlign w:val="center"/>
          </w:tcPr>
          <w:p w:rsidR="00442BA5" w:rsidRPr="00442BA5" w:rsidRDefault="00442BA5" w:rsidP="00442BA5">
            <w:pPr>
              <w:jc w:val="center"/>
              <w:rPr>
                <w:sz w:val="24"/>
                <w:szCs w:val="24"/>
              </w:rPr>
            </w:pPr>
            <w:r w:rsidRPr="00442BA5">
              <w:rPr>
                <w:sz w:val="24"/>
                <w:szCs w:val="24"/>
              </w:rPr>
              <w:t>3 400 бутилки</w:t>
            </w:r>
          </w:p>
        </w:tc>
        <w:tc>
          <w:tcPr>
            <w:tcW w:w="1985" w:type="dxa"/>
          </w:tcPr>
          <w:p w:rsidR="00442BA5" w:rsidRPr="00442BA5" w:rsidRDefault="00442BA5" w:rsidP="00442BA5">
            <w:pPr>
              <w:jc w:val="center"/>
              <w:rPr>
                <w:sz w:val="24"/>
                <w:szCs w:val="24"/>
              </w:rPr>
            </w:pPr>
          </w:p>
        </w:tc>
      </w:tr>
      <w:tr w:rsidR="00442BA5" w:rsidRPr="00442BA5" w:rsidTr="00442BA5">
        <w:tc>
          <w:tcPr>
            <w:tcW w:w="2487" w:type="dxa"/>
          </w:tcPr>
          <w:p w:rsidR="00442BA5" w:rsidRPr="00442BA5" w:rsidRDefault="00442BA5" w:rsidP="00442BA5">
            <w:pPr>
              <w:rPr>
                <w:b/>
                <w:sz w:val="24"/>
                <w:szCs w:val="24"/>
              </w:rPr>
            </w:pPr>
            <w:r w:rsidRPr="00442BA5">
              <w:rPr>
                <w:b/>
                <w:sz w:val="24"/>
                <w:szCs w:val="24"/>
              </w:rPr>
              <w:t>3. Чаши за диспенсър</w:t>
            </w:r>
          </w:p>
          <w:p w:rsidR="00442BA5" w:rsidRPr="00442BA5" w:rsidRDefault="00442BA5" w:rsidP="00442BA5">
            <w:pPr>
              <w:rPr>
                <w:b/>
                <w:sz w:val="24"/>
                <w:szCs w:val="24"/>
              </w:rPr>
            </w:pPr>
          </w:p>
        </w:tc>
        <w:tc>
          <w:tcPr>
            <w:tcW w:w="3670" w:type="dxa"/>
          </w:tcPr>
          <w:p w:rsidR="00442BA5" w:rsidRPr="00442BA5" w:rsidRDefault="00442BA5" w:rsidP="00442BA5">
            <w:pPr>
              <w:pStyle w:val="ListParagraph"/>
              <w:numPr>
                <w:ilvl w:val="0"/>
                <w:numId w:val="33"/>
              </w:numPr>
              <w:ind w:left="287" w:firstLine="0"/>
              <w:jc w:val="both"/>
            </w:pPr>
            <w:r w:rsidRPr="00442BA5">
              <w:t>за еднократна употреба;</w:t>
            </w:r>
          </w:p>
          <w:p w:rsidR="00442BA5" w:rsidRPr="00442BA5" w:rsidRDefault="00442BA5" w:rsidP="00442BA5">
            <w:pPr>
              <w:pStyle w:val="ListParagraph"/>
              <w:numPr>
                <w:ilvl w:val="0"/>
                <w:numId w:val="33"/>
              </w:numPr>
              <w:ind w:left="287" w:firstLine="0"/>
              <w:jc w:val="both"/>
            </w:pPr>
            <w:r w:rsidRPr="00442BA5">
              <w:t>вместимост 200 мл (±20мл);</w:t>
            </w:r>
          </w:p>
          <w:p w:rsidR="00442BA5" w:rsidRPr="00442BA5" w:rsidRDefault="00442BA5" w:rsidP="00442BA5">
            <w:pPr>
              <w:pStyle w:val="ListParagraph"/>
              <w:numPr>
                <w:ilvl w:val="0"/>
                <w:numId w:val="33"/>
              </w:numPr>
              <w:ind w:left="287" w:firstLine="0"/>
              <w:jc w:val="both"/>
            </w:pPr>
            <w:r w:rsidRPr="00442BA5">
              <w:t>опаковки по 100 броя;</w:t>
            </w:r>
          </w:p>
        </w:tc>
        <w:tc>
          <w:tcPr>
            <w:tcW w:w="2207" w:type="dxa"/>
            <w:vAlign w:val="center"/>
          </w:tcPr>
          <w:p w:rsidR="00442BA5" w:rsidRPr="00442BA5" w:rsidRDefault="00442BA5" w:rsidP="00442BA5">
            <w:pPr>
              <w:jc w:val="center"/>
              <w:rPr>
                <w:sz w:val="24"/>
                <w:szCs w:val="24"/>
                <w:highlight w:val="yellow"/>
              </w:rPr>
            </w:pPr>
            <w:r w:rsidRPr="00442BA5">
              <w:rPr>
                <w:sz w:val="24"/>
                <w:szCs w:val="24"/>
              </w:rPr>
              <w:t>1 400 опаковки от 100 броя</w:t>
            </w:r>
          </w:p>
        </w:tc>
        <w:tc>
          <w:tcPr>
            <w:tcW w:w="1985" w:type="dxa"/>
          </w:tcPr>
          <w:p w:rsidR="00442BA5" w:rsidRPr="00442BA5" w:rsidRDefault="00442BA5" w:rsidP="00442BA5">
            <w:pPr>
              <w:jc w:val="center"/>
              <w:rPr>
                <w:sz w:val="24"/>
                <w:szCs w:val="24"/>
              </w:rPr>
            </w:pPr>
          </w:p>
        </w:tc>
      </w:tr>
    </w:tbl>
    <w:p w:rsidR="00B67769" w:rsidRPr="00442BA5" w:rsidRDefault="00B67769" w:rsidP="00412F28">
      <w:pPr>
        <w:tabs>
          <w:tab w:val="left" w:pos="2280"/>
        </w:tabs>
        <w:spacing w:line="240" w:lineRule="auto"/>
        <w:rPr>
          <w:rFonts w:ascii="Times New Roman" w:hAnsi="Times New Roman" w:cs="Times New Roman"/>
          <w:sz w:val="24"/>
          <w:szCs w:val="24"/>
          <w:lang w:val="bg-BG"/>
        </w:rPr>
      </w:pPr>
    </w:p>
    <w:p w:rsidR="00442BA5" w:rsidRPr="00413B9E" w:rsidRDefault="0039706C" w:rsidP="00442BA5">
      <w:pPr>
        <w:jc w:val="both"/>
        <w:rPr>
          <w:rFonts w:ascii="Times New Roman" w:hAnsi="Times New Roman" w:cs="Times New Roman"/>
          <w:b/>
          <w:sz w:val="24"/>
          <w:szCs w:val="24"/>
          <w:lang w:val="bg-BG" w:eastAsia="bg-BG"/>
        </w:rPr>
      </w:pPr>
      <w:r w:rsidRPr="00413B9E">
        <w:rPr>
          <w:rFonts w:ascii="Times New Roman" w:hAnsi="Times New Roman" w:cs="Times New Roman"/>
          <w:b/>
          <w:sz w:val="24"/>
          <w:szCs w:val="24"/>
          <w:lang w:val="bg-BG"/>
        </w:rPr>
        <w:t xml:space="preserve">1. </w:t>
      </w:r>
      <w:r w:rsidR="00442BA5" w:rsidRPr="00413B9E">
        <w:rPr>
          <w:rFonts w:ascii="Times New Roman" w:hAnsi="Times New Roman" w:cs="Times New Roman"/>
          <w:b/>
          <w:sz w:val="24"/>
          <w:szCs w:val="24"/>
          <w:lang w:val="bg-BG"/>
        </w:rPr>
        <w:t>Запознати сме и приемаме, че п</w:t>
      </w:r>
      <w:r w:rsidR="00442BA5" w:rsidRPr="00413B9E">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00442BA5" w:rsidRPr="00413B9E">
        <w:rPr>
          <w:rFonts w:ascii="Times New Roman" w:hAnsi="Times New Roman" w:cs="Times New Roman"/>
          <w:b/>
          <w:sz w:val="24"/>
          <w:szCs w:val="24"/>
          <w:lang w:val="bg-BG"/>
        </w:rPr>
        <w:t xml:space="preserve"> </w:t>
      </w:r>
      <w:r w:rsidR="00442BA5" w:rsidRPr="00413B9E">
        <w:rPr>
          <w:rFonts w:ascii="Times New Roman" w:hAnsi="Times New Roman" w:cs="Times New Roman"/>
          <w:b/>
          <w:sz w:val="24"/>
          <w:szCs w:val="24"/>
          <w:lang w:val="bg-BG" w:eastAsia="bg-BG"/>
        </w:rPr>
        <w:t>или да поръча по</w:t>
      </w:r>
      <w:r w:rsidR="00442BA5" w:rsidRPr="00413B9E">
        <w:rPr>
          <w:rFonts w:ascii="Times New Roman" w:hAnsi="Times New Roman" w:cs="Times New Roman"/>
          <w:b/>
          <w:sz w:val="24"/>
          <w:szCs w:val="24"/>
          <w:lang w:eastAsia="bg-BG"/>
        </w:rPr>
        <w:t>-</w:t>
      </w:r>
      <w:r w:rsidR="00442BA5" w:rsidRPr="00413B9E">
        <w:rPr>
          <w:rFonts w:ascii="Times New Roman" w:hAnsi="Times New Roman" w:cs="Times New Roman"/>
          <w:b/>
          <w:sz w:val="24"/>
          <w:szCs w:val="24"/>
          <w:lang w:val="bg-BG" w:eastAsia="bg-BG"/>
        </w:rPr>
        <w:t>голямо количество от друг артикул.</w:t>
      </w:r>
    </w:p>
    <w:p w:rsidR="0039706C" w:rsidRPr="00442BA5" w:rsidRDefault="0039706C" w:rsidP="00442BA5">
      <w:pPr>
        <w:jc w:val="both"/>
        <w:rPr>
          <w:rFonts w:ascii="Times New Roman" w:hAnsi="Times New Roman" w:cs="Times New Roman"/>
          <w:sz w:val="24"/>
          <w:szCs w:val="24"/>
        </w:rPr>
      </w:pPr>
    </w:p>
    <w:p w:rsidR="0039706C" w:rsidRPr="00413B9E" w:rsidRDefault="002409BC" w:rsidP="00412F28">
      <w:pPr>
        <w:jc w:val="both"/>
        <w:rPr>
          <w:rFonts w:ascii="Times New Roman" w:hAnsi="Times New Roman" w:cs="Times New Roman"/>
          <w:b/>
          <w:sz w:val="24"/>
          <w:szCs w:val="24"/>
        </w:rPr>
      </w:pPr>
      <w:r w:rsidRPr="00413B9E">
        <w:rPr>
          <w:rFonts w:ascii="Times New Roman" w:hAnsi="Times New Roman" w:cs="Times New Roman"/>
          <w:b/>
          <w:sz w:val="24"/>
          <w:szCs w:val="24"/>
          <w:lang w:val="bg-BG"/>
        </w:rPr>
        <w:lastRenderedPageBreak/>
        <w:t>2</w:t>
      </w:r>
      <w:r w:rsidR="0039706C" w:rsidRPr="00413B9E">
        <w:rPr>
          <w:rFonts w:ascii="Times New Roman" w:hAnsi="Times New Roman" w:cs="Times New Roman"/>
          <w:b/>
          <w:sz w:val="24"/>
          <w:szCs w:val="24"/>
        </w:rPr>
        <w:t>. Начин на доставка:</w:t>
      </w:r>
    </w:p>
    <w:p w:rsidR="0039706C" w:rsidRPr="00442BA5" w:rsidRDefault="0039706C" w:rsidP="00412F28">
      <w:pPr>
        <w:spacing w:after="0"/>
        <w:jc w:val="both"/>
        <w:rPr>
          <w:rFonts w:ascii="Times New Roman" w:hAnsi="Times New Roman" w:cs="Times New Roman"/>
          <w:sz w:val="24"/>
          <w:szCs w:val="24"/>
        </w:rPr>
      </w:pPr>
      <w:r w:rsidRPr="00442BA5">
        <w:rPr>
          <w:rFonts w:ascii="Times New Roman" w:hAnsi="Times New Roman" w:cs="Times New Roman"/>
          <w:sz w:val="24"/>
          <w:szCs w:val="24"/>
        </w:rPr>
        <w:t xml:space="preserve">- Срок на доставка: На партиди по заявки на Възложителя със срок на доставка: </w:t>
      </w:r>
      <w:r w:rsidRPr="00442BA5">
        <w:rPr>
          <w:rFonts w:ascii="Times New Roman" w:hAnsi="Times New Roman" w:cs="Times New Roman"/>
          <w:b/>
          <w:i/>
          <w:sz w:val="24"/>
          <w:szCs w:val="24"/>
        </w:rPr>
        <w:t xml:space="preserve">максимум </w:t>
      </w:r>
      <w:r w:rsidR="00C4782C" w:rsidRPr="00442BA5">
        <w:rPr>
          <w:rFonts w:ascii="Times New Roman" w:hAnsi="Times New Roman" w:cs="Times New Roman"/>
          <w:b/>
          <w:i/>
          <w:sz w:val="24"/>
          <w:szCs w:val="24"/>
          <w:lang w:val="bg-BG"/>
        </w:rPr>
        <w:t>2</w:t>
      </w:r>
      <w:r w:rsidRPr="00442BA5">
        <w:rPr>
          <w:rFonts w:ascii="Times New Roman" w:hAnsi="Times New Roman" w:cs="Times New Roman"/>
          <w:b/>
          <w:i/>
          <w:sz w:val="24"/>
          <w:szCs w:val="24"/>
        </w:rPr>
        <w:t xml:space="preserve"> работен ден</w:t>
      </w:r>
      <w:r w:rsidRPr="00442BA5">
        <w:rPr>
          <w:rFonts w:ascii="Times New Roman" w:hAnsi="Times New Roman" w:cs="Times New Roman"/>
          <w:sz w:val="24"/>
          <w:szCs w:val="24"/>
        </w:rPr>
        <w:t xml:space="preserve"> от датата на заявката.</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Срок на договора: Една година от датата на сключването на договора или до достигане на сумата по договора (което от двете настъпи по-рано).</w:t>
      </w:r>
    </w:p>
    <w:p w:rsidR="0039706C" w:rsidRPr="00413B9E" w:rsidRDefault="002409BC" w:rsidP="00412F28">
      <w:pPr>
        <w:jc w:val="both"/>
        <w:rPr>
          <w:rFonts w:ascii="Times New Roman" w:hAnsi="Times New Roman" w:cs="Times New Roman"/>
          <w:b/>
          <w:sz w:val="24"/>
          <w:szCs w:val="24"/>
        </w:rPr>
      </w:pPr>
      <w:r w:rsidRPr="00413B9E">
        <w:rPr>
          <w:rFonts w:ascii="Times New Roman" w:hAnsi="Times New Roman" w:cs="Times New Roman"/>
          <w:b/>
          <w:sz w:val="24"/>
          <w:szCs w:val="24"/>
          <w:lang w:val="bg-BG"/>
        </w:rPr>
        <w:t>3</w:t>
      </w:r>
      <w:r w:rsidR="0039706C" w:rsidRPr="00413B9E">
        <w:rPr>
          <w:rFonts w:ascii="Times New Roman" w:hAnsi="Times New Roman" w:cs="Times New Roman"/>
          <w:b/>
          <w:sz w:val="24"/>
          <w:szCs w:val="24"/>
        </w:rPr>
        <w:t>. Франкировка:</w:t>
      </w:r>
    </w:p>
    <w:p w:rsidR="0039706C" w:rsidRPr="00442BA5" w:rsidRDefault="0039706C" w:rsidP="00412F28">
      <w:pPr>
        <w:spacing w:after="120"/>
        <w:jc w:val="both"/>
        <w:rPr>
          <w:rFonts w:ascii="Times New Roman" w:hAnsi="Times New Roman" w:cs="Times New Roman"/>
          <w:sz w:val="24"/>
          <w:szCs w:val="24"/>
        </w:rPr>
      </w:pPr>
      <w:r w:rsidRPr="00442BA5">
        <w:rPr>
          <w:rFonts w:ascii="Times New Roman" w:hAnsi="Times New Roman" w:cs="Times New Roman"/>
          <w:sz w:val="24"/>
          <w:szCs w:val="24"/>
        </w:rPr>
        <w:t>До обектите на Възложителя, както следва:</w:t>
      </w:r>
      <w:r w:rsidR="00C4782C" w:rsidRPr="00442BA5">
        <w:rPr>
          <w:rFonts w:ascii="Times New Roman" w:hAnsi="Times New Roman" w:cs="Times New Roman"/>
          <w:sz w:val="24"/>
          <w:szCs w:val="24"/>
          <w:lang w:val="bg-BG"/>
        </w:rPr>
        <w:t xml:space="preserve"> Централно управление – гр. София, ул. „Житница” № 21;</w:t>
      </w:r>
      <w:r w:rsidRPr="00442BA5">
        <w:rPr>
          <w:rFonts w:ascii="Times New Roman" w:hAnsi="Times New Roman" w:cs="Times New Roman"/>
          <w:sz w:val="24"/>
          <w:szCs w:val="24"/>
        </w:rPr>
        <w:t xml:space="preserve"> Автобусно поделение</w:t>
      </w:r>
      <w:r w:rsidR="00413B9E">
        <w:rPr>
          <w:rFonts w:ascii="Times New Roman" w:hAnsi="Times New Roman" w:cs="Times New Roman"/>
          <w:sz w:val="24"/>
          <w:szCs w:val="24"/>
          <w:lang w:val="bg-BG"/>
        </w:rPr>
        <w:t xml:space="preserve"> </w:t>
      </w:r>
      <w:r w:rsidRPr="00442BA5">
        <w:rPr>
          <w:rFonts w:ascii="Times New Roman" w:hAnsi="Times New Roman" w:cs="Times New Roman"/>
          <w:sz w:val="24"/>
          <w:szCs w:val="24"/>
        </w:rPr>
        <w:t xml:space="preserve">„Земляне”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B950D7" w:rsidRPr="00442BA5" w:rsidRDefault="00B950D7" w:rsidP="00412F28">
      <w:pPr>
        <w:spacing w:after="0"/>
        <w:jc w:val="both"/>
        <w:rPr>
          <w:rFonts w:ascii="Times New Roman" w:hAnsi="Times New Roman" w:cs="Times New Roman"/>
          <w:sz w:val="24"/>
          <w:szCs w:val="24"/>
          <w:lang w:val="bg-BG"/>
        </w:rPr>
      </w:pPr>
    </w:p>
    <w:p w:rsidR="0039706C" w:rsidRPr="00442BA5" w:rsidRDefault="002409BC" w:rsidP="00412F28">
      <w:pPr>
        <w:jc w:val="both"/>
        <w:rPr>
          <w:rFonts w:ascii="Times New Roman" w:hAnsi="Times New Roman" w:cs="Times New Roman"/>
          <w:b/>
          <w:sz w:val="24"/>
          <w:szCs w:val="24"/>
        </w:rPr>
      </w:pPr>
      <w:r w:rsidRPr="00442BA5">
        <w:rPr>
          <w:rFonts w:ascii="Times New Roman" w:hAnsi="Times New Roman" w:cs="Times New Roman"/>
          <w:b/>
          <w:sz w:val="24"/>
          <w:szCs w:val="24"/>
          <w:lang w:val="bg-BG"/>
        </w:rPr>
        <w:t>4</w:t>
      </w:r>
      <w:r w:rsidR="0039706C" w:rsidRPr="00442BA5">
        <w:rPr>
          <w:rFonts w:ascii="Times New Roman" w:hAnsi="Times New Roman" w:cs="Times New Roman"/>
          <w:b/>
          <w:sz w:val="24"/>
          <w:szCs w:val="24"/>
        </w:rPr>
        <w:t>. Гаранции:</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xml:space="preserve">- </w:t>
      </w:r>
      <w:r w:rsidR="002409BC" w:rsidRPr="00442BA5">
        <w:rPr>
          <w:rFonts w:ascii="Times New Roman" w:hAnsi="Times New Roman" w:cs="Times New Roman"/>
          <w:sz w:val="24"/>
          <w:szCs w:val="24"/>
          <w:lang w:val="bg-BG"/>
        </w:rPr>
        <w:t>Заявяваме, че</w:t>
      </w:r>
      <w:r w:rsidRPr="00442BA5">
        <w:rPr>
          <w:rFonts w:ascii="Times New Roman" w:hAnsi="Times New Roman" w:cs="Times New Roman"/>
          <w:sz w:val="24"/>
          <w:szCs w:val="24"/>
        </w:rPr>
        <w:t xml:space="preserve"> носи</w:t>
      </w:r>
      <w:r w:rsidR="002409BC" w:rsidRPr="00442BA5">
        <w:rPr>
          <w:rFonts w:ascii="Times New Roman" w:hAnsi="Times New Roman" w:cs="Times New Roman"/>
          <w:sz w:val="24"/>
          <w:szCs w:val="24"/>
          <w:lang w:val="bg-BG"/>
        </w:rPr>
        <w:t>,</w:t>
      </w:r>
      <w:r w:rsidRPr="00442BA5">
        <w:rPr>
          <w:rFonts w:ascii="Times New Roman" w:hAnsi="Times New Roman" w:cs="Times New Roman"/>
          <w:sz w:val="24"/>
          <w:szCs w:val="24"/>
        </w:rPr>
        <w:t xml:space="preserve"> пълна отговорност за качеството на доставяните от </w:t>
      </w:r>
      <w:r w:rsidR="002409BC" w:rsidRPr="00442BA5">
        <w:rPr>
          <w:rFonts w:ascii="Times New Roman" w:hAnsi="Times New Roman" w:cs="Times New Roman"/>
          <w:sz w:val="24"/>
          <w:szCs w:val="24"/>
          <w:lang w:val="bg-BG"/>
        </w:rPr>
        <w:t>нас</w:t>
      </w:r>
      <w:r w:rsidRPr="00442BA5">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xml:space="preserve">- При рекламации относно качеството, </w:t>
      </w:r>
      <w:r w:rsidR="002409BC" w:rsidRPr="00442BA5">
        <w:rPr>
          <w:rFonts w:ascii="Times New Roman" w:hAnsi="Times New Roman" w:cs="Times New Roman"/>
          <w:sz w:val="24"/>
          <w:szCs w:val="24"/>
          <w:lang w:val="bg-BG"/>
        </w:rPr>
        <w:t>ще заменим</w:t>
      </w:r>
      <w:r w:rsidRPr="00442BA5">
        <w:rPr>
          <w:rFonts w:ascii="Times New Roman" w:hAnsi="Times New Roman" w:cs="Times New Roman"/>
          <w:sz w:val="24"/>
          <w:szCs w:val="24"/>
        </w:rPr>
        <w:t xml:space="preserve"> бутилките</w:t>
      </w:r>
      <w:r w:rsidR="00413B9E">
        <w:rPr>
          <w:rFonts w:ascii="Times New Roman" w:hAnsi="Times New Roman" w:cs="Times New Roman"/>
          <w:sz w:val="24"/>
          <w:szCs w:val="24"/>
          <w:lang w:val="bg-BG"/>
        </w:rPr>
        <w:t>/чашите</w:t>
      </w:r>
      <w:r w:rsidRPr="00442BA5">
        <w:rPr>
          <w:rFonts w:ascii="Times New Roman" w:hAnsi="Times New Roman" w:cs="Times New Roman"/>
          <w:sz w:val="24"/>
          <w:szCs w:val="24"/>
        </w:rPr>
        <w:t xml:space="preserve"> с нови изцяло за своя сметка.</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Срокът за отстраняване на дефектите и подмяна при рекламация е</w:t>
      </w:r>
      <w:r w:rsidR="00413B9E">
        <w:rPr>
          <w:rFonts w:ascii="Times New Roman" w:hAnsi="Times New Roman" w:cs="Times New Roman"/>
          <w:sz w:val="24"/>
          <w:szCs w:val="24"/>
          <w:lang w:val="bg-BG"/>
        </w:rPr>
        <w:t xml:space="preserve"> </w:t>
      </w:r>
      <w:r w:rsidRPr="00442BA5">
        <w:rPr>
          <w:rFonts w:ascii="Times New Roman" w:hAnsi="Times New Roman" w:cs="Times New Roman"/>
          <w:b/>
          <w:i/>
          <w:sz w:val="24"/>
          <w:szCs w:val="24"/>
        </w:rPr>
        <w:t>максимум</w:t>
      </w:r>
      <w:r w:rsidR="00413B9E">
        <w:rPr>
          <w:rFonts w:ascii="Times New Roman" w:hAnsi="Times New Roman" w:cs="Times New Roman"/>
          <w:sz w:val="24"/>
          <w:szCs w:val="24"/>
          <w:lang w:val="bg-BG"/>
        </w:rPr>
        <w:t xml:space="preserve"> 5 (пет) дни </w:t>
      </w:r>
      <w:r w:rsidRPr="00442BA5">
        <w:rPr>
          <w:rFonts w:ascii="Times New Roman" w:hAnsi="Times New Roman" w:cs="Times New Roman"/>
          <w:sz w:val="24"/>
          <w:szCs w:val="24"/>
        </w:rPr>
        <w:t>след датата на подписването на протокола за рекламацията</w:t>
      </w:r>
      <w:r w:rsidR="00413B9E">
        <w:rPr>
          <w:rFonts w:ascii="Times New Roman" w:hAnsi="Times New Roman" w:cs="Times New Roman"/>
          <w:sz w:val="24"/>
          <w:szCs w:val="24"/>
          <w:lang w:val="bg-BG"/>
        </w:rPr>
        <w:t xml:space="preserve"> от представители на ВЪЗЛОЖИТЕЛЯ и ИЗПЪЛНИТЕЛЯ</w:t>
      </w:r>
      <w:r w:rsidRPr="00442BA5">
        <w:rPr>
          <w:rFonts w:ascii="Times New Roman" w:hAnsi="Times New Roman" w:cs="Times New Roman"/>
          <w:sz w:val="24"/>
          <w:szCs w:val="24"/>
        </w:rPr>
        <w:t>.</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Протоколът за рекламация се съставя и подписва в 3-дневен срок, считано от установяването на рекламацията от Възложителя.</w:t>
      </w:r>
    </w:p>
    <w:p w:rsidR="0039706C" w:rsidRPr="00442BA5" w:rsidRDefault="0039706C" w:rsidP="00412F28">
      <w:pPr>
        <w:jc w:val="both"/>
        <w:rPr>
          <w:rFonts w:ascii="Times New Roman" w:hAnsi="Times New Roman" w:cs="Times New Roman"/>
          <w:sz w:val="24"/>
          <w:szCs w:val="24"/>
        </w:rPr>
      </w:pPr>
      <w:r w:rsidRPr="00442BA5">
        <w:rPr>
          <w:rFonts w:ascii="Times New Roman" w:hAnsi="Times New Roman" w:cs="Times New Roman"/>
          <w:sz w:val="24"/>
          <w:szCs w:val="24"/>
        </w:rPr>
        <w:t xml:space="preserve">- </w:t>
      </w:r>
      <w:r w:rsidR="002409BC" w:rsidRPr="00442BA5">
        <w:rPr>
          <w:rFonts w:ascii="Times New Roman" w:hAnsi="Times New Roman" w:cs="Times New Roman"/>
          <w:sz w:val="24"/>
          <w:szCs w:val="24"/>
          <w:lang w:val="bg-BG"/>
        </w:rPr>
        <w:t>Съгласни сме з</w:t>
      </w:r>
      <w:r w:rsidRPr="00442BA5">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002409BC" w:rsidRPr="00442BA5">
        <w:rPr>
          <w:rFonts w:ascii="Times New Roman" w:hAnsi="Times New Roman" w:cs="Times New Roman"/>
          <w:sz w:val="24"/>
          <w:szCs w:val="24"/>
          <w:lang w:val="bg-BG"/>
        </w:rPr>
        <w:t xml:space="preserve">да ни </w:t>
      </w:r>
      <w:r w:rsidRPr="00442BA5">
        <w:rPr>
          <w:rFonts w:ascii="Times New Roman" w:hAnsi="Times New Roman" w:cs="Times New Roman"/>
          <w:sz w:val="24"/>
          <w:szCs w:val="24"/>
        </w:rPr>
        <w:t>уведом</w:t>
      </w:r>
      <w:r w:rsidR="002409BC" w:rsidRPr="00442BA5">
        <w:rPr>
          <w:rFonts w:ascii="Times New Roman" w:hAnsi="Times New Roman" w:cs="Times New Roman"/>
          <w:sz w:val="24"/>
          <w:szCs w:val="24"/>
          <w:lang w:val="bg-BG"/>
        </w:rPr>
        <w:t>и</w:t>
      </w:r>
      <w:r w:rsidRPr="00442BA5">
        <w:rPr>
          <w:rFonts w:ascii="Times New Roman" w:hAnsi="Times New Roman" w:cs="Times New Roman"/>
          <w:sz w:val="24"/>
          <w:szCs w:val="24"/>
        </w:rPr>
        <w:t xml:space="preserve"> </w:t>
      </w:r>
      <w:r w:rsidR="002409BC" w:rsidRPr="00442BA5">
        <w:rPr>
          <w:rFonts w:ascii="Times New Roman" w:hAnsi="Times New Roman" w:cs="Times New Roman"/>
          <w:sz w:val="24"/>
          <w:szCs w:val="24"/>
          <w:lang w:val="bg-BG"/>
        </w:rPr>
        <w:t>и да ни</w:t>
      </w:r>
      <w:r w:rsidRPr="00442BA5">
        <w:rPr>
          <w:rFonts w:ascii="Times New Roman" w:hAnsi="Times New Roman" w:cs="Times New Roman"/>
          <w:sz w:val="24"/>
          <w:szCs w:val="24"/>
        </w:rPr>
        <w:t xml:space="preserve"> покан</w:t>
      </w:r>
      <w:r w:rsidR="002409BC" w:rsidRPr="00442BA5">
        <w:rPr>
          <w:rFonts w:ascii="Times New Roman" w:hAnsi="Times New Roman" w:cs="Times New Roman"/>
          <w:sz w:val="24"/>
          <w:szCs w:val="24"/>
          <w:lang w:val="bg-BG"/>
        </w:rPr>
        <w:t>и</w:t>
      </w:r>
      <w:r w:rsidRPr="00442BA5">
        <w:rPr>
          <w:rFonts w:ascii="Times New Roman" w:hAnsi="Times New Roman" w:cs="Times New Roman"/>
          <w:sz w:val="24"/>
          <w:szCs w:val="24"/>
        </w:rPr>
        <w:t xml:space="preserve"> да присъства</w:t>
      </w:r>
      <w:r w:rsidR="002409BC" w:rsidRPr="00442BA5">
        <w:rPr>
          <w:rFonts w:ascii="Times New Roman" w:hAnsi="Times New Roman" w:cs="Times New Roman"/>
          <w:sz w:val="24"/>
          <w:szCs w:val="24"/>
          <w:lang w:val="bg-BG"/>
        </w:rPr>
        <w:t>ме</w:t>
      </w:r>
      <w:r w:rsidRPr="00442BA5">
        <w:rPr>
          <w:rFonts w:ascii="Times New Roman" w:hAnsi="Times New Roman" w:cs="Times New Roman"/>
          <w:sz w:val="24"/>
          <w:szCs w:val="24"/>
        </w:rPr>
        <w:t xml:space="preserve"> при установяване на рекламацията и съставянето на двустранен протокол.</w:t>
      </w:r>
    </w:p>
    <w:p w:rsidR="0039706C" w:rsidRDefault="0039706C" w:rsidP="00412F28">
      <w:pPr>
        <w:jc w:val="both"/>
        <w:rPr>
          <w:rFonts w:ascii="Times New Roman" w:hAnsi="Times New Roman" w:cs="Times New Roman"/>
          <w:sz w:val="24"/>
          <w:szCs w:val="24"/>
          <w:lang w:val="bg-BG"/>
        </w:rPr>
      </w:pPr>
      <w:r w:rsidRPr="00442BA5">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13B9E" w:rsidRDefault="00413B9E" w:rsidP="00412F28">
      <w:pPr>
        <w:jc w:val="both"/>
        <w:rPr>
          <w:rFonts w:ascii="Times New Roman" w:hAnsi="Times New Roman" w:cs="Times New Roman"/>
          <w:b/>
          <w:sz w:val="24"/>
          <w:szCs w:val="24"/>
          <w:lang w:val="bg-BG"/>
        </w:rPr>
      </w:pPr>
      <w:r w:rsidRPr="00413B9E">
        <w:rPr>
          <w:rFonts w:ascii="Times New Roman" w:hAnsi="Times New Roman" w:cs="Times New Roman"/>
          <w:b/>
          <w:sz w:val="24"/>
          <w:szCs w:val="24"/>
          <w:lang w:val="bg-BG"/>
        </w:rPr>
        <w:t>5. Заявяване, че срока на годност на доставяната вода ще бъде не по-малко от 12 месеца от датата на доставка.</w:t>
      </w:r>
    </w:p>
    <w:p w:rsidR="00413B9E" w:rsidRPr="00413B9E" w:rsidRDefault="00413B9E" w:rsidP="00413B9E">
      <w:pPr>
        <w:jc w:val="both"/>
        <w:rPr>
          <w:rFonts w:ascii="Times New Roman" w:hAnsi="Times New Roman" w:cs="Times New Roman"/>
          <w:b/>
          <w:sz w:val="24"/>
          <w:szCs w:val="24"/>
          <w:lang w:val="bg-BG"/>
        </w:rPr>
      </w:pPr>
      <w:r w:rsidRPr="00413B9E">
        <w:rPr>
          <w:rFonts w:ascii="Times New Roman" w:hAnsi="Times New Roman" w:cs="Times New Roman"/>
          <w:b/>
          <w:sz w:val="24"/>
          <w:szCs w:val="24"/>
          <w:lang w:val="bg-BG"/>
        </w:rPr>
        <w:t>6. Заявяваме, че опаковките на продуктите ще отговарят на нормативните изисквания, ще притежават защитна функция, да предпазват стоките от въздействия на външни и вътрешни фактори. Съгласни сме, че стоки с нарушена опаковка няма да бъдат приемани по местата на доставка от представители на ВЪЗЛОЖИТЕЛЯ.</w:t>
      </w:r>
    </w:p>
    <w:p w:rsidR="00413B9E" w:rsidRPr="004577B3" w:rsidRDefault="00413B9E" w:rsidP="00413B9E">
      <w:pPr>
        <w:jc w:val="both"/>
        <w:rPr>
          <w:rFonts w:ascii="Times New Roman" w:hAnsi="Times New Roman" w:cs="Times New Roman"/>
          <w:b/>
          <w:sz w:val="24"/>
          <w:szCs w:val="24"/>
          <w:lang w:val="bg-BG"/>
        </w:rPr>
      </w:pPr>
      <w:r w:rsidRPr="004577B3">
        <w:rPr>
          <w:rFonts w:ascii="Times New Roman" w:hAnsi="Times New Roman" w:cs="Times New Roman"/>
          <w:b/>
          <w:sz w:val="24"/>
          <w:szCs w:val="24"/>
          <w:lang w:val="bg-BG"/>
        </w:rPr>
        <w:t>7. Съгласни сме и ще предоставим диспенсъри от висок тип за временно ползване в рамките на срока на договора, с възможност за подгряване и охлаждане на водата, както следва:</w:t>
      </w:r>
      <w:r w:rsidRPr="004577B3">
        <w:rPr>
          <w:rFonts w:ascii="Times New Roman" w:eastAsiaTheme="minorHAnsi" w:hAnsi="Times New Roman" w:cs="Times New Roman"/>
          <w:b/>
          <w:sz w:val="24"/>
          <w:szCs w:val="24"/>
          <w:lang w:val="bg-BG"/>
        </w:rPr>
        <w:t xml:space="preserve"> Централно управление  – гр. София, ул. „Житница” № 21: 4 броя</w:t>
      </w:r>
      <w:r w:rsidRPr="004577B3">
        <w:rPr>
          <w:rFonts w:ascii="Times New Roman" w:hAnsi="Times New Roman" w:cs="Times New Roman"/>
          <w:b/>
          <w:sz w:val="24"/>
          <w:szCs w:val="24"/>
          <w:lang w:val="bg-BG"/>
        </w:rPr>
        <w:t xml:space="preserve">; </w:t>
      </w:r>
      <w:r w:rsidRPr="004577B3">
        <w:rPr>
          <w:rFonts w:ascii="Times New Roman" w:eastAsiaTheme="minorHAnsi" w:hAnsi="Times New Roman" w:cs="Times New Roman"/>
          <w:b/>
          <w:sz w:val="24"/>
          <w:szCs w:val="24"/>
          <w:lang w:val="bg-BG"/>
        </w:rPr>
        <w:t xml:space="preserve">Автобусно поделение„Земляне” – гр. София, ул. „Житница” № 21: 12 броя; Автобусно поделение </w:t>
      </w:r>
      <w:r w:rsidRPr="004577B3">
        <w:rPr>
          <w:rFonts w:ascii="Times New Roman" w:eastAsiaTheme="minorHAnsi" w:hAnsi="Times New Roman" w:cs="Times New Roman"/>
          <w:b/>
          <w:sz w:val="24"/>
          <w:szCs w:val="24"/>
          <w:lang w:val="bg-BG"/>
        </w:rPr>
        <w:lastRenderedPageBreak/>
        <w:t>„Малашевци” – гр. София, ул. „Резбарска” № 11: 10 бро</w:t>
      </w:r>
      <w:r w:rsidR="004577B3" w:rsidRPr="004577B3">
        <w:rPr>
          <w:rFonts w:ascii="Times New Roman" w:eastAsiaTheme="minorHAnsi" w:hAnsi="Times New Roman" w:cs="Times New Roman"/>
          <w:b/>
          <w:sz w:val="24"/>
          <w:szCs w:val="24"/>
          <w:lang w:val="bg-BG"/>
        </w:rPr>
        <w:t xml:space="preserve">я; </w:t>
      </w:r>
      <w:r w:rsidRPr="004577B3">
        <w:rPr>
          <w:rFonts w:ascii="Times New Roman" w:eastAsiaTheme="minorHAnsi" w:hAnsi="Times New Roman" w:cs="Times New Roman"/>
          <w:b/>
          <w:sz w:val="24"/>
          <w:szCs w:val="24"/>
          <w:lang w:val="bg-BG"/>
        </w:rPr>
        <w:t>Автобусно поделение „Дружба” гр. София, ул. „Кап. Любен Кондаков” № 7: 7 броя</w:t>
      </w:r>
      <w:r w:rsidR="004577B3" w:rsidRPr="004577B3">
        <w:rPr>
          <w:rFonts w:ascii="Times New Roman" w:eastAsiaTheme="minorHAnsi" w:hAnsi="Times New Roman" w:cs="Times New Roman"/>
          <w:b/>
          <w:sz w:val="24"/>
          <w:szCs w:val="24"/>
          <w:lang w:val="bg-BG"/>
        </w:rPr>
        <w:t>.</w:t>
      </w:r>
    </w:p>
    <w:p w:rsidR="00413B9E" w:rsidRPr="004577B3" w:rsidRDefault="004577B3" w:rsidP="00413B9E">
      <w:pPr>
        <w:jc w:val="both"/>
        <w:rPr>
          <w:rFonts w:ascii="Times New Roman" w:hAnsi="Times New Roman" w:cs="Times New Roman"/>
          <w:b/>
          <w:sz w:val="24"/>
          <w:szCs w:val="24"/>
          <w:lang w:val="bg-BG"/>
        </w:rPr>
      </w:pPr>
      <w:r w:rsidRPr="004577B3">
        <w:rPr>
          <w:rFonts w:ascii="Times New Roman" w:hAnsi="Times New Roman" w:cs="Times New Roman"/>
          <w:b/>
          <w:sz w:val="24"/>
          <w:szCs w:val="24"/>
          <w:lang w:val="bg-BG"/>
        </w:rPr>
        <w:t xml:space="preserve">8. Съгласни сме и ще </w:t>
      </w:r>
      <w:r w:rsidR="00413B9E" w:rsidRPr="004577B3">
        <w:rPr>
          <w:rFonts w:ascii="Times New Roman" w:hAnsi="Times New Roman" w:cs="Times New Roman"/>
          <w:b/>
          <w:sz w:val="24"/>
          <w:szCs w:val="24"/>
          <w:lang w:val="bg-BG"/>
        </w:rPr>
        <w:t>осигури</w:t>
      </w:r>
      <w:r w:rsidRPr="004577B3">
        <w:rPr>
          <w:rFonts w:ascii="Times New Roman" w:hAnsi="Times New Roman" w:cs="Times New Roman"/>
          <w:b/>
          <w:sz w:val="24"/>
          <w:szCs w:val="24"/>
          <w:lang w:val="bg-BG"/>
        </w:rPr>
        <w:t>м</w:t>
      </w:r>
      <w:r w:rsidR="00413B9E" w:rsidRPr="004577B3">
        <w:rPr>
          <w:rFonts w:ascii="Times New Roman" w:hAnsi="Times New Roman" w:cs="Times New Roman"/>
          <w:b/>
          <w:sz w:val="24"/>
          <w:szCs w:val="24"/>
          <w:lang w:val="bg-BG"/>
        </w:rPr>
        <w:t xml:space="preserve">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w:t>
      </w:r>
      <w:r w:rsidRPr="004577B3">
        <w:rPr>
          <w:rFonts w:ascii="Times New Roman" w:hAnsi="Times New Roman" w:cs="Times New Roman"/>
          <w:b/>
          <w:sz w:val="24"/>
          <w:szCs w:val="24"/>
          <w:lang w:val="bg-BG"/>
        </w:rPr>
        <w:t>ВЪЗЛОЖИТЕЛЯ.</w:t>
      </w:r>
      <w:r w:rsidR="00413B9E" w:rsidRPr="004577B3">
        <w:rPr>
          <w:rFonts w:ascii="Times New Roman" w:hAnsi="Times New Roman" w:cs="Times New Roman"/>
          <w:b/>
          <w:sz w:val="24"/>
          <w:szCs w:val="24"/>
          <w:lang w:val="bg-BG"/>
        </w:rPr>
        <w:t xml:space="preserve"> </w:t>
      </w:r>
    </w:p>
    <w:p w:rsidR="004577B3" w:rsidRPr="004577B3" w:rsidRDefault="004577B3" w:rsidP="00413B9E">
      <w:pPr>
        <w:jc w:val="both"/>
        <w:rPr>
          <w:rFonts w:ascii="Times New Roman" w:hAnsi="Times New Roman" w:cs="Times New Roman"/>
          <w:b/>
          <w:sz w:val="24"/>
          <w:szCs w:val="24"/>
          <w:lang w:val="bg-BG"/>
        </w:rPr>
      </w:pPr>
      <w:r w:rsidRPr="004577B3">
        <w:rPr>
          <w:rFonts w:ascii="Times New Roman" w:hAnsi="Times New Roman" w:cs="Times New Roman"/>
          <w:b/>
          <w:sz w:val="24"/>
          <w:szCs w:val="24"/>
          <w:lang w:val="bg-BG"/>
        </w:rPr>
        <w:t xml:space="preserve">9. Съгласни сме и ще предоставим </w:t>
      </w:r>
      <w:r w:rsidR="00413B9E" w:rsidRPr="004577B3">
        <w:rPr>
          <w:rFonts w:ascii="Times New Roman" w:hAnsi="Times New Roman" w:cs="Times New Roman"/>
          <w:b/>
          <w:sz w:val="24"/>
          <w:szCs w:val="24"/>
          <w:lang w:val="bg-BG"/>
        </w:rPr>
        <w:t xml:space="preserve">минимум два броя 19 литрови оборотни туби (галони) за всеки диспенсър по т. </w:t>
      </w:r>
      <w:r w:rsidRPr="004577B3">
        <w:rPr>
          <w:rFonts w:ascii="Times New Roman" w:hAnsi="Times New Roman" w:cs="Times New Roman"/>
          <w:b/>
          <w:sz w:val="24"/>
          <w:szCs w:val="24"/>
          <w:lang w:val="bg-BG"/>
        </w:rPr>
        <w:t xml:space="preserve">7 </w:t>
      </w:r>
      <w:r w:rsidR="00413B9E" w:rsidRPr="004577B3">
        <w:rPr>
          <w:rFonts w:ascii="Times New Roman" w:hAnsi="Times New Roman" w:cs="Times New Roman"/>
          <w:b/>
          <w:sz w:val="24"/>
          <w:szCs w:val="24"/>
          <w:lang w:val="bg-BG"/>
        </w:rPr>
        <w:t xml:space="preserve">за временно безвъзмездно ползване за срока на договора. </w:t>
      </w:r>
    </w:p>
    <w:p w:rsidR="00413B9E" w:rsidRPr="004577B3" w:rsidRDefault="004577B3" w:rsidP="00413B9E">
      <w:pPr>
        <w:jc w:val="both"/>
        <w:rPr>
          <w:rFonts w:ascii="Times New Roman" w:hAnsi="Times New Roman" w:cs="Times New Roman"/>
          <w:b/>
          <w:sz w:val="24"/>
          <w:szCs w:val="24"/>
          <w:lang w:val="bg-BG"/>
        </w:rPr>
      </w:pPr>
      <w:r w:rsidRPr="004577B3">
        <w:rPr>
          <w:rFonts w:ascii="Times New Roman" w:hAnsi="Times New Roman" w:cs="Times New Roman"/>
          <w:b/>
          <w:sz w:val="24"/>
          <w:szCs w:val="24"/>
          <w:lang w:val="bg-BG"/>
        </w:rPr>
        <w:t xml:space="preserve">10. </w:t>
      </w:r>
      <w:r w:rsidR="00413B9E" w:rsidRPr="004577B3">
        <w:rPr>
          <w:rFonts w:ascii="Times New Roman" w:hAnsi="Times New Roman" w:cs="Times New Roman"/>
          <w:b/>
          <w:sz w:val="24"/>
          <w:szCs w:val="24"/>
          <w:lang w:val="bg-BG"/>
        </w:rPr>
        <w:t xml:space="preserve">В срок до 20 (двадесет) дни след сключване на договор, </w:t>
      </w:r>
      <w:r w:rsidRPr="004577B3">
        <w:rPr>
          <w:rFonts w:ascii="Times New Roman" w:hAnsi="Times New Roman" w:cs="Times New Roman"/>
          <w:b/>
          <w:sz w:val="24"/>
          <w:szCs w:val="24"/>
          <w:lang w:val="bg-BG"/>
        </w:rPr>
        <w:t xml:space="preserve"> ще </w:t>
      </w:r>
      <w:r w:rsidR="00413B9E" w:rsidRPr="004577B3">
        <w:rPr>
          <w:rFonts w:ascii="Times New Roman" w:hAnsi="Times New Roman" w:cs="Times New Roman"/>
          <w:b/>
          <w:sz w:val="24"/>
          <w:szCs w:val="24"/>
          <w:lang w:val="bg-BG"/>
        </w:rPr>
        <w:t>предостави</w:t>
      </w:r>
      <w:r w:rsidRPr="004577B3">
        <w:rPr>
          <w:rFonts w:ascii="Times New Roman" w:hAnsi="Times New Roman" w:cs="Times New Roman"/>
          <w:b/>
          <w:sz w:val="24"/>
          <w:szCs w:val="24"/>
          <w:lang w:val="bg-BG"/>
        </w:rPr>
        <w:t>м</w:t>
      </w:r>
      <w:r w:rsidR="00413B9E" w:rsidRPr="004577B3">
        <w:rPr>
          <w:rFonts w:ascii="Times New Roman" w:hAnsi="Times New Roman" w:cs="Times New Roman"/>
          <w:b/>
          <w:sz w:val="24"/>
          <w:szCs w:val="24"/>
          <w:lang w:val="bg-BG"/>
        </w:rPr>
        <w:t xml:space="preserve"> диспенсъри на Възложителя. </w:t>
      </w:r>
      <w:r w:rsidRPr="004577B3">
        <w:rPr>
          <w:rFonts w:ascii="Times New Roman" w:hAnsi="Times New Roman" w:cs="Times New Roman"/>
          <w:b/>
          <w:sz w:val="24"/>
          <w:szCs w:val="24"/>
          <w:lang w:val="bg-BG"/>
        </w:rPr>
        <w:t>Запознати сме и приемаме, че ВЪЗЛОЖИТЕЛЯТ</w:t>
      </w:r>
      <w:r w:rsidR="00413B9E" w:rsidRPr="004577B3">
        <w:rPr>
          <w:rFonts w:ascii="Times New Roman" w:hAnsi="Times New Roman" w:cs="Times New Roman"/>
          <w:b/>
          <w:sz w:val="24"/>
          <w:szCs w:val="24"/>
          <w:lang w:val="bg-BG"/>
        </w:rPr>
        <w:t xml:space="preserve"> си запазва правото по време на действие на договора да заяви допълнително количество диспенсъри, но не-повече от</w:t>
      </w:r>
      <w:r w:rsidRPr="004577B3">
        <w:rPr>
          <w:rFonts w:ascii="Times New Roman" w:hAnsi="Times New Roman" w:cs="Times New Roman"/>
          <w:b/>
          <w:sz w:val="24"/>
          <w:szCs w:val="24"/>
          <w:lang w:val="bg-BG"/>
        </w:rPr>
        <w:t xml:space="preserve"> 10% от предварително посочените в Техниеската пецификацуия количества</w:t>
      </w:r>
      <w:r w:rsidR="00413B9E" w:rsidRPr="004577B3">
        <w:rPr>
          <w:rFonts w:ascii="Times New Roman" w:hAnsi="Times New Roman" w:cs="Times New Roman"/>
          <w:b/>
          <w:sz w:val="24"/>
          <w:szCs w:val="24"/>
          <w:lang w:val="bg-BG"/>
        </w:rPr>
        <w:t xml:space="preserve">. </w:t>
      </w:r>
    </w:p>
    <w:p w:rsidR="00413B9E" w:rsidRPr="00413B9E" w:rsidRDefault="00413B9E" w:rsidP="00412F28">
      <w:pPr>
        <w:jc w:val="both"/>
        <w:rPr>
          <w:rFonts w:ascii="Times New Roman" w:hAnsi="Times New Roman" w:cs="Times New Roman"/>
          <w:b/>
          <w:sz w:val="24"/>
          <w:szCs w:val="24"/>
          <w:lang w:val="bg-BG"/>
        </w:rPr>
      </w:pPr>
    </w:p>
    <w:p w:rsidR="00442BA5" w:rsidRPr="00442BA5" w:rsidRDefault="00442BA5" w:rsidP="00442BA5">
      <w:pPr>
        <w:spacing w:line="276" w:lineRule="auto"/>
        <w:jc w:val="both"/>
        <w:rPr>
          <w:rFonts w:ascii="All Times New Roman" w:eastAsiaTheme="minorHAnsi" w:hAnsi="All Times New Roman" w:cs="All Times New Roman"/>
          <w:sz w:val="24"/>
          <w:szCs w:val="24"/>
          <w:lang w:val="bg-BG"/>
        </w:rPr>
      </w:pPr>
      <w:r w:rsidRPr="00442BA5">
        <w:rPr>
          <w:rFonts w:ascii="All Times New Roman" w:eastAsiaTheme="minorHAnsi" w:hAnsi="All Times New Roman" w:cs="All Times New Roman"/>
          <w:b/>
          <w:sz w:val="24"/>
          <w:szCs w:val="24"/>
          <w:u w:val="single"/>
          <w:lang w:val="bg-BG"/>
        </w:rPr>
        <w:t>ПРИЛОЖЕНИЯ:</w:t>
      </w:r>
      <w:r w:rsidRPr="00442BA5">
        <w:rPr>
          <w:rFonts w:ascii="All Times New Roman" w:eastAsiaTheme="minorHAnsi" w:hAnsi="All Times New Roman" w:cs="All Times New Roman"/>
          <w:sz w:val="24"/>
          <w:szCs w:val="24"/>
          <w:lang w:val="bg-BG"/>
        </w:rPr>
        <w:t xml:space="preserve"> Като неразделна част от настоящото предложение за изпълнение  предоставяме: </w:t>
      </w:r>
    </w:p>
    <w:p w:rsidR="00442BA5" w:rsidRPr="00413B9E" w:rsidRDefault="00442BA5" w:rsidP="00442BA5">
      <w:pPr>
        <w:spacing w:after="0" w:line="240" w:lineRule="auto"/>
        <w:jc w:val="both"/>
        <w:rPr>
          <w:rFonts w:ascii="All Times New Roman" w:eastAsiaTheme="minorHAnsi" w:hAnsi="All Times New Roman" w:cs="All Times New Roman"/>
          <w:b/>
          <w:i/>
          <w:sz w:val="24"/>
          <w:szCs w:val="24"/>
          <w:u w:val="single"/>
          <w:lang w:val="bg-BG"/>
        </w:rPr>
      </w:pPr>
      <w:r w:rsidRPr="00413B9E">
        <w:rPr>
          <w:rFonts w:ascii="All Times New Roman" w:eastAsiaTheme="minorHAnsi" w:hAnsi="All Times New Roman" w:cs="All Times New Roman"/>
          <w:b/>
          <w:i/>
          <w:sz w:val="24"/>
          <w:szCs w:val="24"/>
          <w:u w:val="single"/>
          <w:lang w:val="bg-BG"/>
        </w:rPr>
        <w:t xml:space="preserve">1.  Мостра на етикет за предлаганата вода в бутилки с вместимост 1,5 литра; </w:t>
      </w:r>
    </w:p>
    <w:p w:rsidR="00442BA5" w:rsidRPr="00413B9E" w:rsidRDefault="00442BA5" w:rsidP="00442BA5">
      <w:pPr>
        <w:spacing w:after="0" w:line="240" w:lineRule="auto"/>
        <w:jc w:val="both"/>
        <w:rPr>
          <w:rFonts w:ascii="All Times New Roman" w:eastAsiaTheme="minorHAnsi" w:hAnsi="All Times New Roman" w:cs="All Times New Roman"/>
          <w:b/>
          <w:i/>
          <w:sz w:val="24"/>
          <w:szCs w:val="24"/>
          <w:u w:val="single"/>
        </w:rPr>
      </w:pPr>
      <w:r w:rsidRPr="00413B9E">
        <w:rPr>
          <w:rFonts w:ascii="All Times New Roman" w:eastAsiaTheme="minorHAnsi" w:hAnsi="All Times New Roman" w:cs="All Times New Roman"/>
          <w:b/>
          <w:i/>
          <w:sz w:val="24"/>
          <w:szCs w:val="24"/>
          <w:u w:val="single"/>
          <w:lang w:val="bg-BG"/>
        </w:rPr>
        <w:t>2.  Мостра на етикет за предлаганата вода в бутилки с вместимост 19 литра;</w:t>
      </w:r>
    </w:p>
    <w:p w:rsidR="00442BA5" w:rsidRPr="00442BA5" w:rsidRDefault="00442BA5" w:rsidP="00442BA5">
      <w:pPr>
        <w:spacing w:after="0" w:line="240" w:lineRule="auto"/>
        <w:jc w:val="both"/>
        <w:rPr>
          <w:rFonts w:ascii="All Times New Roman" w:eastAsiaTheme="minorHAnsi" w:hAnsi="All Times New Roman" w:cs="All Times New Roman"/>
          <w:i/>
          <w:sz w:val="24"/>
          <w:szCs w:val="24"/>
          <w:u w:val="single"/>
          <w:lang w:val="bg-BG"/>
        </w:rPr>
      </w:pPr>
      <w:r w:rsidRPr="00413B9E">
        <w:rPr>
          <w:rFonts w:ascii="All Times New Roman" w:eastAsiaTheme="minorHAnsi" w:hAnsi="All Times New Roman" w:cs="All Times New Roman"/>
          <w:b/>
          <w:i/>
          <w:sz w:val="24"/>
          <w:szCs w:val="24"/>
          <w:u w:val="single"/>
          <w:lang w:val="bg-BG"/>
        </w:rPr>
        <w:t xml:space="preserve">3. Заверено копие на Сертификат от министерството на здравеопазването по реда на </w:t>
      </w:r>
      <w:r w:rsidRPr="00413B9E">
        <w:rPr>
          <w:rFonts w:ascii="All Times New Roman" w:hAnsi="All Times New Roman" w:cs="All Times New Roman"/>
          <w:b/>
          <w:i/>
          <w:sz w:val="24"/>
          <w:szCs w:val="24"/>
          <w:u w:val="single"/>
          <w:lang w:val="bg-BG"/>
        </w:rPr>
        <w:t>НАРЕДБА за изискванията към бутилираните натурални, минерални, изворни и трапезни води, предназначени за питейни цели /ПМС № 178 от 23.07.2004 г., Обн. ДВ. бр.68 от 3</w:t>
      </w:r>
      <w:r w:rsidRPr="00442BA5">
        <w:rPr>
          <w:rFonts w:ascii="All Times New Roman" w:hAnsi="All Times New Roman" w:cs="All Times New Roman"/>
          <w:i/>
          <w:sz w:val="24"/>
          <w:szCs w:val="24"/>
          <w:u w:val="single"/>
          <w:lang w:val="bg-BG"/>
        </w:rPr>
        <w:t xml:space="preserve"> Август 2004г., изм. ДВ. бр.22 от 15 Март 2005г., изм. ДВ. бр.54 от 4 Юли 2006г., изм. ДВ. бр.66 от 25 Юли 2008г./.</w:t>
      </w:r>
    </w:p>
    <w:p w:rsidR="009B4DFA" w:rsidRPr="00442BA5" w:rsidRDefault="009B4DFA" w:rsidP="00412F28">
      <w:pPr>
        <w:spacing w:line="240" w:lineRule="auto"/>
        <w:jc w:val="both"/>
        <w:rPr>
          <w:rFonts w:ascii="Times New Roman" w:hAnsi="Times New Roman" w:cs="Times New Roman"/>
          <w:i/>
          <w:sz w:val="24"/>
          <w:szCs w:val="24"/>
          <w:lang w:val="bg-BG"/>
        </w:rPr>
      </w:pPr>
    </w:p>
    <w:p w:rsidR="00D446AA" w:rsidRPr="00442BA5" w:rsidRDefault="00D446AA" w:rsidP="00412F28">
      <w:pPr>
        <w:spacing w:line="240" w:lineRule="auto"/>
        <w:rPr>
          <w:rFonts w:ascii="Times New Roman" w:hAnsi="Times New Roman" w:cs="Times New Roman"/>
          <w:b/>
          <w:sz w:val="24"/>
          <w:szCs w:val="24"/>
          <w:lang w:val="ru-RU"/>
        </w:rPr>
      </w:pPr>
      <w:r w:rsidRPr="00442BA5">
        <w:rPr>
          <w:rFonts w:ascii="Times New Roman" w:hAnsi="Times New Roman" w:cs="Times New Roman"/>
          <w:b/>
          <w:sz w:val="24"/>
          <w:szCs w:val="24"/>
          <w:u w:val="single"/>
          <w:lang w:val="ru-RU"/>
        </w:rPr>
        <w:tab/>
      </w:r>
      <w:r w:rsidRPr="00442BA5">
        <w:rPr>
          <w:rFonts w:ascii="Times New Roman" w:hAnsi="Times New Roman" w:cs="Times New Roman"/>
          <w:b/>
          <w:sz w:val="24"/>
          <w:szCs w:val="24"/>
          <w:u w:val="single"/>
          <w:lang w:val="ru-RU"/>
        </w:rPr>
        <w:tab/>
      </w:r>
      <w:r w:rsidRPr="00442BA5">
        <w:rPr>
          <w:rFonts w:ascii="Times New Roman" w:hAnsi="Times New Roman" w:cs="Times New Roman"/>
          <w:b/>
          <w:sz w:val="24"/>
          <w:szCs w:val="24"/>
          <w:u w:val="single"/>
          <w:lang w:val="ru-RU"/>
        </w:rPr>
        <w:tab/>
        <w:t xml:space="preserve"> </w:t>
      </w:r>
      <w:r w:rsidR="00382D5F" w:rsidRPr="00442BA5">
        <w:rPr>
          <w:rFonts w:ascii="Times New Roman" w:hAnsi="Times New Roman" w:cs="Times New Roman"/>
          <w:b/>
          <w:sz w:val="24"/>
          <w:szCs w:val="24"/>
          <w:lang w:val="ru-RU"/>
        </w:rPr>
        <w:t>г.</w:t>
      </w:r>
      <w:r w:rsidR="00382D5F" w:rsidRPr="00442BA5">
        <w:rPr>
          <w:rFonts w:ascii="Times New Roman" w:hAnsi="Times New Roman" w:cs="Times New Roman"/>
          <w:b/>
          <w:sz w:val="24"/>
          <w:szCs w:val="24"/>
          <w:lang w:val="ru-RU"/>
        </w:rPr>
        <w:tab/>
      </w:r>
      <w:r w:rsidR="00382D5F" w:rsidRPr="00442BA5">
        <w:rPr>
          <w:rFonts w:ascii="Times New Roman" w:hAnsi="Times New Roman" w:cs="Times New Roman"/>
          <w:b/>
          <w:sz w:val="24"/>
          <w:szCs w:val="24"/>
          <w:lang w:val="ru-RU"/>
        </w:rPr>
        <w:tab/>
      </w:r>
      <w:r w:rsidR="00382D5F" w:rsidRPr="00442BA5">
        <w:rPr>
          <w:rFonts w:ascii="Times New Roman" w:hAnsi="Times New Roman" w:cs="Times New Roman"/>
          <w:b/>
          <w:sz w:val="24"/>
          <w:szCs w:val="24"/>
          <w:lang w:val="ru-RU"/>
        </w:rPr>
        <w:tab/>
      </w:r>
      <w:r w:rsidR="00382D5F" w:rsidRPr="00442BA5">
        <w:rPr>
          <w:rFonts w:ascii="Times New Roman" w:hAnsi="Times New Roman" w:cs="Times New Roman"/>
          <w:b/>
          <w:sz w:val="24"/>
          <w:szCs w:val="24"/>
          <w:lang w:val="ru-RU"/>
        </w:rPr>
        <w:tab/>
        <w:t xml:space="preserve">    </w:t>
      </w:r>
      <w:r w:rsidRPr="00442BA5">
        <w:rPr>
          <w:rFonts w:ascii="Times New Roman" w:hAnsi="Times New Roman" w:cs="Times New Roman"/>
          <w:b/>
          <w:sz w:val="24"/>
          <w:szCs w:val="24"/>
          <w:lang w:val="ru-RU" w:eastAsia="bg-BG"/>
        </w:rPr>
        <w:t>Подпис и печат: ________________</w:t>
      </w:r>
    </w:p>
    <w:p w:rsidR="00C4782C" w:rsidRPr="00442BA5" w:rsidRDefault="00442BA5" w:rsidP="00442BA5">
      <w:pPr>
        <w:spacing w:line="240" w:lineRule="auto"/>
        <w:rPr>
          <w:rFonts w:ascii="Times New Roman" w:hAnsi="Times New Roman" w:cs="Times New Roman"/>
          <w:b/>
          <w:i/>
          <w:iCs/>
          <w:sz w:val="24"/>
          <w:szCs w:val="24"/>
          <w:lang w:val="ru-RU"/>
        </w:rPr>
      </w:pPr>
      <w:r>
        <w:rPr>
          <w:rFonts w:ascii="Times New Roman" w:hAnsi="Times New Roman" w:cs="Times New Roman"/>
          <w:b/>
          <w:i/>
          <w:iCs/>
          <w:sz w:val="24"/>
          <w:szCs w:val="24"/>
          <w:lang w:val="ru-RU"/>
        </w:rPr>
        <w:t>(дата на подписва</w:t>
      </w: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Образец № 3</w:t>
      </w:r>
    </w:p>
    <w:p w:rsidR="00D446AA" w:rsidRPr="00442BA5" w:rsidRDefault="00D446AA" w:rsidP="004577B3">
      <w:pPr>
        <w:spacing w:line="240" w:lineRule="auto"/>
        <w:ind w:left="-720" w:firstLine="720"/>
        <w:rPr>
          <w:rFonts w:ascii="Times New Roman" w:hAnsi="Times New Roman" w:cs="Times New Roman"/>
          <w:sz w:val="24"/>
          <w:szCs w:val="24"/>
          <w:lang w:val="bg-BG"/>
        </w:rPr>
      </w:pPr>
      <w:r w:rsidRPr="00442BA5">
        <w:rPr>
          <w:rFonts w:ascii="Times New Roman" w:hAnsi="Times New Roman" w:cs="Times New Roman"/>
          <w:b/>
          <w:bCs/>
          <w:sz w:val="24"/>
          <w:szCs w:val="24"/>
          <w:lang w:val="bg-BG"/>
        </w:rPr>
        <w:t xml:space="preserve">УЧАСТНИК: </w:t>
      </w:r>
      <w:r w:rsidRPr="00442BA5">
        <w:rPr>
          <w:rFonts w:ascii="Times New Roman" w:hAnsi="Times New Roman" w:cs="Times New Roman"/>
          <w:sz w:val="24"/>
          <w:szCs w:val="24"/>
          <w:lang w:val="bg-BG"/>
        </w:rPr>
        <w:t>......................................................................................................</w:t>
      </w:r>
    </w:p>
    <w:p w:rsidR="00D446AA" w:rsidRPr="00442BA5" w:rsidRDefault="00D446AA" w:rsidP="004577B3">
      <w:pPr>
        <w:spacing w:line="240" w:lineRule="auto"/>
        <w:ind w:left="-720" w:firstLine="720"/>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 xml:space="preserve">Адрес за кореспонденция </w:t>
      </w:r>
      <w:r w:rsidRPr="00442BA5">
        <w:rPr>
          <w:rFonts w:ascii="Times New Roman" w:hAnsi="Times New Roman" w:cs="Times New Roman"/>
          <w:sz w:val="24"/>
          <w:szCs w:val="24"/>
          <w:lang w:val="bg-BG"/>
        </w:rPr>
        <w:t>.................................................................................</w:t>
      </w:r>
    </w:p>
    <w:p w:rsidR="00D446AA" w:rsidRPr="00442BA5" w:rsidRDefault="00D446AA" w:rsidP="00412F28">
      <w:pPr>
        <w:spacing w:line="240" w:lineRule="auto"/>
        <w:rPr>
          <w:rFonts w:ascii="Times New Roman" w:hAnsi="Times New Roman" w:cs="Times New Roman"/>
          <w:b/>
          <w:bCs/>
          <w:position w:val="8"/>
          <w:sz w:val="24"/>
          <w:szCs w:val="24"/>
          <w:lang w:val="bg-BG"/>
        </w:rPr>
      </w:pPr>
    </w:p>
    <w:p w:rsidR="00D446AA" w:rsidRPr="00442BA5" w:rsidRDefault="00D446AA" w:rsidP="00412F28">
      <w:pPr>
        <w:spacing w:line="240" w:lineRule="auto"/>
        <w:jc w:val="center"/>
        <w:rPr>
          <w:rFonts w:ascii="Times New Roman" w:hAnsi="Times New Roman" w:cs="Times New Roman"/>
          <w:b/>
          <w:bCs/>
          <w:position w:val="8"/>
          <w:sz w:val="24"/>
          <w:szCs w:val="24"/>
          <w:lang w:val="bg-BG"/>
        </w:rPr>
      </w:pPr>
      <w:r w:rsidRPr="00442BA5">
        <w:rPr>
          <w:rFonts w:ascii="Times New Roman" w:hAnsi="Times New Roman" w:cs="Times New Roman"/>
          <w:b/>
          <w:bCs/>
          <w:position w:val="8"/>
          <w:sz w:val="24"/>
          <w:szCs w:val="24"/>
          <w:lang w:val="bg-BG"/>
        </w:rPr>
        <w:t>ЦЕНОВО ПРЕДЛОЖЕНИЕ</w:t>
      </w:r>
    </w:p>
    <w:p w:rsidR="00D446AA" w:rsidRPr="00442BA5" w:rsidRDefault="00D446AA" w:rsidP="00412F28">
      <w:pPr>
        <w:spacing w:line="240" w:lineRule="auto"/>
        <w:ind w:right="43"/>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за изпълнение на обществена поръчка с предмет:</w:t>
      </w:r>
    </w:p>
    <w:p w:rsidR="00D446AA" w:rsidRPr="00442BA5" w:rsidRDefault="00AF787F"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w:t>
      </w:r>
      <w:r w:rsidR="00C4782C"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lang w:val="bg-BG"/>
        </w:rPr>
        <w:t>”</w:t>
      </w:r>
    </w:p>
    <w:p w:rsidR="00AF787F" w:rsidRPr="00442BA5" w:rsidRDefault="00AF787F" w:rsidP="00412F28">
      <w:pPr>
        <w:spacing w:before="120"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442BA5" w:rsidRDefault="00AF787F" w:rsidP="00412F28">
      <w:pPr>
        <w:numPr>
          <w:ilvl w:val="0"/>
          <w:numId w:val="13"/>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Предлагаме да изпълним поръчката, като доставим</w:t>
      </w:r>
      <w:r w:rsidR="00382D5F" w:rsidRPr="00442BA5">
        <w:rPr>
          <w:rFonts w:ascii="Times New Roman" w:hAnsi="Times New Roman" w:cs="Times New Roman"/>
          <w:sz w:val="24"/>
          <w:szCs w:val="24"/>
          <w:lang w:val="bg-BG"/>
        </w:rPr>
        <w:t xml:space="preserve"> </w:t>
      </w:r>
      <w:r w:rsidR="00350301" w:rsidRPr="00442BA5">
        <w:rPr>
          <w:rFonts w:ascii="Times New Roman" w:hAnsi="Times New Roman" w:cs="Times New Roman"/>
          <w:b/>
          <w:sz w:val="24"/>
          <w:szCs w:val="24"/>
        </w:rPr>
        <w:t>минерална вода в бутилки от 1,5л. и 19л. и пластмасови чаши за диспенсър</w:t>
      </w:r>
      <w:r w:rsidRPr="00442BA5">
        <w:rPr>
          <w:rFonts w:ascii="Times New Roman" w:hAnsi="Times New Roman" w:cs="Times New Roman"/>
          <w:sz w:val="24"/>
          <w:szCs w:val="24"/>
          <w:lang w:val="bg-BG"/>
        </w:rPr>
        <w:t>, предмет на поръчката, при следните цени:</w:t>
      </w:r>
      <w:r w:rsidR="007730DF" w:rsidRPr="00442BA5">
        <w:rPr>
          <w:rFonts w:ascii="Times New Roman" w:hAnsi="Times New Roman" w:cs="Times New Roman"/>
          <w:sz w:val="24"/>
          <w:szCs w:val="24"/>
          <w:lang w:val="bg-BG" w:eastAsia="bg-BG"/>
        </w:rPr>
        <w:t xml:space="preserve"> </w:t>
      </w:r>
    </w:p>
    <w:tbl>
      <w:tblPr>
        <w:tblStyle w:val="TableGrid"/>
        <w:tblW w:w="10349" w:type="dxa"/>
        <w:tblLook w:val="04A0"/>
      </w:tblPr>
      <w:tblGrid>
        <w:gridCol w:w="2487"/>
        <w:gridCol w:w="3670"/>
        <w:gridCol w:w="2207"/>
        <w:gridCol w:w="1985"/>
      </w:tblGrid>
      <w:tr w:rsidR="0038432F" w:rsidRPr="00442BA5" w:rsidTr="004577B3">
        <w:tc>
          <w:tcPr>
            <w:tcW w:w="2487" w:type="dxa"/>
          </w:tcPr>
          <w:p w:rsidR="0038432F" w:rsidRPr="00442BA5" w:rsidRDefault="0038432F" w:rsidP="00412F28">
            <w:pPr>
              <w:jc w:val="center"/>
              <w:rPr>
                <w:b/>
                <w:sz w:val="24"/>
                <w:szCs w:val="24"/>
              </w:rPr>
            </w:pPr>
            <w:r w:rsidRPr="00442BA5">
              <w:rPr>
                <w:b/>
                <w:sz w:val="24"/>
                <w:szCs w:val="24"/>
              </w:rPr>
              <w:t>Наименование</w:t>
            </w:r>
          </w:p>
        </w:tc>
        <w:tc>
          <w:tcPr>
            <w:tcW w:w="3670" w:type="dxa"/>
          </w:tcPr>
          <w:p w:rsidR="0038432F" w:rsidRPr="00442BA5" w:rsidRDefault="0038432F" w:rsidP="00412F28">
            <w:pPr>
              <w:jc w:val="center"/>
              <w:rPr>
                <w:b/>
                <w:sz w:val="24"/>
                <w:szCs w:val="24"/>
              </w:rPr>
            </w:pPr>
            <w:r w:rsidRPr="00442BA5">
              <w:rPr>
                <w:b/>
                <w:sz w:val="24"/>
                <w:szCs w:val="24"/>
              </w:rPr>
              <w:t>Изискване на Възложителя</w:t>
            </w:r>
          </w:p>
        </w:tc>
        <w:tc>
          <w:tcPr>
            <w:tcW w:w="2207" w:type="dxa"/>
          </w:tcPr>
          <w:p w:rsidR="0038432F" w:rsidRPr="00442BA5" w:rsidRDefault="0038432F" w:rsidP="00412F28">
            <w:pPr>
              <w:jc w:val="center"/>
              <w:rPr>
                <w:b/>
                <w:sz w:val="24"/>
                <w:szCs w:val="24"/>
              </w:rPr>
            </w:pPr>
            <w:r w:rsidRPr="00442BA5">
              <w:rPr>
                <w:b/>
                <w:sz w:val="24"/>
                <w:szCs w:val="24"/>
              </w:rPr>
              <w:t>Прогнозно количество</w:t>
            </w:r>
          </w:p>
        </w:tc>
        <w:tc>
          <w:tcPr>
            <w:tcW w:w="1985" w:type="dxa"/>
          </w:tcPr>
          <w:p w:rsidR="0038432F" w:rsidRPr="00442BA5" w:rsidRDefault="0038432F" w:rsidP="00412F28">
            <w:pPr>
              <w:jc w:val="center"/>
              <w:rPr>
                <w:b/>
                <w:sz w:val="24"/>
                <w:szCs w:val="24"/>
              </w:rPr>
            </w:pPr>
            <w:r w:rsidRPr="00442BA5">
              <w:rPr>
                <w:rFonts w:eastAsia="Times New Roman"/>
                <w:b/>
                <w:bCs/>
                <w:color w:val="000000"/>
                <w:sz w:val="24"/>
                <w:szCs w:val="24"/>
              </w:rPr>
              <w:t>Единична цена (без ДДС)</w:t>
            </w:r>
          </w:p>
        </w:tc>
      </w:tr>
      <w:tr w:rsidR="0038432F" w:rsidRPr="00442BA5" w:rsidTr="004577B3">
        <w:tc>
          <w:tcPr>
            <w:tcW w:w="2487" w:type="dxa"/>
          </w:tcPr>
          <w:p w:rsidR="0038432F" w:rsidRPr="00442BA5" w:rsidRDefault="0038432F" w:rsidP="00412F28">
            <w:pPr>
              <w:rPr>
                <w:b/>
                <w:sz w:val="24"/>
                <w:szCs w:val="24"/>
              </w:rPr>
            </w:pPr>
            <w:r w:rsidRPr="00442BA5">
              <w:rPr>
                <w:b/>
                <w:sz w:val="24"/>
                <w:szCs w:val="24"/>
              </w:rPr>
              <w:t>1. Бутилки с вместимост 1.5 литра</w:t>
            </w:r>
          </w:p>
        </w:tc>
        <w:tc>
          <w:tcPr>
            <w:tcW w:w="3670" w:type="dxa"/>
            <w:vAlign w:val="center"/>
          </w:tcPr>
          <w:p w:rsidR="0038432F" w:rsidRPr="00442BA5" w:rsidRDefault="0038432F" w:rsidP="00412F28">
            <w:pPr>
              <w:pStyle w:val="ListParagraph"/>
              <w:numPr>
                <w:ilvl w:val="0"/>
                <w:numId w:val="32"/>
              </w:numPr>
              <w:ind w:left="287" w:firstLine="0"/>
            </w:pPr>
            <w:r w:rsidRPr="00442BA5">
              <w:t>водата да е негазирана</w:t>
            </w:r>
          </w:p>
          <w:p w:rsidR="0038432F" w:rsidRPr="00442BA5" w:rsidRDefault="0038432F" w:rsidP="00412F28">
            <w:pPr>
              <w:pStyle w:val="ListParagraph"/>
              <w:numPr>
                <w:ilvl w:val="0"/>
                <w:numId w:val="32"/>
              </w:numPr>
              <w:ind w:left="287" w:firstLine="0"/>
            </w:pPr>
            <w:r w:rsidRPr="00442BA5">
              <w:rPr>
                <w:snapToGrid w:val="0"/>
              </w:rPr>
              <w:t>натурална минерална вода, одобрена за употреба от Министерство на здравеопазването</w:t>
            </w:r>
          </w:p>
          <w:p w:rsidR="0038432F" w:rsidRPr="00442BA5" w:rsidRDefault="0038432F" w:rsidP="00412F28">
            <w:pPr>
              <w:pStyle w:val="ListParagraph"/>
              <w:numPr>
                <w:ilvl w:val="0"/>
                <w:numId w:val="32"/>
              </w:numPr>
              <w:ind w:left="287" w:firstLine="0"/>
            </w:pPr>
            <w:r w:rsidRPr="00442BA5">
              <w:t>Обща минерализация  ≤ 400 mg/l</w:t>
            </w:r>
          </w:p>
          <w:p w:rsidR="0038432F" w:rsidRPr="00442BA5" w:rsidRDefault="0038432F" w:rsidP="00412F28">
            <w:pPr>
              <w:pStyle w:val="ListParagraph"/>
              <w:numPr>
                <w:ilvl w:val="0"/>
                <w:numId w:val="32"/>
              </w:numPr>
              <w:ind w:left="287" w:firstLine="0"/>
            </w:pPr>
            <w:r w:rsidRPr="00442BA5">
              <w:t>Ph - ≤  9,70</w:t>
            </w:r>
          </w:p>
        </w:tc>
        <w:tc>
          <w:tcPr>
            <w:tcW w:w="2207" w:type="dxa"/>
            <w:vAlign w:val="center"/>
          </w:tcPr>
          <w:p w:rsidR="0038432F" w:rsidRPr="00442BA5" w:rsidRDefault="0038432F" w:rsidP="00412F28">
            <w:pPr>
              <w:jc w:val="center"/>
              <w:rPr>
                <w:sz w:val="24"/>
                <w:szCs w:val="24"/>
              </w:rPr>
            </w:pPr>
            <w:r w:rsidRPr="00442BA5">
              <w:rPr>
                <w:sz w:val="24"/>
                <w:szCs w:val="24"/>
              </w:rPr>
              <w:t>71 000 бутилки</w:t>
            </w:r>
          </w:p>
        </w:tc>
        <w:tc>
          <w:tcPr>
            <w:tcW w:w="1985" w:type="dxa"/>
          </w:tcPr>
          <w:p w:rsidR="0038432F" w:rsidRPr="00442BA5" w:rsidRDefault="0038432F" w:rsidP="00412F28">
            <w:pPr>
              <w:jc w:val="center"/>
              <w:rPr>
                <w:sz w:val="24"/>
                <w:szCs w:val="24"/>
              </w:rPr>
            </w:pPr>
          </w:p>
        </w:tc>
      </w:tr>
      <w:tr w:rsidR="0038432F" w:rsidRPr="00442BA5" w:rsidTr="004577B3">
        <w:tc>
          <w:tcPr>
            <w:tcW w:w="2487" w:type="dxa"/>
          </w:tcPr>
          <w:p w:rsidR="0038432F" w:rsidRPr="00442BA5" w:rsidRDefault="0038432F" w:rsidP="00412F28">
            <w:pPr>
              <w:rPr>
                <w:b/>
                <w:sz w:val="24"/>
                <w:szCs w:val="24"/>
              </w:rPr>
            </w:pPr>
            <w:r w:rsidRPr="00442BA5">
              <w:rPr>
                <w:b/>
                <w:sz w:val="24"/>
                <w:szCs w:val="24"/>
              </w:rPr>
              <w:t>2. Бутилки (галони), за инсталиране на диспенсъри с вместимост 19 ±2 литра</w:t>
            </w:r>
          </w:p>
        </w:tc>
        <w:tc>
          <w:tcPr>
            <w:tcW w:w="3670" w:type="dxa"/>
            <w:vAlign w:val="center"/>
          </w:tcPr>
          <w:p w:rsidR="0038432F" w:rsidRPr="00442BA5" w:rsidRDefault="0038432F" w:rsidP="00412F28">
            <w:pPr>
              <w:pStyle w:val="ListParagraph"/>
              <w:numPr>
                <w:ilvl w:val="0"/>
                <w:numId w:val="32"/>
              </w:numPr>
              <w:ind w:left="287" w:firstLine="0"/>
            </w:pPr>
            <w:r w:rsidRPr="00442BA5">
              <w:t>водата да е негазирана</w:t>
            </w:r>
          </w:p>
          <w:p w:rsidR="0038432F" w:rsidRPr="00442BA5" w:rsidRDefault="0038432F" w:rsidP="00412F28">
            <w:pPr>
              <w:pStyle w:val="ListParagraph"/>
              <w:numPr>
                <w:ilvl w:val="0"/>
                <w:numId w:val="32"/>
              </w:numPr>
              <w:ind w:left="287" w:firstLine="0"/>
            </w:pPr>
            <w:r w:rsidRPr="00442BA5">
              <w:rPr>
                <w:snapToGrid w:val="0"/>
              </w:rPr>
              <w:t>натурална минерална вода, одобрена за употреба от Министерство на здравеопазването</w:t>
            </w:r>
          </w:p>
          <w:p w:rsidR="0038432F" w:rsidRPr="00442BA5" w:rsidRDefault="0038432F" w:rsidP="00412F28">
            <w:pPr>
              <w:pStyle w:val="ListParagraph"/>
              <w:numPr>
                <w:ilvl w:val="0"/>
                <w:numId w:val="32"/>
              </w:numPr>
              <w:ind w:left="287" w:firstLine="0"/>
            </w:pPr>
            <w:r w:rsidRPr="00442BA5">
              <w:t>Обща минерализация  ≤ 400 mg/l</w:t>
            </w:r>
          </w:p>
          <w:p w:rsidR="0038432F" w:rsidRPr="00442BA5" w:rsidRDefault="0038432F" w:rsidP="00412F28">
            <w:pPr>
              <w:pStyle w:val="ListParagraph"/>
              <w:numPr>
                <w:ilvl w:val="0"/>
                <w:numId w:val="32"/>
              </w:numPr>
              <w:ind w:left="287" w:firstLine="0"/>
            </w:pPr>
            <w:r w:rsidRPr="00442BA5">
              <w:t>Ph - ≤  9,70</w:t>
            </w:r>
          </w:p>
        </w:tc>
        <w:tc>
          <w:tcPr>
            <w:tcW w:w="2207" w:type="dxa"/>
            <w:vAlign w:val="center"/>
          </w:tcPr>
          <w:p w:rsidR="0038432F" w:rsidRPr="00442BA5" w:rsidRDefault="0038432F" w:rsidP="00412F28">
            <w:pPr>
              <w:jc w:val="center"/>
              <w:rPr>
                <w:sz w:val="24"/>
                <w:szCs w:val="24"/>
              </w:rPr>
            </w:pPr>
            <w:r w:rsidRPr="00442BA5">
              <w:rPr>
                <w:sz w:val="24"/>
                <w:szCs w:val="24"/>
              </w:rPr>
              <w:t>3 400 бутилки</w:t>
            </w:r>
          </w:p>
        </w:tc>
        <w:tc>
          <w:tcPr>
            <w:tcW w:w="1985" w:type="dxa"/>
          </w:tcPr>
          <w:p w:rsidR="0038432F" w:rsidRPr="00442BA5" w:rsidRDefault="0038432F" w:rsidP="00412F28">
            <w:pPr>
              <w:jc w:val="center"/>
              <w:rPr>
                <w:sz w:val="24"/>
                <w:szCs w:val="24"/>
              </w:rPr>
            </w:pPr>
          </w:p>
        </w:tc>
      </w:tr>
      <w:tr w:rsidR="0038432F" w:rsidRPr="00442BA5" w:rsidTr="004577B3">
        <w:tc>
          <w:tcPr>
            <w:tcW w:w="2487" w:type="dxa"/>
          </w:tcPr>
          <w:p w:rsidR="0038432F" w:rsidRPr="00442BA5" w:rsidRDefault="0038432F" w:rsidP="00412F28">
            <w:pPr>
              <w:rPr>
                <w:b/>
                <w:sz w:val="24"/>
                <w:szCs w:val="24"/>
              </w:rPr>
            </w:pPr>
            <w:r w:rsidRPr="00442BA5">
              <w:rPr>
                <w:b/>
                <w:sz w:val="24"/>
                <w:szCs w:val="24"/>
              </w:rPr>
              <w:t>3. Чаши за диспенсър</w:t>
            </w:r>
          </w:p>
          <w:p w:rsidR="0038432F" w:rsidRPr="00442BA5" w:rsidRDefault="0038432F" w:rsidP="00412F28">
            <w:pPr>
              <w:rPr>
                <w:b/>
                <w:sz w:val="24"/>
                <w:szCs w:val="24"/>
              </w:rPr>
            </w:pPr>
          </w:p>
        </w:tc>
        <w:tc>
          <w:tcPr>
            <w:tcW w:w="3670" w:type="dxa"/>
          </w:tcPr>
          <w:p w:rsidR="0038432F" w:rsidRPr="00442BA5" w:rsidRDefault="0038432F" w:rsidP="00412F28">
            <w:pPr>
              <w:pStyle w:val="ListParagraph"/>
              <w:numPr>
                <w:ilvl w:val="0"/>
                <w:numId w:val="33"/>
              </w:numPr>
              <w:ind w:left="287" w:firstLine="0"/>
              <w:jc w:val="both"/>
            </w:pPr>
            <w:r w:rsidRPr="00442BA5">
              <w:t>за еднократна употреба;</w:t>
            </w:r>
          </w:p>
          <w:p w:rsidR="0038432F" w:rsidRPr="00442BA5" w:rsidRDefault="0038432F" w:rsidP="00412F28">
            <w:pPr>
              <w:pStyle w:val="ListParagraph"/>
              <w:numPr>
                <w:ilvl w:val="0"/>
                <w:numId w:val="33"/>
              </w:numPr>
              <w:ind w:left="287" w:firstLine="0"/>
              <w:jc w:val="both"/>
            </w:pPr>
            <w:r w:rsidRPr="00442BA5">
              <w:t>вместимост 200 мл (±20мл);</w:t>
            </w:r>
          </w:p>
          <w:p w:rsidR="0038432F" w:rsidRPr="00442BA5" w:rsidRDefault="0038432F" w:rsidP="00412F28">
            <w:pPr>
              <w:pStyle w:val="ListParagraph"/>
              <w:numPr>
                <w:ilvl w:val="0"/>
                <w:numId w:val="33"/>
              </w:numPr>
              <w:ind w:left="287" w:firstLine="0"/>
              <w:jc w:val="both"/>
            </w:pPr>
            <w:r w:rsidRPr="00442BA5">
              <w:t>опаковки по 100 броя;</w:t>
            </w:r>
          </w:p>
        </w:tc>
        <w:tc>
          <w:tcPr>
            <w:tcW w:w="2207" w:type="dxa"/>
            <w:vAlign w:val="center"/>
          </w:tcPr>
          <w:p w:rsidR="0038432F" w:rsidRPr="00442BA5" w:rsidRDefault="0038432F" w:rsidP="00412F28">
            <w:pPr>
              <w:jc w:val="center"/>
              <w:rPr>
                <w:sz w:val="24"/>
                <w:szCs w:val="24"/>
                <w:highlight w:val="yellow"/>
              </w:rPr>
            </w:pPr>
            <w:r w:rsidRPr="00442BA5">
              <w:rPr>
                <w:sz w:val="24"/>
                <w:szCs w:val="24"/>
              </w:rPr>
              <w:t>1 400 опаковки от 100 броя</w:t>
            </w:r>
          </w:p>
        </w:tc>
        <w:tc>
          <w:tcPr>
            <w:tcW w:w="1985" w:type="dxa"/>
          </w:tcPr>
          <w:p w:rsidR="0038432F" w:rsidRPr="00442BA5" w:rsidRDefault="0038432F" w:rsidP="00412F28">
            <w:pPr>
              <w:jc w:val="center"/>
              <w:rPr>
                <w:sz w:val="24"/>
                <w:szCs w:val="24"/>
              </w:rPr>
            </w:pPr>
          </w:p>
        </w:tc>
      </w:tr>
    </w:tbl>
    <w:p w:rsidR="0038432F" w:rsidRPr="00442BA5" w:rsidRDefault="0038432F" w:rsidP="00412F28">
      <w:pPr>
        <w:spacing w:before="120" w:after="120" w:line="240" w:lineRule="auto"/>
        <w:jc w:val="both"/>
        <w:rPr>
          <w:rFonts w:ascii="Times New Roman" w:hAnsi="Times New Roman" w:cs="Times New Roman"/>
          <w:sz w:val="24"/>
          <w:szCs w:val="24"/>
          <w:lang w:val="bg-BG"/>
        </w:rPr>
      </w:pPr>
    </w:p>
    <w:p w:rsidR="0012010B" w:rsidRPr="00442BA5" w:rsidRDefault="0012010B" w:rsidP="00412F28">
      <w:pPr>
        <w:spacing w:before="120" w:after="120" w:line="240" w:lineRule="auto"/>
        <w:jc w:val="both"/>
        <w:rPr>
          <w:rFonts w:ascii="Times New Roman" w:hAnsi="Times New Roman" w:cs="Times New Roman"/>
          <w:sz w:val="24"/>
          <w:szCs w:val="24"/>
          <w:lang w:val="bg-BG"/>
        </w:rPr>
      </w:pPr>
    </w:p>
    <w:p w:rsidR="00AA22D4" w:rsidRPr="00442BA5" w:rsidRDefault="00EF7F2F" w:rsidP="00412F28">
      <w:pPr>
        <w:tabs>
          <w:tab w:val="left" w:pos="1134"/>
        </w:tabs>
        <w:spacing w:after="0" w:line="240" w:lineRule="auto"/>
        <w:jc w:val="both"/>
        <w:rPr>
          <w:rFonts w:ascii="Times New Roman" w:hAnsi="Times New Roman" w:cs="Times New Roman"/>
          <w:b/>
          <w:bCs/>
          <w:sz w:val="24"/>
          <w:szCs w:val="24"/>
          <w:lang w:val="bg-BG" w:eastAsia="bg-BG"/>
        </w:rPr>
      </w:pPr>
      <w:r w:rsidRPr="00442BA5">
        <w:rPr>
          <w:rFonts w:ascii="Times New Roman" w:hAnsi="Times New Roman" w:cs="Times New Roman"/>
          <w:b/>
          <w:bCs/>
          <w:sz w:val="24"/>
          <w:szCs w:val="24"/>
          <w:lang w:val="bg-BG" w:eastAsia="bg-BG"/>
        </w:rPr>
        <w:lastRenderedPageBreak/>
        <w:t>Общ</w:t>
      </w:r>
      <w:r w:rsidR="00F25811" w:rsidRPr="00442BA5">
        <w:rPr>
          <w:rFonts w:ascii="Times New Roman" w:hAnsi="Times New Roman" w:cs="Times New Roman"/>
          <w:b/>
          <w:bCs/>
          <w:sz w:val="24"/>
          <w:szCs w:val="24"/>
          <w:lang w:val="bg-BG" w:eastAsia="bg-BG"/>
        </w:rPr>
        <w:t>ия</w:t>
      </w:r>
      <w:r w:rsidRPr="00442BA5">
        <w:rPr>
          <w:rFonts w:ascii="Times New Roman" w:hAnsi="Times New Roman" w:cs="Times New Roman"/>
          <w:b/>
          <w:bCs/>
          <w:sz w:val="24"/>
          <w:szCs w:val="24"/>
          <w:lang w:val="bg-BG" w:eastAsia="bg-BG"/>
        </w:rPr>
        <w:t xml:space="preserve"> </w:t>
      </w:r>
      <w:r w:rsidR="0012010B" w:rsidRPr="00442BA5">
        <w:rPr>
          <w:rFonts w:ascii="Times New Roman" w:hAnsi="Times New Roman" w:cs="Times New Roman"/>
          <w:b/>
          <w:bCs/>
          <w:sz w:val="24"/>
          <w:szCs w:val="24"/>
          <w:lang w:val="bg-BG" w:eastAsia="bg-BG"/>
        </w:rPr>
        <w:t>сбор на единичните цени</w:t>
      </w:r>
      <w:r w:rsidRPr="00442BA5">
        <w:rPr>
          <w:rFonts w:ascii="Times New Roman" w:hAnsi="Times New Roman" w:cs="Times New Roman"/>
          <w:b/>
          <w:bCs/>
          <w:sz w:val="24"/>
          <w:szCs w:val="24"/>
          <w:lang w:val="bg-BG" w:eastAsia="bg-BG"/>
        </w:rPr>
        <w:t xml:space="preserve"> </w:t>
      </w:r>
      <w:r w:rsidR="00D446AA" w:rsidRPr="00442BA5">
        <w:rPr>
          <w:rFonts w:ascii="Times New Roman" w:hAnsi="Times New Roman" w:cs="Times New Roman"/>
          <w:b/>
          <w:bCs/>
          <w:sz w:val="24"/>
          <w:szCs w:val="24"/>
          <w:lang w:val="bg-BG" w:eastAsia="bg-BG"/>
        </w:rPr>
        <w:t>е в разм</w:t>
      </w:r>
      <w:r w:rsidRPr="00442BA5">
        <w:rPr>
          <w:rFonts w:ascii="Times New Roman" w:hAnsi="Times New Roman" w:cs="Times New Roman"/>
          <w:b/>
          <w:bCs/>
          <w:sz w:val="24"/>
          <w:szCs w:val="24"/>
          <w:lang w:val="bg-BG" w:eastAsia="bg-BG"/>
        </w:rPr>
        <w:t>ер на: .......................</w:t>
      </w:r>
      <w:r w:rsidR="00D446AA" w:rsidRPr="00442BA5">
        <w:rPr>
          <w:rFonts w:ascii="Times New Roman" w:hAnsi="Times New Roman" w:cs="Times New Roman"/>
          <w:b/>
          <w:bCs/>
          <w:sz w:val="24"/>
          <w:szCs w:val="24"/>
          <w:lang w:val="bg-BG" w:eastAsia="bg-BG"/>
        </w:rPr>
        <w:t xml:space="preserve">....................... лв.  </w:t>
      </w:r>
    </w:p>
    <w:p w:rsidR="00AA22D4" w:rsidRPr="00442BA5"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Pr="00442BA5">
        <w:rPr>
          <w:rFonts w:ascii="Times New Roman" w:hAnsi="Times New Roman" w:cs="Times New Roman"/>
          <w:b/>
          <w:bCs/>
          <w:sz w:val="24"/>
          <w:szCs w:val="24"/>
          <w:lang w:val="bg-BG" w:eastAsia="bg-BG"/>
        </w:rPr>
        <w:tab/>
      </w:r>
      <w:r w:rsidR="00AA22D4" w:rsidRPr="00442BA5">
        <w:rPr>
          <w:rFonts w:ascii="Times New Roman" w:hAnsi="Times New Roman" w:cs="Times New Roman"/>
          <w:b/>
          <w:bCs/>
          <w:sz w:val="24"/>
          <w:szCs w:val="24"/>
          <w:lang w:val="bg-BG" w:eastAsia="bg-BG"/>
        </w:rPr>
        <w:t xml:space="preserve">(изписва се сумата с цифри) </w:t>
      </w:r>
      <w:r w:rsidR="00AA22D4" w:rsidRPr="00442BA5">
        <w:rPr>
          <w:rFonts w:ascii="Times New Roman" w:hAnsi="Times New Roman" w:cs="Times New Roman"/>
          <w:b/>
          <w:bCs/>
          <w:sz w:val="24"/>
          <w:szCs w:val="24"/>
          <w:lang w:val="bg-BG" w:eastAsia="bg-BG"/>
        </w:rPr>
        <w:tab/>
      </w:r>
    </w:p>
    <w:p w:rsidR="0038432F" w:rsidRPr="00442BA5"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442BA5">
        <w:rPr>
          <w:rFonts w:ascii="Times New Roman" w:hAnsi="Times New Roman" w:cs="Times New Roman"/>
          <w:b/>
          <w:bCs/>
          <w:sz w:val="24"/>
          <w:szCs w:val="24"/>
          <w:lang w:val="bg-BG" w:eastAsia="bg-BG"/>
        </w:rPr>
        <w:t>(</w:t>
      </w:r>
      <w:r w:rsidR="00EF7F2F" w:rsidRPr="00442BA5">
        <w:rPr>
          <w:rFonts w:ascii="Times New Roman" w:hAnsi="Times New Roman" w:cs="Times New Roman"/>
          <w:b/>
          <w:bCs/>
          <w:sz w:val="24"/>
          <w:szCs w:val="24"/>
          <w:lang w:val="bg-BG" w:eastAsia="bg-BG"/>
        </w:rPr>
        <w:t>..</w:t>
      </w:r>
      <w:r w:rsidR="00D446AA" w:rsidRPr="00442BA5">
        <w:rPr>
          <w:rFonts w:ascii="Times New Roman" w:hAnsi="Times New Roman" w:cs="Times New Roman"/>
          <w:b/>
          <w:bCs/>
          <w:sz w:val="24"/>
          <w:szCs w:val="24"/>
          <w:lang w:val="bg-BG" w:eastAsia="bg-BG"/>
        </w:rPr>
        <w:t>..............................</w:t>
      </w:r>
      <w:r w:rsidR="00EF7F2F" w:rsidRPr="00442BA5">
        <w:rPr>
          <w:rFonts w:ascii="Times New Roman" w:hAnsi="Times New Roman" w:cs="Times New Roman"/>
          <w:b/>
          <w:bCs/>
          <w:sz w:val="24"/>
          <w:szCs w:val="24"/>
          <w:lang w:val="bg-BG" w:eastAsia="bg-BG"/>
        </w:rPr>
        <w:t>...........................</w:t>
      </w:r>
      <w:r w:rsidRPr="00442BA5">
        <w:rPr>
          <w:rFonts w:ascii="Times New Roman" w:hAnsi="Times New Roman" w:cs="Times New Roman"/>
          <w:b/>
          <w:bCs/>
          <w:sz w:val="24"/>
          <w:szCs w:val="24"/>
          <w:lang w:val="bg-BG" w:eastAsia="bg-BG"/>
        </w:rPr>
        <w:t xml:space="preserve">) </w:t>
      </w:r>
      <w:r w:rsidR="00EF7F2F" w:rsidRPr="00442BA5">
        <w:rPr>
          <w:rFonts w:ascii="Times New Roman" w:hAnsi="Times New Roman" w:cs="Times New Roman"/>
          <w:b/>
          <w:bCs/>
          <w:sz w:val="24"/>
          <w:szCs w:val="24"/>
          <w:lang w:val="bg-BG" w:eastAsia="bg-BG"/>
        </w:rPr>
        <w:t>лева</w:t>
      </w:r>
      <w:r w:rsidR="00D446AA" w:rsidRPr="00442BA5">
        <w:rPr>
          <w:rFonts w:ascii="Times New Roman" w:hAnsi="Times New Roman" w:cs="Times New Roman"/>
          <w:b/>
          <w:bCs/>
          <w:sz w:val="24"/>
          <w:szCs w:val="24"/>
          <w:lang w:val="bg-BG" w:eastAsia="bg-BG"/>
        </w:rPr>
        <w:t xml:space="preserve"> без ДДС</w:t>
      </w:r>
      <w:r w:rsidR="00AA22D4" w:rsidRPr="00442BA5">
        <w:rPr>
          <w:rFonts w:ascii="Times New Roman" w:hAnsi="Times New Roman" w:cs="Times New Roman"/>
          <w:b/>
          <w:bCs/>
          <w:sz w:val="24"/>
          <w:szCs w:val="24"/>
          <w:lang w:val="bg-BG" w:eastAsia="bg-BG"/>
        </w:rPr>
        <w:t>.</w:t>
      </w:r>
    </w:p>
    <w:p w:rsidR="00D446AA" w:rsidRPr="00442BA5"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442BA5">
        <w:rPr>
          <w:rFonts w:ascii="Times New Roman" w:hAnsi="Times New Roman" w:cs="Times New Roman"/>
          <w:b/>
          <w:bCs/>
          <w:sz w:val="24"/>
          <w:szCs w:val="24"/>
          <w:lang w:val="bg-BG" w:eastAsia="bg-BG"/>
        </w:rPr>
        <w:t xml:space="preserve">   </w:t>
      </w:r>
      <w:r w:rsidR="00B90021" w:rsidRPr="00442BA5">
        <w:rPr>
          <w:rFonts w:ascii="Times New Roman" w:hAnsi="Times New Roman" w:cs="Times New Roman"/>
          <w:b/>
          <w:bCs/>
          <w:sz w:val="24"/>
          <w:szCs w:val="24"/>
          <w:lang w:val="bg-BG" w:eastAsia="bg-BG"/>
        </w:rPr>
        <w:t xml:space="preserve"> </w:t>
      </w:r>
      <w:r w:rsidR="00D446AA" w:rsidRPr="00442BA5">
        <w:rPr>
          <w:rFonts w:ascii="Times New Roman" w:hAnsi="Times New Roman" w:cs="Times New Roman"/>
          <w:b/>
          <w:bCs/>
          <w:sz w:val="24"/>
          <w:szCs w:val="24"/>
          <w:lang w:val="bg-BG" w:eastAsia="bg-BG"/>
        </w:rPr>
        <w:t>(изписва се сумата с думи)</w:t>
      </w:r>
      <w:r w:rsidR="00D446AA" w:rsidRPr="00442BA5">
        <w:rPr>
          <w:rFonts w:ascii="Times New Roman" w:hAnsi="Times New Roman" w:cs="Times New Roman"/>
          <w:b/>
          <w:bCs/>
          <w:sz w:val="24"/>
          <w:szCs w:val="24"/>
          <w:lang w:val="bg-BG" w:eastAsia="bg-BG"/>
        </w:rPr>
        <w:tab/>
      </w:r>
    </w:p>
    <w:p w:rsidR="00664E7B" w:rsidRPr="00442BA5" w:rsidRDefault="00664E7B" w:rsidP="00412F28">
      <w:pPr>
        <w:tabs>
          <w:tab w:val="left" w:pos="1134"/>
        </w:tabs>
        <w:spacing w:after="0" w:line="240" w:lineRule="auto"/>
        <w:jc w:val="both"/>
        <w:rPr>
          <w:rFonts w:ascii="Times New Roman" w:hAnsi="Times New Roman" w:cs="Times New Roman"/>
          <w:b/>
          <w:bCs/>
          <w:sz w:val="24"/>
          <w:szCs w:val="24"/>
          <w:lang w:val="bg-BG" w:eastAsia="bg-BG"/>
        </w:rPr>
      </w:pPr>
    </w:p>
    <w:p w:rsidR="00D446AA" w:rsidRPr="00442BA5" w:rsidRDefault="00247D13" w:rsidP="00412F28">
      <w:pPr>
        <w:numPr>
          <w:ilvl w:val="0"/>
          <w:numId w:val="13"/>
        </w:numPr>
        <w:tabs>
          <w:tab w:val="clear" w:pos="1783"/>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Ц</w:t>
      </w:r>
      <w:r w:rsidR="00D446AA" w:rsidRPr="00442BA5">
        <w:rPr>
          <w:rFonts w:ascii="Times New Roman" w:hAnsi="Times New Roman" w:cs="Times New Roman"/>
          <w:sz w:val="24"/>
          <w:szCs w:val="24"/>
          <w:lang w:val="bg-BG"/>
        </w:rPr>
        <w:t>ени</w:t>
      </w:r>
      <w:r w:rsidRPr="00442BA5">
        <w:rPr>
          <w:rFonts w:ascii="Times New Roman" w:hAnsi="Times New Roman" w:cs="Times New Roman"/>
          <w:sz w:val="24"/>
          <w:szCs w:val="24"/>
          <w:lang w:val="bg-BG"/>
        </w:rPr>
        <w:t>те</w:t>
      </w:r>
      <w:r w:rsidR="00D446AA" w:rsidRPr="00442BA5">
        <w:rPr>
          <w:rFonts w:ascii="Times New Roman" w:hAnsi="Times New Roman" w:cs="Times New Roman"/>
          <w:sz w:val="24"/>
          <w:szCs w:val="24"/>
          <w:lang w:val="bg-BG"/>
        </w:rPr>
        <w:t xml:space="preserve"> в таблицата включват всички разходи </w:t>
      </w:r>
      <w:r w:rsidR="00816D33" w:rsidRPr="00442BA5">
        <w:rPr>
          <w:rFonts w:ascii="Times New Roman" w:hAnsi="Times New Roman" w:cs="Times New Roman"/>
          <w:sz w:val="24"/>
          <w:szCs w:val="24"/>
          <w:lang w:val="bg-BG"/>
        </w:rPr>
        <w:t xml:space="preserve">до </w:t>
      </w:r>
      <w:r w:rsidR="00D446AA" w:rsidRPr="00442BA5">
        <w:rPr>
          <w:rFonts w:ascii="Times New Roman" w:hAnsi="Times New Roman" w:cs="Times New Roman"/>
          <w:sz w:val="24"/>
          <w:szCs w:val="24"/>
          <w:lang w:val="bg-BG"/>
        </w:rPr>
        <w:t>адреса на Възложителя</w:t>
      </w:r>
      <w:r w:rsidR="001B0E5D" w:rsidRPr="00442BA5">
        <w:rPr>
          <w:rFonts w:ascii="Times New Roman" w:hAnsi="Times New Roman" w:cs="Times New Roman"/>
          <w:sz w:val="24"/>
          <w:szCs w:val="24"/>
          <w:lang w:val="bg-BG"/>
        </w:rPr>
        <w:t xml:space="preserve">, </w:t>
      </w:r>
      <w:r w:rsidR="00AA22D4" w:rsidRPr="00442BA5">
        <w:rPr>
          <w:rFonts w:ascii="Times New Roman" w:hAnsi="Times New Roman" w:cs="Times New Roman"/>
          <w:sz w:val="24"/>
          <w:szCs w:val="24"/>
          <w:lang w:val="bg-BG"/>
        </w:rPr>
        <w:t xml:space="preserve">включително на </w:t>
      </w:r>
      <w:r w:rsidR="00B90021" w:rsidRPr="00442BA5">
        <w:rPr>
          <w:rFonts w:ascii="Times New Roman" w:hAnsi="Times New Roman" w:cs="Times New Roman"/>
          <w:sz w:val="24"/>
          <w:szCs w:val="24"/>
          <w:lang w:val="bg-BG"/>
        </w:rPr>
        <w:t>доставката</w:t>
      </w:r>
      <w:r w:rsidR="001B0E5D" w:rsidRPr="00442BA5">
        <w:rPr>
          <w:rFonts w:ascii="Times New Roman" w:hAnsi="Times New Roman" w:cs="Times New Roman"/>
          <w:sz w:val="24"/>
          <w:szCs w:val="24"/>
          <w:lang w:val="bg-BG"/>
        </w:rPr>
        <w:t xml:space="preserve"> </w:t>
      </w:r>
      <w:r w:rsidR="00D446AA" w:rsidRPr="00442BA5">
        <w:rPr>
          <w:rFonts w:ascii="Times New Roman" w:hAnsi="Times New Roman" w:cs="Times New Roman"/>
          <w:sz w:val="24"/>
          <w:szCs w:val="24"/>
          <w:lang w:val="bg-BG"/>
        </w:rPr>
        <w:t xml:space="preserve"> и не подлежат на промяна за срок</w:t>
      </w:r>
      <w:r w:rsidR="001B0E5D" w:rsidRPr="00442BA5">
        <w:rPr>
          <w:rFonts w:ascii="Times New Roman" w:hAnsi="Times New Roman" w:cs="Times New Roman"/>
          <w:sz w:val="24"/>
          <w:szCs w:val="24"/>
          <w:lang w:val="bg-BG"/>
        </w:rPr>
        <w:t>а</w:t>
      </w:r>
      <w:r w:rsidR="00D446AA" w:rsidRPr="00442BA5">
        <w:rPr>
          <w:rFonts w:ascii="Times New Roman" w:hAnsi="Times New Roman" w:cs="Times New Roman"/>
          <w:sz w:val="24"/>
          <w:szCs w:val="24"/>
          <w:lang w:val="bg-BG"/>
        </w:rPr>
        <w:t xml:space="preserve"> на изпълнение на поръчката.</w:t>
      </w:r>
    </w:p>
    <w:p w:rsidR="00D446AA" w:rsidRPr="00442BA5" w:rsidRDefault="00D446AA" w:rsidP="00412F28">
      <w:pPr>
        <w:numPr>
          <w:ilvl w:val="0"/>
          <w:numId w:val="13"/>
        </w:numPr>
        <w:tabs>
          <w:tab w:val="clear" w:pos="1783"/>
          <w:tab w:val="left" w:pos="-142"/>
          <w:tab w:val="num" w:pos="0"/>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FC2DB1">
        <w:rPr>
          <w:rFonts w:ascii="Times New Roman" w:hAnsi="Times New Roman" w:cs="Times New Roman"/>
          <w:sz w:val="24"/>
          <w:szCs w:val="24"/>
          <w:lang w:val="bg-BG"/>
        </w:rPr>
        <w:t>90 дни /три</w:t>
      </w:r>
      <w:r w:rsidR="00860188" w:rsidRPr="00442BA5">
        <w:rPr>
          <w:rFonts w:ascii="Times New Roman" w:hAnsi="Times New Roman" w:cs="Times New Roman"/>
          <w:sz w:val="24"/>
          <w:szCs w:val="24"/>
          <w:lang w:val="bg-BG"/>
        </w:rPr>
        <w:t>месеца</w:t>
      </w:r>
      <w:r w:rsidR="00FC2DB1">
        <w:rPr>
          <w:rFonts w:ascii="Times New Roman" w:hAnsi="Times New Roman" w:cs="Times New Roman"/>
          <w:sz w:val="24"/>
          <w:szCs w:val="24"/>
          <w:lang w:val="bg-BG"/>
        </w:rPr>
        <w:t>/</w:t>
      </w:r>
      <w:r w:rsidR="00860188"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 xml:space="preserve">от датата, която е посочена в </w:t>
      </w:r>
      <w:r w:rsidR="00366580" w:rsidRPr="00442BA5">
        <w:rPr>
          <w:rFonts w:ascii="Times New Roman" w:hAnsi="Times New Roman" w:cs="Times New Roman"/>
          <w:sz w:val="24"/>
          <w:szCs w:val="24"/>
          <w:lang w:val="bg-BG"/>
        </w:rPr>
        <w:t xml:space="preserve">Обявата </w:t>
      </w:r>
      <w:r w:rsidRPr="00442BA5">
        <w:rPr>
          <w:rFonts w:ascii="Times New Roman" w:hAnsi="Times New Roman" w:cs="Times New Roman"/>
          <w:sz w:val="24"/>
          <w:szCs w:val="24"/>
          <w:lang w:val="bg-BG"/>
        </w:rPr>
        <w:t>за дата на получаване на офертата.</w:t>
      </w:r>
    </w:p>
    <w:p w:rsidR="00D446AA" w:rsidRPr="00442BA5"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До подписването на договор, тази оферта и </w:t>
      </w:r>
      <w:r w:rsidR="00691CF8" w:rsidRPr="00442BA5">
        <w:rPr>
          <w:rFonts w:ascii="Times New Roman" w:hAnsi="Times New Roman" w:cs="Times New Roman"/>
          <w:sz w:val="24"/>
          <w:szCs w:val="24"/>
          <w:lang w:val="bg-BG"/>
        </w:rPr>
        <w:t xml:space="preserve">утвъдения от </w:t>
      </w:r>
      <w:r w:rsidR="007845D4" w:rsidRPr="00442BA5">
        <w:rPr>
          <w:rFonts w:ascii="Times New Roman" w:hAnsi="Times New Roman" w:cs="Times New Roman"/>
          <w:sz w:val="24"/>
          <w:szCs w:val="24"/>
          <w:lang w:val="bg-BG"/>
        </w:rPr>
        <w:t xml:space="preserve">Възложителя </w:t>
      </w:r>
      <w:r w:rsidR="00691CF8" w:rsidRPr="00442BA5">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bg-BG"/>
        </w:rPr>
        <w:t>ще формират обвързващо споразумение между нас и Възложителя.</w:t>
      </w:r>
    </w:p>
    <w:p w:rsidR="00D446AA" w:rsidRPr="00442BA5"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442BA5">
        <w:rPr>
          <w:rFonts w:ascii="Times New Roman" w:hAnsi="Times New Roman" w:cs="Times New Roman"/>
          <w:sz w:val="24"/>
          <w:szCs w:val="24"/>
          <w:lang w:val="bg-BG"/>
        </w:rPr>
        <w:t xml:space="preserve">Запознати сме с условието, че участник, </w:t>
      </w:r>
      <w:r w:rsidRPr="00442BA5">
        <w:rPr>
          <w:rFonts w:ascii="Times New Roman" w:hAnsi="Times New Roman" w:cs="Times New Roman"/>
          <w:bCs/>
          <w:iCs/>
          <w:sz w:val="24"/>
          <w:szCs w:val="24"/>
          <w:lang w:val="bg-BG"/>
        </w:rPr>
        <w:t xml:space="preserve">който предложи цена </w:t>
      </w:r>
      <w:r w:rsidR="00823C1A" w:rsidRPr="00442BA5">
        <w:rPr>
          <w:rFonts w:ascii="Times New Roman" w:hAnsi="Times New Roman" w:cs="Times New Roman"/>
          <w:sz w:val="24"/>
          <w:szCs w:val="24"/>
          <w:lang w:val="bg-BG"/>
        </w:rPr>
        <w:t xml:space="preserve">с повече от 20 на сто </w:t>
      </w:r>
      <w:r w:rsidRPr="00442BA5">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442BA5">
        <w:rPr>
          <w:rFonts w:ascii="Times New Roman" w:hAnsi="Times New Roman" w:cs="Times New Roman"/>
          <w:bCs/>
          <w:iCs/>
          <w:sz w:val="24"/>
          <w:szCs w:val="24"/>
          <w:lang w:val="bg-BG"/>
        </w:rPr>
        <w:t xml:space="preserve">, ще трябва да докаже, </w:t>
      </w:r>
      <w:r w:rsidRPr="00442BA5">
        <w:rPr>
          <w:rFonts w:ascii="Times New Roman" w:hAnsi="Times New Roman" w:cs="Times New Roman"/>
          <w:sz w:val="24"/>
          <w:szCs w:val="24"/>
          <w:lang w:val="bg-BG"/>
        </w:rPr>
        <w:t>че предложението (предложената цена) е формирано обективно</w:t>
      </w:r>
      <w:r w:rsidRPr="00442BA5">
        <w:rPr>
          <w:rFonts w:ascii="Times New Roman" w:hAnsi="Times New Roman" w:cs="Times New Roman"/>
          <w:bCs/>
          <w:iCs/>
          <w:sz w:val="24"/>
          <w:szCs w:val="24"/>
          <w:lang w:val="bg-BG"/>
        </w:rPr>
        <w:t xml:space="preserve"> съгласно чл. 72, ал. 2 от ЗОП.</w:t>
      </w:r>
    </w:p>
    <w:p w:rsidR="00F87177" w:rsidRPr="00442BA5" w:rsidRDefault="0052029F" w:rsidP="00412F28">
      <w:pPr>
        <w:pStyle w:val="ListParagraph"/>
        <w:numPr>
          <w:ilvl w:val="0"/>
          <w:numId w:val="13"/>
        </w:numPr>
        <w:tabs>
          <w:tab w:val="clear" w:pos="1783"/>
          <w:tab w:val="num" w:pos="-1418"/>
        </w:tabs>
        <w:ind w:left="0" w:firstLine="0"/>
        <w:jc w:val="both"/>
      </w:pPr>
      <w:r w:rsidRPr="00442BA5">
        <w:t>Запознати сме, че н</w:t>
      </w:r>
      <w:r w:rsidR="00F87177" w:rsidRPr="00442BA5">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442BA5">
        <w:t xml:space="preserve">са </w:t>
      </w:r>
      <w:r w:rsidR="00F87177" w:rsidRPr="00442BA5">
        <w:t>в лева без ДДС, с включени всички разходи до мястото на изпълнение на възложителя.</w:t>
      </w:r>
    </w:p>
    <w:p w:rsidR="00F87177" w:rsidRPr="00442BA5" w:rsidRDefault="0052029F" w:rsidP="00412F28">
      <w:pPr>
        <w:pStyle w:val="ListParagraph"/>
        <w:numPr>
          <w:ilvl w:val="0"/>
          <w:numId w:val="13"/>
        </w:numPr>
        <w:tabs>
          <w:tab w:val="clear" w:pos="1783"/>
          <w:tab w:val="num" w:pos="-1418"/>
        </w:tabs>
        <w:ind w:left="0" w:firstLine="0"/>
        <w:jc w:val="both"/>
      </w:pPr>
      <w:r w:rsidRPr="00442BA5">
        <w:t>Запознати сме, че к</w:t>
      </w:r>
      <w:r w:rsidR="00F87177" w:rsidRPr="00442BA5">
        <w:t xml:space="preserve">ласирането се извършва по обща стойност на </w:t>
      </w:r>
      <w:r w:rsidR="00B90021" w:rsidRPr="00442BA5">
        <w:t xml:space="preserve">единичните цени за </w:t>
      </w:r>
      <w:r w:rsidR="00F87177" w:rsidRPr="00442BA5">
        <w:t xml:space="preserve">изпълнение на поръчката. Под обща стойност </w:t>
      </w:r>
      <w:r w:rsidR="00B90021" w:rsidRPr="00442BA5">
        <w:t xml:space="preserve">на единичните цени </w:t>
      </w:r>
      <w:r w:rsidR="00F87177" w:rsidRPr="00442BA5">
        <w:t xml:space="preserve">следва да се разбира сумата от цените на отделните позиции, включени в Ценовото предложение. В </w:t>
      </w:r>
      <w:r w:rsidR="00D754FF" w:rsidRPr="00442BA5">
        <w:t xml:space="preserve">настоящото </w:t>
      </w:r>
      <w:r w:rsidR="00F87177" w:rsidRPr="00442BA5">
        <w:t>ценовото предложение са включени всички разходи и такси по изпълнението на услугите/дейностите, предмет на настоящата поръчка.</w:t>
      </w:r>
    </w:p>
    <w:p w:rsidR="00D446AA" w:rsidRPr="00442BA5" w:rsidRDefault="0052029F" w:rsidP="00412F28">
      <w:pPr>
        <w:pStyle w:val="ListParagraph"/>
        <w:numPr>
          <w:ilvl w:val="0"/>
          <w:numId w:val="13"/>
        </w:numPr>
        <w:tabs>
          <w:tab w:val="clear" w:pos="1783"/>
          <w:tab w:val="num" w:pos="-1418"/>
        </w:tabs>
        <w:ind w:left="0" w:firstLine="0"/>
        <w:jc w:val="both"/>
      </w:pPr>
      <w:r w:rsidRPr="00442BA5">
        <w:t>Запознати сме, че в</w:t>
      </w:r>
      <w:r w:rsidR="00F87177" w:rsidRPr="00442BA5">
        <w:t xml:space="preserve"> случай на констатиране на аритметична грешка в ценовата оферта на участника, </w:t>
      </w:r>
      <w:r w:rsidR="003476A3" w:rsidRPr="00442BA5">
        <w:t>водеща до промяна на оферирания</w:t>
      </w:r>
      <w:r w:rsidR="00F87177" w:rsidRPr="00442BA5">
        <w:t xml:space="preserve"> от него </w:t>
      </w:r>
      <w:r w:rsidR="003476A3" w:rsidRPr="00442BA5">
        <w:t>общ сбор на единичните цени</w:t>
      </w:r>
      <w:r w:rsidR="00F87177" w:rsidRPr="00442BA5">
        <w:t>, комисията отстранява офертата на участника.</w:t>
      </w:r>
    </w:p>
    <w:p w:rsidR="00D446AA" w:rsidRPr="00442BA5" w:rsidRDefault="00D446AA" w:rsidP="00412F28">
      <w:pPr>
        <w:shd w:val="clear" w:color="auto" w:fill="FFFFFF"/>
        <w:spacing w:before="120" w:line="240" w:lineRule="auto"/>
        <w:rPr>
          <w:rFonts w:ascii="Times New Roman" w:hAnsi="Times New Roman" w:cs="Times New Roman"/>
          <w:b/>
          <w:bCs/>
          <w:sz w:val="24"/>
          <w:szCs w:val="24"/>
          <w:u w:val="single"/>
          <w:lang w:val="bg-BG"/>
        </w:rPr>
      </w:pPr>
      <w:bookmarkStart w:id="109" w:name="_GoBack"/>
      <w:bookmarkEnd w:id="109"/>
      <w:r w:rsidRPr="00442BA5">
        <w:rPr>
          <w:rFonts w:ascii="Times New Roman" w:hAnsi="Times New Roman" w:cs="Times New Roman"/>
          <w:sz w:val="24"/>
          <w:szCs w:val="24"/>
          <w:lang w:val="bg-BG"/>
        </w:rPr>
        <w:t>Дата:</w:t>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0038432F" w:rsidRPr="00442BA5">
        <w:rPr>
          <w:rFonts w:ascii="Times New Roman" w:hAnsi="Times New Roman" w:cs="Times New Roman"/>
          <w:sz w:val="24"/>
          <w:szCs w:val="24"/>
          <w:lang w:val="bg-BG"/>
        </w:rPr>
        <w:t xml:space="preserve">      </w:t>
      </w:r>
      <w:r w:rsidRPr="00442BA5">
        <w:rPr>
          <w:rFonts w:ascii="Times New Roman" w:hAnsi="Times New Roman" w:cs="Times New Roman"/>
          <w:b/>
          <w:bCs/>
          <w:sz w:val="24"/>
          <w:szCs w:val="24"/>
          <w:lang w:val="bg-BG"/>
        </w:rPr>
        <w:t>ПОДПИС и ПЕЧАТ:</w:t>
      </w:r>
    </w:p>
    <w:p w:rsidR="00D446AA" w:rsidRPr="00442BA5" w:rsidRDefault="0038432F" w:rsidP="00412F28">
      <w:pPr>
        <w:shd w:val="clear" w:color="auto" w:fill="FFFFFF"/>
        <w:spacing w:before="120" w:line="240" w:lineRule="auto"/>
        <w:ind w:left="-720"/>
        <w:rPr>
          <w:rFonts w:ascii="Times New Roman" w:hAnsi="Times New Roman" w:cs="Times New Roman"/>
          <w:sz w:val="24"/>
          <w:szCs w:val="24"/>
          <w:lang w:val="bg-BG"/>
        </w:rPr>
      </w:pP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t xml:space="preserve">      </w:t>
      </w:r>
      <w:r w:rsidR="00D446AA" w:rsidRPr="00442BA5">
        <w:rPr>
          <w:rFonts w:ascii="Times New Roman" w:hAnsi="Times New Roman" w:cs="Times New Roman"/>
          <w:sz w:val="24"/>
          <w:szCs w:val="24"/>
          <w:lang w:val="bg-BG"/>
        </w:rPr>
        <w:t>(име и фамилия)</w:t>
      </w:r>
    </w:p>
    <w:p w:rsidR="00D446AA" w:rsidRPr="00442BA5" w:rsidRDefault="00D446AA" w:rsidP="00412F28">
      <w:pPr>
        <w:shd w:val="clear" w:color="auto" w:fill="FFFFFF"/>
        <w:spacing w:before="120" w:line="240" w:lineRule="auto"/>
        <w:ind w:left="-720"/>
        <w:rPr>
          <w:rFonts w:ascii="Times New Roman" w:hAnsi="Times New Roman" w:cs="Times New Roman"/>
          <w:sz w:val="24"/>
          <w:szCs w:val="24"/>
          <w:lang w:val="bg-BG"/>
        </w:rPr>
      </w:pP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r>
      <w:r w:rsidRPr="00442BA5">
        <w:rPr>
          <w:rFonts w:ascii="Times New Roman" w:hAnsi="Times New Roman" w:cs="Times New Roman"/>
          <w:sz w:val="24"/>
          <w:szCs w:val="24"/>
          <w:lang w:val="bg-BG"/>
        </w:rPr>
        <w:tab/>
        <w:t xml:space="preserve">                              </w:t>
      </w:r>
      <w:r w:rsidR="0038432F" w:rsidRPr="00442BA5">
        <w:rPr>
          <w:rFonts w:ascii="Times New Roman" w:hAnsi="Times New Roman" w:cs="Times New Roman"/>
          <w:sz w:val="24"/>
          <w:szCs w:val="24"/>
          <w:lang w:val="bg-BG"/>
        </w:rPr>
        <w:tab/>
        <w:t xml:space="preserve">      </w:t>
      </w:r>
      <w:r w:rsidRPr="00442BA5">
        <w:rPr>
          <w:rFonts w:ascii="Times New Roman" w:hAnsi="Times New Roman" w:cs="Times New Roman"/>
          <w:sz w:val="24"/>
          <w:szCs w:val="24"/>
          <w:lang w:val="bg-BG"/>
        </w:rPr>
        <w:t>(длъжност представляващия Участника)</w:t>
      </w:r>
    </w:p>
    <w:p w:rsidR="009D1108" w:rsidRPr="00442BA5" w:rsidRDefault="009D1108" w:rsidP="00412F28">
      <w:pPr>
        <w:spacing w:line="240" w:lineRule="auto"/>
        <w:rPr>
          <w:rFonts w:ascii="Times New Roman" w:hAnsi="Times New Roman" w:cs="Times New Roman"/>
          <w:b/>
          <w:sz w:val="24"/>
          <w:szCs w:val="24"/>
          <w:lang w:val="bg-BG"/>
        </w:rPr>
      </w:pP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t>Разяснения за попълване на Образец №3:</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10" w:name="OLE_LINK141"/>
      <w:bookmarkStart w:id="111" w:name="OLE_LINK140"/>
      <w:r w:rsidRPr="00442BA5">
        <w:rPr>
          <w:rFonts w:ascii="Times New Roman" w:hAnsi="Times New Roman" w:cs="Times New Roman"/>
          <w:sz w:val="24"/>
          <w:szCs w:val="24"/>
          <w:lang w:val="bg-BG"/>
        </w:rPr>
        <w:t xml:space="preserve">“Предлагани ценови параметри”  </w:t>
      </w:r>
      <w:bookmarkEnd w:id="110"/>
      <w:bookmarkEnd w:id="111"/>
      <w:r w:rsidRPr="00442BA5">
        <w:rPr>
          <w:rFonts w:ascii="Times New Roman" w:hAnsi="Times New Roman" w:cs="Times New Roman"/>
          <w:sz w:val="24"/>
          <w:szCs w:val="24"/>
          <w:lang w:val="bg-BG"/>
        </w:rPr>
        <w:t>и пликът се представя в запечатанат</w:t>
      </w:r>
      <w:bookmarkStart w:id="112" w:name="OLE_LINK135"/>
      <w:r w:rsidRPr="00442BA5">
        <w:rPr>
          <w:rFonts w:ascii="Times New Roman" w:hAnsi="Times New Roman" w:cs="Times New Roman"/>
          <w:sz w:val="24"/>
          <w:szCs w:val="24"/>
          <w:lang w:val="bg-BG"/>
        </w:rPr>
        <w:t>а</w:t>
      </w:r>
      <w:r w:rsidRPr="00442BA5">
        <w:rPr>
          <w:rFonts w:ascii="Times New Roman" w:hAnsi="Times New Roman" w:cs="Times New Roman"/>
          <w:bCs/>
          <w:sz w:val="24"/>
          <w:szCs w:val="24"/>
          <w:lang w:val="bg-BG"/>
        </w:rPr>
        <w:t xml:space="preserve"> непрозрачн</w:t>
      </w:r>
      <w:bookmarkEnd w:id="112"/>
      <w:r w:rsidRPr="00442BA5">
        <w:rPr>
          <w:rFonts w:ascii="Times New Roman" w:hAnsi="Times New Roman" w:cs="Times New Roman"/>
          <w:bCs/>
          <w:sz w:val="24"/>
          <w:szCs w:val="24"/>
          <w:lang w:val="bg-BG"/>
        </w:rPr>
        <w:t>а опаковка;</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bookmarkStart w:id="113" w:name="OLE_LINK134"/>
      <w:bookmarkStart w:id="114" w:name="OLE_LINK133"/>
      <w:bookmarkStart w:id="115" w:name="OLE_LINK128"/>
      <w:r w:rsidRPr="00442BA5">
        <w:rPr>
          <w:rFonts w:ascii="Times New Roman" w:hAnsi="Times New Roman" w:cs="Times New Roman"/>
          <w:sz w:val="24"/>
          <w:szCs w:val="24"/>
          <w:lang w:val="bg-BG"/>
        </w:rPr>
        <w:t xml:space="preserve">Образец №3 </w:t>
      </w:r>
      <w:bookmarkEnd w:id="113"/>
      <w:bookmarkEnd w:id="114"/>
      <w:bookmarkEnd w:id="115"/>
      <w:r w:rsidRPr="00442BA5">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Извън плика с надпис „Предлагани ценови параметри“ не трябва да е посочена никаква информация относно цената.</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Единичните цени</w:t>
      </w:r>
      <w:r w:rsidR="00F003BD" w:rsidRPr="00442BA5">
        <w:rPr>
          <w:rFonts w:ascii="Times New Roman" w:hAnsi="Times New Roman" w:cs="Times New Roman"/>
          <w:sz w:val="24"/>
          <w:szCs w:val="24"/>
          <w:lang w:val="bg-BG"/>
        </w:rPr>
        <w:t xml:space="preserve"> и общия сбор на единичните  </w:t>
      </w:r>
      <w:r w:rsidR="009D1108" w:rsidRPr="00442BA5">
        <w:rPr>
          <w:rFonts w:ascii="Times New Roman" w:hAnsi="Times New Roman" w:cs="Times New Roman"/>
          <w:sz w:val="24"/>
          <w:szCs w:val="24"/>
          <w:lang w:val="bg-BG"/>
        </w:rPr>
        <w:t xml:space="preserve">цени </w:t>
      </w:r>
      <w:r w:rsidRPr="00442BA5">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442BA5"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442BA5">
        <w:rPr>
          <w:rFonts w:ascii="Times New Roman" w:hAnsi="Times New Roman" w:cs="Times New Roman"/>
          <w:sz w:val="24"/>
          <w:szCs w:val="24"/>
          <w:lang w:val="bg-BG"/>
        </w:rPr>
        <w:t>.</w:t>
      </w:r>
    </w:p>
    <w:p w:rsidR="00F25811" w:rsidRPr="00442BA5" w:rsidRDefault="00F2581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Pr="00442BA5" w:rsidRDefault="007A0860" w:rsidP="00412F28">
      <w:pPr>
        <w:spacing w:line="240" w:lineRule="auto"/>
        <w:rPr>
          <w:rFonts w:ascii="Times New Roman" w:hAnsi="Times New Roman" w:cs="Times New Roman"/>
          <w:i/>
          <w:sz w:val="24"/>
          <w:szCs w:val="24"/>
          <w:lang w:val="bg-BG"/>
        </w:rPr>
      </w:pPr>
    </w:p>
    <w:p w:rsidR="007A0860" w:rsidRDefault="007A0860"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Default="00FC2DB1" w:rsidP="00412F28">
      <w:pPr>
        <w:spacing w:line="240" w:lineRule="auto"/>
        <w:rPr>
          <w:rFonts w:ascii="Times New Roman" w:hAnsi="Times New Roman" w:cs="Times New Roman"/>
          <w:i/>
          <w:sz w:val="24"/>
          <w:szCs w:val="24"/>
          <w:lang w:val="bg-BG"/>
        </w:rPr>
      </w:pPr>
    </w:p>
    <w:p w:rsidR="00FC2DB1" w:rsidRPr="00442BA5" w:rsidRDefault="00FC2DB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A078B1" w:rsidRPr="00442BA5" w:rsidRDefault="00A078B1" w:rsidP="00412F28">
      <w:pPr>
        <w:spacing w:line="240" w:lineRule="auto"/>
        <w:rPr>
          <w:rFonts w:ascii="Times New Roman" w:hAnsi="Times New Roman" w:cs="Times New Roman"/>
          <w:i/>
          <w:sz w:val="24"/>
          <w:szCs w:val="24"/>
          <w:lang w:val="bg-BG"/>
        </w:rPr>
      </w:pPr>
    </w:p>
    <w:p w:rsidR="00F04C86" w:rsidRPr="00442BA5" w:rsidRDefault="00F04C86" w:rsidP="00412F28">
      <w:pPr>
        <w:spacing w:line="240" w:lineRule="auto"/>
        <w:rPr>
          <w:rFonts w:ascii="Times New Roman" w:hAnsi="Times New Roman" w:cs="Times New Roman"/>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Образец №4</w:t>
      </w:r>
    </w:p>
    <w:p w:rsidR="00D446AA"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ОПИС НА ПРЕДСТАВЕНИТЕ ДОКУМЕНТИ</w:t>
      </w:r>
    </w:p>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от ___________________________________ </w:t>
      </w:r>
      <w:r w:rsidRPr="00442BA5">
        <w:rPr>
          <w:rFonts w:ascii="Times New Roman" w:hAnsi="Times New Roman" w:cs="Times New Roman"/>
          <w:i/>
          <w:sz w:val="24"/>
          <w:szCs w:val="24"/>
          <w:lang w:val="bg-BG"/>
        </w:rPr>
        <w:t xml:space="preserve">(наименование на участника) </w:t>
      </w:r>
      <w:r w:rsidRPr="00442BA5">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sz w:val="24"/>
          <w:szCs w:val="24"/>
          <w:lang w:val="bg-BG"/>
        </w:rPr>
        <w:t xml:space="preserve">свързани с участие в </w:t>
      </w:r>
      <w:r w:rsidR="00DD0D38" w:rsidRPr="00442BA5">
        <w:rPr>
          <w:rFonts w:ascii="Times New Roman" w:hAnsi="Times New Roman" w:cs="Times New Roman"/>
          <w:sz w:val="24"/>
          <w:szCs w:val="24"/>
        </w:rPr>
        <w:t>участие в обществена поръчка</w:t>
      </w:r>
      <w:r w:rsidR="00DD0D38" w:rsidRPr="00442BA5">
        <w:rPr>
          <w:rFonts w:ascii="Times New Roman" w:hAnsi="Times New Roman" w:cs="Times New Roman"/>
          <w:sz w:val="24"/>
          <w:szCs w:val="24"/>
          <w:lang w:val="bg-BG"/>
        </w:rPr>
        <w:t xml:space="preserve"> чрез събиране на оферти с обява с предмет: „</w:t>
      </w:r>
      <w:r w:rsidR="0075651E"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DD0D38" w:rsidRPr="00442BA5">
        <w:rPr>
          <w:rFonts w:ascii="Times New Roman" w:hAnsi="Times New Roman" w:cs="Times New Roman"/>
          <w:b/>
          <w:sz w:val="24"/>
          <w:szCs w:val="24"/>
        </w:rPr>
        <w:t>”</w:t>
      </w:r>
    </w:p>
    <w:p w:rsidR="00D446AA" w:rsidRPr="00442BA5" w:rsidRDefault="00D446AA" w:rsidP="00412F28">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
        <w:gridCol w:w="4253"/>
        <w:gridCol w:w="1701"/>
        <w:gridCol w:w="1701"/>
        <w:gridCol w:w="1447"/>
      </w:tblGrid>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sz w:val="24"/>
                <w:szCs w:val="24"/>
                <w:lang w:val="bg-BG"/>
              </w:rPr>
              <w:t xml:space="preserve">Документ </w:t>
            </w:r>
            <w:r w:rsidRPr="00442BA5">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napToGrid w:val="0"/>
              <w:spacing w:line="240" w:lineRule="auto"/>
              <w:jc w:val="center"/>
              <w:rPr>
                <w:rFonts w:ascii="Times New Roman" w:hAnsi="Times New Roman" w:cs="Times New Roman"/>
                <w:b/>
                <w:i/>
                <w:sz w:val="24"/>
                <w:szCs w:val="24"/>
                <w:lang w:val="bg-BG"/>
              </w:rPr>
            </w:pPr>
            <w:r w:rsidRPr="00442BA5">
              <w:rPr>
                <w:rFonts w:ascii="Times New Roman" w:hAnsi="Times New Roman" w:cs="Times New Roman"/>
                <w:b/>
                <w:sz w:val="24"/>
                <w:szCs w:val="24"/>
                <w:lang w:val="bg-BG"/>
              </w:rPr>
              <w:t>Вид документ</w:t>
            </w:r>
            <w:r w:rsidRPr="00442BA5">
              <w:rPr>
                <w:rFonts w:ascii="Times New Roman" w:hAnsi="Times New Roman" w:cs="Times New Roman"/>
                <w:sz w:val="24"/>
                <w:szCs w:val="24"/>
                <w:lang w:val="bg-BG"/>
              </w:rPr>
              <w:t xml:space="preserve"> </w:t>
            </w:r>
            <w:r w:rsidRPr="00442BA5">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napToGrid w:val="0"/>
              <w:spacing w:line="240" w:lineRule="auto"/>
              <w:jc w:val="center"/>
              <w:rPr>
                <w:rFonts w:ascii="Times New Roman" w:hAnsi="Times New Roman" w:cs="Times New Roman"/>
                <w:b/>
                <w:i/>
                <w:sz w:val="24"/>
                <w:szCs w:val="24"/>
                <w:lang w:val="bg-BG"/>
              </w:rPr>
            </w:pPr>
            <w:r w:rsidRPr="00442BA5">
              <w:rPr>
                <w:rFonts w:ascii="Times New Roman" w:hAnsi="Times New Roman" w:cs="Times New Roman"/>
                <w:b/>
                <w:sz w:val="24"/>
                <w:szCs w:val="24"/>
                <w:lang w:val="bg-BG"/>
              </w:rPr>
              <w:t>Количество на документа</w:t>
            </w:r>
            <w:r w:rsidRPr="00442BA5">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napToGrid w:val="0"/>
              <w:spacing w:line="240" w:lineRule="auto"/>
              <w:jc w:val="center"/>
              <w:rPr>
                <w:rFonts w:ascii="Times New Roman" w:hAnsi="Times New Roman" w:cs="Times New Roman"/>
                <w:b/>
                <w:i/>
                <w:sz w:val="24"/>
                <w:szCs w:val="24"/>
                <w:lang w:val="bg-BG"/>
              </w:rPr>
            </w:pPr>
            <w:r w:rsidRPr="00442BA5">
              <w:rPr>
                <w:rFonts w:ascii="Times New Roman" w:hAnsi="Times New Roman" w:cs="Times New Roman"/>
                <w:b/>
                <w:sz w:val="24"/>
                <w:szCs w:val="24"/>
                <w:lang w:val="bg-BG"/>
              </w:rPr>
              <w:t>От страница до страница</w:t>
            </w:r>
          </w:p>
        </w:tc>
      </w:tr>
      <w:tr w:rsidR="00D446AA" w:rsidRPr="00442BA5"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5</w:t>
            </w:r>
          </w:p>
        </w:tc>
      </w:tr>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bookmarkStart w:id="116" w:name="_Hlk451883271"/>
            <w:bookmarkStart w:id="117" w:name="OLE_LINK287"/>
            <w:bookmarkStart w:id="118" w:name="OLE_LINK292"/>
            <w:r w:rsidRPr="00442BA5">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1 - </w:t>
            </w:r>
            <w:r w:rsidRPr="00442BA5">
              <w:rPr>
                <w:rFonts w:ascii="Times New Roman" w:hAnsi="Times New Roman" w:cs="Times New Roman"/>
                <w:sz w:val="24"/>
                <w:szCs w:val="24"/>
              </w:rPr>
              <w:t>n</w:t>
            </w:r>
          </w:p>
        </w:tc>
      </w:tr>
      <w:tr w:rsidR="00D446AA" w:rsidRPr="00442BA5" w:rsidTr="009C61F0">
        <w:tc>
          <w:tcPr>
            <w:tcW w:w="667"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bookmarkStart w:id="119" w:name="_Hlk451883260"/>
            <w:bookmarkEnd w:id="116"/>
            <w:r w:rsidRPr="00442BA5">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r>
      <w:bookmarkEnd w:id="117"/>
      <w:bookmarkEnd w:id="118"/>
      <w:bookmarkEnd w:id="119"/>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r>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r>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w:t>
            </w:r>
          </w:p>
        </w:tc>
      </w:tr>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center"/>
              <w:rPr>
                <w:rFonts w:ascii="Times New Roman" w:hAnsi="Times New Roman" w:cs="Times New Roman"/>
                <w:sz w:val="24"/>
                <w:szCs w:val="24"/>
                <w:lang w:val="bg-BG"/>
              </w:rPr>
            </w:pPr>
            <w:bookmarkStart w:id="120" w:name="_Hlk451883392"/>
            <w:r w:rsidRPr="00442BA5">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jc w:val="center"/>
              <w:rPr>
                <w:rFonts w:ascii="Times New Roman" w:hAnsi="Times New Roman" w:cs="Times New Roman"/>
                <w:sz w:val="24"/>
                <w:szCs w:val="24"/>
                <w:lang w:val="bg-BG"/>
              </w:rPr>
            </w:pPr>
            <w:r w:rsidRPr="00442BA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r>
      <w:bookmarkEnd w:id="120"/>
      <w:tr w:rsidR="00D446AA" w:rsidRPr="00442BA5"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42BA5" w:rsidRDefault="00D446AA" w:rsidP="00412F28">
            <w:pPr>
              <w:spacing w:line="240" w:lineRule="auto"/>
              <w:jc w:val="center"/>
              <w:rPr>
                <w:rFonts w:ascii="Times New Roman" w:hAnsi="Times New Roman" w:cs="Times New Roman"/>
                <w:sz w:val="24"/>
                <w:szCs w:val="24"/>
                <w:lang w:val="bg-BG"/>
              </w:rPr>
            </w:pPr>
          </w:p>
        </w:tc>
      </w:tr>
    </w:tbl>
    <w:p w:rsidR="00D446AA" w:rsidRPr="00442BA5" w:rsidRDefault="00D446AA"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 xml:space="preserve">Дата: </w:t>
      </w:r>
      <w:r w:rsidRPr="00442BA5">
        <w:rPr>
          <w:rFonts w:ascii="Times New Roman" w:hAnsi="Times New Roman" w:cs="Times New Roman"/>
          <w:b/>
          <w:i/>
          <w:sz w:val="24"/>
          <w:szCs w:val="24"/>
          <w:lang w:val="bg-BG"/>
        </w:rPr>
        <w:t>д/м/г</w:t>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r>
      <w:r w:rsidRPr="00442BA5">
        <w:rPr>
          <w:rFonts w:ascii="Times New Roman" w:hAnsi="Times New Roman" w:cs="Times New Roman"/>
          <w:b/>
          <w:sz w:val="24"/>
          <w:szCs w:val="24"/>
          <w:lang w:val="bg-BG"/>
        </w:rPr>
        <w:tab/>
        <w:t>Подпис:</w:t>
      </w:r>
    </w:p>
    <w:p w:rsidR="00D446AA" w:rsidRPr="00442BA5" w:rsidRDefault="00D446AA" w:rsidP="00412F28">
      <w:pPr>
        <w:spacing w:line="240" w:lineRule="auto"/>
        <w:ind w:left="708"/>
        <w:jc w:val="both"/>
        <w:rPr>
          <w:rFonts w:ascii="Times New Roman" w:hAnsi="Times New Roman" w:cs="Times New Roman"/>
          <w:b/>
          <w:i/>
          <w:sz w:val="24"/>
          <w:szCs w:val="24"/>
          <w:lang w:val="bg-BG"/>
        </w:rPr>
      </w:pPr>
      <w:r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t>......................................................</w:t>
      </w:r>
    </w:p>
    <w:p w:rsidR="00D446AA" w:rsidRPr="00442BA5" w:rsidRDefault="00D446AA" w:rsidP="00412F28">
      <w:pPr>
        <w:spacing w:line="240" w:lineRule="auto"/>
        <w:ind w:left="6663"/>
        <w:rPr>
          <w:rFonts w:ascii="Times New Roman" w:hAnsi="Times New Roman" w:cs="Times New Roman"/>
          <w:sz w:val="24"/>
          <w:szCs w:val="24"/>
          <w:lang w:val="bg-BG"/>
        </w:rPr>
      </w:pPr>
      <w:r w:rsidRPr="00442BA5">
        <w:rPr>
          <w:rFonts w:ascii="Times New Roman" w:hAnsi="Times New Roman" w:cs="Times New Roman"/>
          <w:i/>
          <w:sz w:val="24"/>
          <w:szCs w:val="24"/>
          <w:lang w:val="bg-BG"/>
        </w:rPr>
        <w:t>(печат</w:t>
      </w:r>
      <w:r w:rsidRPr="00442BA5">
        <w:rPr>
          <w:rFonts w:ascii="Times New Roman" w:hAnsi="Times New Roman" w:cs="Times New Roman"/>
          <w:sz w:val="24"/>
          <w:szCs w:val="24"/>
          <w:lang w:val="bg-BG"/>
        </w:rPr>
        <w:t>)</w:t>
      </w:r>
    </w:p>
    <w:p w:rsidR="00D446AA" w:rsidRPr="00442BA5" w:rsidRDefault="00D446AA" w:rsidP="00412F28">
      <w:pPr>
        <w:spacing w:line="240" w:lineRule="auto"/>
        <w:ind w:left="708"/>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r>
      <w:r w:rsidRPr="00442BA5">
        <w:rPr>
          <w:rFonts w:ascii="Times New Roman" w:hAnsi="Times New Roman" w:cs="Times New Roman"/>
          <w:b/>
          <w:i/>
          <w:sz w:val="24"/>
          <w:szCs w:val="24"/>
          <w:lang w:val="bg-BG"/>
        </w:rPr>
        <w:tab/>
        <w:t>....................................................</w:t>
      </w:r>
    </w:p>
    <w:p w:rsidR="00D446AA" w:rsidRPr="00442BA5" w:rsidRDefault="00D446AA" w:rsidP="00412F28">
      <w:pPr>
        <w:spacing w:line="240" w:lineRule="auto"/>
        <w:ind w:left="5528"/>
        <w:jc w:val="center"/>
        <w:rPr>
          <w:rFonts w:ascii="Times New Roman" w:hAnsi="Times New Roman" w:cs="Times New Roman"/>
          <w:b/>
          <w:sz w:val="24"/>
          <w:szCs w:val="24"/>
          <w:lang w:val="bg-BG"/>
        </w:rPr>
      </w:pPr>
      <w:r w:rsidRPr="00442BA5">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442BA5" w:rsidRDefault="00D446AA" w:rsidP="00412F28">
      <w:pPr>
        <w:spacing w:line="240" w:lineRule="auto"/>
        <w:rPr>
          <w:rFonts w:ascii="Times New Roman" w:hAnsi="Times New Roman" w:cs="Times New Roman"/>
          <w:b/>
          <w:sz w:val="24"/>
          <w:szCs w:val="24"/>
          <w:u w:val="single"/>
          <w:lang w:val="bg-BG"/>
        </w:rPr>
      </w:pPr>
    </w:p>
    <w:p w:rsidR="00D446AA" w:rsidRPr="00442BA5" w:rsidRDefault="00D446AA" w:rsidP="00412F28">
      <w:pPr>
        <w:spacing w:line="240" w:lineRule="auto"/>
        <w:rPr>
          <w:rFonts w:ascii="Times New Roman" w:hAnsi="Times New Roman" w:cs="Times New Roman"/>
          <w:b/>
          <w:sz w:val="24"/>
          <w:szCs w:val="24"/>
          <w:lang w:val="bg-BG"/>
        </w:rPr>
      </w:pPr>
      <w:r w:rsidRPr="00442BA5">
        <w:rPr>
          <w:rFonts w:ascii="Times New Roman" w:hAnsi="Times New Roman" w:cs="Times New Roman"/>
          <w:b/>
          <w:sz w:val="24"/>
          <w:szCs w:val="24"/>
          <w:lang w:val="bg-BG"/>
        </w:rPr>
        <w:t>Разяснения за попълване на Образец №4:</w:t>
      </w:r>
    </w:p>
    <w:p w:rsidR="00D446AA" w:rsidRPr="00442BA5"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lastRenderedPageBreak/>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442BA5"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442BA5"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442BA5"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F25811" w:rsidRPr="00442BA5" w:rsidRDefault="00F25811" w:rsidP="00412F28">
      <w:pPr>
        <w:spacing w:line="240" w:lineRule="auto"/>
        <w:rPr>
          <w:rFonts w:ascii="Times New Roman" w:hAnsi="Times New Roman" w:cs="Times New Roman"/>
          <w:sz w:val="24"/>
          <w:szCs w:val="24"/>
        </w:rPr>
      </w:pPr>
      <w:r w:rsidRPr="00442BA5">
        <w:rPr>
          <w:rFonts w:ascii="Times New Roman" w:hAnsi="Times New Roman" w:cs="Times New Roman"/>
          <w:sz w:val="24"/>
          <w:szCs w:val="24"/>
        </w:rPr>
        <w:br w:type="page"/>
      </w: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 xml:space="preserve">Образец №5  </w:t>
      </w:r>
    </w:p>
    <w:p w:rsidR="00D446AA" w:rsidRPr="00442BA5" w:rsidRDefault="00D446AA" w:rsidP="00412F28">
      <w:pPr>
        <w:spacing w:line="240" w:lineRule="auto"/>
        <w:rPr>
          <w:rFonts w:ascii="Times New Roman" w:hAnsi="Times New Roman" w:cs="Times New Roman"/>
          <w:b/>
          <w:sz w:val="24"/>
          <w:szCs w:val="24"/>
          <w:lang w:val="bg-BG" w:eastAsia="bg-BG"/>
        </w:rPr>
      </w:pPr>
    </w:p>
    <w:p w:rsidR="00D446AA" w:rsidRPr="00442BA5" w:rsidRDefault="00D446AA" w:rsidP="00412F28">
      <w:pPr>
        <w:spacing w:line="240" w:lineRule="auto"/>
        <w:rPr>
          <w:rFonts w:ascii="Times New Roman" w:hAnsi="Times New Roman" w:cs="Times New Roman"/>
          <w:b/>
          <w:sz w:val="24"/>
          <w:szCs w:val="24"/>
          <w:lang w:val="bg-BG" w:eastAsia="bg-BG"/>
        </w:rPr>
      </w:pPr>
    </w:p>
    <w:p w:rsidR="00D446AA" w:rsidRPr="00442BA5" w:rsidRDefault="00D446AA" w:rsidP="00412F28">
      <w:pPr>
        <w:spacing w:line="240" w:lineRule="auto"/>
        <w:jc w:val="center"/>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 xml:space="preserve">ДЕКЛАРАЦИЯ </w:t>
      </w:r>
    </w:p>
    <w:p w:rsidR="00D446AA" w:rsidRPr="00442BA5" w:rsidRDefault="00D446AA" w:rsidP="00412F28">
      <w:pPr>
        <w:spacing w:line="240" w:lineRule="auto"/>
        <w:jc w:val="center"/>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442BA5" w:rsidRDefault="00D446AA" w:rsidP="00412F28">
      <w:pPr>
        <w:spacing w:line="240" w:lineRule="auto"/>
        <w:jc w:val="center"/>
        <w:rPr>
          <w:rFonts w:ascii="Times New Roman" w:hAnsi="Times New Roman" w:cs="Times New Roman"/>
          <w:i/>
          <w:sz w:val="24"/>
          <w:szCs w:val="24"/>
          <w:lang w:val="bg-BG"/>
        </w:rPr>
      </w:pPr>
    </w:p>
    <w:p w:rsidR="00D446AA" w:rsidRPr="00442BA5" w:rsidRDefault="00D446AA" w:rsidP="00412F28">
      <w:pPr>
        <w:spacing w:line="240" w:lineRule="auto"/>
        <w:jc w:val="center"/>
        <w:rPr>
          <w:rFonts w:ascii="Times New Roman" w:hAnsi="Times New Roman" w:cs="Times New Roman"/>
          <w:b/>
          <w:sz w:val="24"/>
          <w:szCs w:val="24"/>
          <w:u w:val="single"/>
        </w:rPr>
      </w:pPr>
      <w:r w:rsidRPr="00442BA5">
        <w:rPr>
          <w:rFonts w:ascii="Times New Roman" w:hAnsi="Times New Roman" w:cs="Times New Roman"/>
          <w:i/>
          <w:sz w:val="24"/>
          <w:szCs w:val="24"/>
          <w:u w:val="single"/>
        </w:rPr>
        <w:t xml:space="preserve"> </w:t>
      </w:r>
      <w:r w:rsidRPr="00442BA5">
        <w:rPr>
          <w:rFonts w:ascii="Times New Roman" w:hAnsi="Times New Roman" w:cs="Times New Roman"/>
          <w:i/>
          <w:sz w:val="24"/>
          <w:szCs w:val="24"/>
          <w:u w:val="single"/>
          <w:lang w:val="bg-BG"/>
        </w:rPr>
        <w:t>/</w:t>
      </w:r>
      <w:r w:rsidRPr="00442BA5">
        <w:rPr>
          <w:rFonts w:ascii="Times New Roman" w:hAnsi="Times New Roman" w:cs="Times New Roman"/>
          <w:i/>
          <w:sz w:val="24"/>
          <w:szCs w:val="24"/>
          <w:u w:val="single"/>
        </w:rPr>
        <w:t>представя</w:t>
      </w:r>
      <w:r w:rsidRPr="00442BA5">
        <w:rPr>
          <w:rFonts w:ascii="Times New Roman" w:hAnsi="Times New Roman" w:cs="Times New Roman"/>
          <w:i/>
          <w:sz w:val="24"/>
          <w:szCs w:val="24"/>
          <w:u w:val="single"/>
          <w:lang w:val="bg-BG"/>
        </w:rPr>
        <w:t xml:space="preserve"> се </w:t>
      </w:r>
      <w:r w:rsidRPr="00442BA5">
        <w:rPr>
          <w:rFonts w:ascii="Times New Roman" w:hAnsi="Times New Roman" w:cs="Times New Roman"/>
          <w:i/>
          <w:sz w:val="24"/>
          <w:szCs w:val="24"/>
          <w:u w:val="single"/>
        </w:rPr>
        <w:t xml:space="preserve"> при сключване на договора</w:t>
      </w:r>
      <w:r w:rsidRPr="00442BA5">
        <w:rPr>
          <w:rFonts w:ascii="Times New Roman" w:hAnsi="Times New Roman" w:cs="Times New Roman"/>
          <w:i/>
          <w:sz w:val="24"/>
          <w:szCs w:val="24"/>
          <w:u w:val="single"/>
          <w:lang w:val="bg-BG"/>
        </w:rPr>
        <w:t xml:space="preserve"> от </w:t>
      </w:r>
      <w:r w:rsidRPr="00442BA5">
        <w:rPr>
          <w:rFonts w:ascii="Times New Roman" w:hAnsi="Times New Roman" w:cs="Times New Roman"/>
          <w:i/>
          <w:sz w:val="24"/>
          <w:szCs w:val="24"/>
          <w:u w:val="single"/>
        </w:rPr>
        <w:t xml:space="preserve"> класирания на първо място участник</w:t>
      </w:r>
      <w:r w:rsidRPr="00442BA5">
        <w:rPr>
          <w:rFonts w:ascii="Times New Roman" w:hAnsi="Times New Roman" w:cs="Times New Roman"/>
          <w:i/>
          <w:sz w:val="24"/>
          <w:szCs w:val="24"/>
          <w:u w:val="single"/>
          <w:lang w:val="bg-BG"/>
        </w:rPr>
        <w:t>/</w:t>
      </w:r>
    </w:p>
    <w:p w:rsidR="00D446AA" w:rsidRPr="00442BA5" w:rsidRDefault="00D446AA" w:rsidP="00412F28">
      <w:pPr>
        <w:spacing w:line="240" w:lineRule="auto"/>
        <w:jc w:val="center"/>
        <w:rPr>
          <w:rFonts w:ascii="Times New Roman" w:hAnsi="Times New Roman" w:cs="Times New Roman"/>
          <w:b/>
          <w:sz w:val="24"/>
          <w:szCs w:val="24"/>
          <w:lang w:val="bg-BG" w:eastAsia="bg-BG"/>
        </w:rPr>
      </w:pPr>
    </w:p>
    <w:p w:rsidR="00D446AA" w:rsidRPr="00442BA5" w:rsidRDefault="00D446AA" w:rsidP="00412F28">
      <w:pPr>
        <w:spacing w:line="240" w:lineRule="auto"/>
        <w:jc w:val="center"/>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Долуподписаният/ата: ..............................................................................................................,</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(име, презиме, фамилия)</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ЕГН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постоянен адрес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гражданство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документ за самоличност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в качеството ми на ...........................................................,  на ……………………………………………., вписано в ..................................................., с ЕИК/БУЛСТАТ …………………………………… ...................................................., </w:t>
      </w:r>
    </w:p>
    <w:p w:rsidR="00D446AA" w:rsidRPr="00442BA5" w:rsidRDefault="00D446AA" w:rsidP="00412F28">
      <w:pPr>
        <w:spacing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данъчен № ...............................................................................................................................,</w:t>
      </w:r>
    </w:p>
    <w:p w:rsidR="00D446AA" w:rsidRPr="00442BA5" w:rsidRDefault="00D446AA" w:rsidP="00412F28">
      <w:pPr>
        <w:spacing w:line="240" w:lineRule="auto"/>
        <w:jc w:val="both"/>
        <w:rPr>
          <w:rFonts w:ascii="Times New Roman" w:hAnsi="Times New Roman" w:cs="Times New Roman"/>
          <w:sz w:val="24"/>
          <w:szCs w:val="24"/>
          <w:lang w:val="bg-BG" w:eastAsia="bg-BG"/>
        </w:rPr>
      </w:pPr>
    </w:p>
    <w:p w:rsidR="00D446AA" w:rsidRPr="00442BA5" w:rsidRDefault="00D446AA" w:rsidP="00412F28">
      <w:pPr>
        <w:spacing w:line="240" w:lineRule="auto"/>
        <w:rPr>
          <w:rFonts w:ascii="Times New Roman" w:hAnsi="Times New Roman" w:cs="Times New Roman"/>
          <w:b/>
          <w:sz w:val="24"/>
          <w:szCs w:val="24"/>
          <w:lang w:val="bg-BG"/>
        </w:rPr>
      </w:pP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b/>
          <w:sz w:val="24"/>
          <w:szCs w:val="24"/>
          <w:lang w:val="bg-BG" w:eastAsia="bg-BG"/>
        </w:rPr>
        <w:t>Декларирам, че</w:t>
      </w:r>
      <w:r w:rsidRPr="00442BA5">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имат следния произход:.............................................................................................................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442BA5" w:rsidRDefault="00D446AA" w:rsidP="00412F28">
      <w:pPr>
        <w:tabs>
          <w:tab w:val="left" w:pos="4680"/>
        </w:tabs>
        <w:spacing w:line="240" w:lineRule="auto"/>
        <w:rPr>
          <w:rFonts w:ascii="Times New Roman" w:hAnsi="Times New Roman" w:cs="Times New Roman"/>
          <w:b/>
          <w:sz w:val="24"/>
          <w:szCs w:val="24"/>
          <w:lang w:val="bg-BG"/>
        </w:rPr>
      </w:pPr>
    </w:p>
    <w:p w:rsidR="00D446AA" w:rsidRPr="00442BA5" w:rsidRDefault="00D446AA" w:rsidP="00412F28">
      <w:pPr>
        <w:spacing w:line="240" w:lineRule="auto"/>
        <w:jc w:val="both"/>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lastRenderedPageBreak/>
        <w:t xml:space="preserve">Дата на </w:t>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t>Декларатор: ……….</w:t>
      </w:r>
    </w:p>
    <w:p w:rsidR="00D446AA" w:rsidRPr="00442BA5" w:rsidRDefault="00D446AA" w:rsidP="00412F28">
      <w:pPr>
        <w:spacing w:line="240" w:lineRule="auto"/>
        <w:jc w:val="both"/>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 xml:space="preserve">деклариране: </w:t>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t>(подпис)</w:t>
      </w:r>
    </w:p>
    <w:p w:rsidR="00D446AA" w:rsidRPr="00442BA5" w:rsidRDefault="00D446AA" w:rsidP="00412F28">
      <w:pPr>
        <w:spacing w:line="240" w:lineRule="auto"/>
        <w:rPr>
          <w:rFonts w:ascii="Times New Roman" w:hAnsi="Times New Roman" w:cs="Times New Roman"/>
          <w:b/>
          <w:sz w:val="24"/>
          <w:szCs w:val="24"/>
          <w:lang w:val="bg-BG"/>
        </w:rPr>
      </w:pPr>
    </w:p>
    <w:p w:rsidR="00D446AA" w:rsidRPr="00442BA5" w:rsidRDefault="00D446AA" w:rsidP="00412F28">
      <w:pPr>
        <w:spacing w:line="240" w:lineRule="auto"/>
        <w:rPr>
          <w:rFonts w:ascii="Times New Roman" w:hAnsi="Times New Roman" w:cs="Times New Roman"/>
          <w:b/>
          <w:sz w:val="24"/>
          <w:szCs w:val="24"/>
          <w:lang w:val="bg-BG"/>
        </w:rPr>
      </w:pPr>
    </w:p>
    <w:p w:rsidR="00D446AA" w:rsidRPr="00442BA5" w:rsidRDefault="00D446AA" w:rsidP="00412F28">
      <w:pPr>
        <w:spacing w:line="240" w:lineRule="auto"/>
        <w:rPr>
          <w:rFonts w:ascii="Times New Roman" w:hAnsi="Times New Roman" w:cs="Times New Roman"/>
          <w:b/>
          <w:sz w:val="24"/>
          <w:szCs w:val="24"/>
        </w:rPr>
      </w:pPr>
      <w:r w:rsidRPr="00442BA5">
        <w:rPr>
          <w:rFonts w:ascii="Times New Roman" w:hAnsi="Times New Roman" w:cs="Times New Roman"/>
          <w:b/>
          <w:sz w:val="24"/>
          <w:szCs w:val="24"/>
        </w:rPr>
        <w:t xml:space="preserve">Разяснение за попълване на Образец </w:t>
      </w:r>
      <w:r w:rsidRPr="00442BA5">
        <w:rPr>
          <w:rFonts w:ascii="Times New Roman" w:eastAsia="Segoe UI Symbol" w:hAnsi="Times New Roman" w:cs="Times New Roman"/>
          <w:b/>
          <w:sz w:val="24"/>
          <w:szCs w:val="24"/>
        </w:rPr>
        <w:t>№</w:t>
      </w:r>
      <w:r w:rsidRPr="00442BA5">
        <w:rPr>
          <w:rFonts w:ascii="Times New Roman" w:hAnsi="Times New Roman" w:cs="Times New Roman"/>
          <w:b/>
          <w:sz w:val="24"/>
          <w:szCs w:val="24"/>
        </w:rPr>
        <w:t xml:space="preserve"> </w:t>
      </w:r>
      <w:r w:rsidRPr="00442BA5">
        <w:rPr>
          <w:rFonts w:ascii="Times New Roman" w:hAnsi="Times New Roman" w:cs="Times New Roman"/>
          <w:b/>
          <w:sz w:val="24"/>
          <w:szCs w:val="24"/>
          <w:lang w:val="bg-BG"/>
        </w:rPr>
        <w:t>5</w:t>
      </w:r>
      <w:r w:rsidRPr="00442BA5">
        <w:rPr>
          <w:rFonts w:ascii="Times New Roman" w:hAnsi="Times New Roman" w:cs="Times New Roman"/>
          <w:b/>
          <w:sz w:val="24"/>
          <w:szCs w:val="24"/>
        </w:rPr>
        <w:t>:</w:t>
      </w:r>
    </w:p>
    <w:p w:rsidR="00D446AA" w:rsidRPr="00442BA5" w:rsidRDefault="00D446AA" w:rsidP="00412F28">
      <w:pPr>
        <w:numPr>
          <w:ilvl w:val="0"/>
          <w:numId w:val="1"/>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Декларацията по чл. 4, ал. 7 и по чл. 6, ал. 5, т. 3 ЗМИП  - 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5</w:t>
      </w:r>
      <w:r w:rsidRPr="00442BA5">
        <w:rPr>
          <w:rFonts w:ascii="Times New Roman" w:hAnsi="Times New Roman" w:cs="Times New Roman"/>
          <w:sz w:val="24"/>
          <w:szCs w:val="24"/>
        </w:rPr>
        <w:t>, е задължителна част от документите, свързани с участие в процедурата и се пр</w:t>
      </w:r>
      <w:r w:rsidRPr="00442BA5">
        <w:rPr>
          <w:rFonts w:ascii="Times New Roman" w:hAnsi="Times New Roman" w:cs="Times New Roman"/>
          <w:sz w:val="24"/>
          <w:szCs w:val="24"/>
          <w:lang w:val="bg-BG"/>
        </w:rPr>
        <w:t>едставя п</w:t>
      </w:r>
      <w:r w:rsidRPr="00442BA5">
        <w:rPr>
          <w:rFonts w:ascii="Times New Roman" w:hAnsi="Times New Roman" w:cs="Times New Roman"/>
          <w:sz w:val="24"/>
          <w:szCs w:val="24"/>
        </w:rPr>
        <w:t>ри сключване на договора</w:t>
      </w:r>
      <w:r w:rsidRPr="00442BA5">
        <w:rPr>
          <w:rFonts w:ascii="Times New Roman" w:hAnsi="Times New Roman" w:cs="Times New Roman"/>
          <w:sz w:val="24"/>
          <w:szCs w:val="24"/>
          <w:lang w:val="bg-BG"/>
        </w:rPr>
        <w:t xml:space="preserve"> от</w:t>
      </w:r>
      <w:r w:rsidRPr="00442BA5">
        <w:rPr>
          <w:rFonts w:ascii="Times New Roman" w:hAnsi="Times New Roman" w:cs="Times New Roman"/>
          <w:sz w:val="24"/>
          <w:szCs w:val="24"/>
        </w:rPr>
        <w:t xml:space="preserve"> класирания на първо място участник</w:t>
      </w:r>
      <w:r w:rsidRPr="00442BA5">
        <w:rPr>
          <w:rFonts w:ascii="Times New Roman" w:hAnsi="Times New Roman" w:cs="Times New Roman"/>
          <w:sz w:val="24"/>
          <w:szCs w:val="24"/>
          <w:lang w:val="bg-BG"/>
        </w:rPr>
        <w:t>;</w:t>
      </w:r>
    </w:p>
    <w:p w:rsidR="00D446AA" w:rsidRPr="00442BA5" w:rsidRDefault="00D446AA" w:rsidP="00412F28">
      <w:pPr>
        <w:numPr>
          <w:ilvl w:val="0"/>
          <w:numId w:val="1"/>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5</w:t>
      </w:r>
      <w:r w:rsidRPr="00442BA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442BA5" w:rsidRDefault="00D446AA" w:rsidP="00412F28">
      <w:pPr>
        <w:numPr>
          <w:ilvl w:val="0"/>
          <w:numId w:val="1"/>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Ако участникът е обединение, 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5</w:t>
      </w:r>
      <w:r w:rsidRPr="00442BA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442BA5">
        <w:rPr>
          <w:rFonts w:ascii="Times New Roman" w:hAnsi="Times New Roman" w:cs="Times New Roman"/>
          <w:sz w:val="24"/>
          <w:szCs w:val="24"/>
          <w:lang w:val="bg-BG"/>
        </w:rPr>
        <w:t>.</w:t>
      </w: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2409BC" w:rsidRDefault="002409BC" w:rsidP="00412F28">
      <w:pPr>
        <w:spacing w:line="240" w:lineRule="auto"/>
        <w:rPr>
          <w:rFonts w:ascii="Times New Roman" w:hAnsi="Times New Roman" w:cs="Times New Roman"/>
          <w:sz w:val="24"/>
          <w:szCs w:val="24"/>
          <w:lang w:val="bg-BG"/>
        </w:rPr>
      </w:pPr>
    </w:p>
    <w:p w:rsidR="00FC2DB1" w:rsidRDefault="00FC2DB1" w:rsidP="00412F28">
      <w:pPr>
        <w:spacing w:line="240" w:lineRule="auto"/>
        <w:rPr>
          <w:rFonts w:ascii="Times New Roman" w:hAnsi="Times New Roman" w:cs="Times New Roman"/>
          <w:sz w:val="24"/>
          <w:szCs w:val="24"/>
          <w:lang w:val="bg-BG"/>
        </w:rPr>
      </w:pPr>
    </w:p>
    <w:p w:rsidR="00FC2DB1" w:rsidRDefault="00FC2DB1" w:rsidP="00412F28">
      <w:pPr>
        <w:spacing w:line="240" w:lineRule="auto"/>
        <w:rPr>
          <w:rFonts w:ascii="Times New Roman" w:hAnsi="Times New Roman" w:cs="Times New Roman"/>
          <w:sz w:val="24"/>
          <w:szCs w:val="24"/>
          <w:lang w:val="bg-BG"/>
        </w:rPr>
      </w:pPr>
    </w:p>
    <w:p w:rsidR="00FC2DB1" w:rsidRDefault="00FC2DB1" w:rsidP="00412F28">
      <w:pPr>
        <w:spacing w:line="240" w:lineRule="auto"/>
        <w:rPr>
          <w:rFonts w:ascii="Times New Roman" w:hAnsi="Times New Roman" w:cs="Times New Roman"/>
          <w:sz w:val="24"/>
          <w:szCs w:val="24"/>
          <w:lang w:val="bg-BG"/>
        </w:rPr>
      </w:pPr>
    </w:p>
    <w:p w:rsidR="00FC2DB1" w:rsidRDefault="00FC2DB1" w:rsidP="00412F28">
      <w:pPr>
        <w:spacing w:line="240" w:lineRule="auto"/>
        <w:rPr>
          <w:rFonts w:ascii="Times New Roman" w:hAnsi="Times New Roman" w:cs="Times New Roman"/>
          <w:sz w:val="24"/>
          <w:szCs w:val="24"/>
          <w:lang w:val="bg-BG"/>
        </w:rPr>
      </w:pPr>
    </w:p>
    <w:p w:rsidR="00FC2DB1" w:rsidRPr="00442BA5" w:rsidRDefault="00FC2DB1"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Образец № 6</w:t>
      </w: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rPr>
          <w:rFonts w:ascii="Times New Roman" w:hAnsi="Times New Roman" w:cs="Times New Roman"/>
          <w:b/>
          <w:sz w:val="24"/>
          <w:szCs w:val="24"/>
          <w:lang w:val="bg-BG"/>
        </w:rPr>
      </w:pPr>
    </w:p>
    <w:p w:rsidR="00D446AA" w:rsidRPr="00442BA5" w:rsidRDefault="00D446AA" w:rsidP="00412F28">
      <w:pPr>
        <w:spacing w:line="240" w:lineRule="auto"/>
        <w:jc w:val="center"/>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 xml:space="preserve">ДЕКЛАРАЦИЯ </w:t>
      </w:r>
    </w:p>
    <w:p w:rsidR="00D446AA" w:rsidRPr="00442BA5" w:rsidRDefault="00D446AA" w:rsidP="00412F28">
      <w:pPr>
        <w:spacing w:line="240" w:lineRule="auto"/>
        <w:jc w:val="center"/>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442BA5" w:rsidRDefault="00D446AA" w:rsidP="00412F28">
      <w:pPr>
        <w:spacing w:line="240" w:lineRule="auto"/>
        <w:jc w:val="center"/>
        <w:rPr>
          <w:rFonts w:ascii="Times New Roman" w:hAnsi="Times New Roman" w:cs="Times New Roman"/>
          <w:b/>
          <w:sz w:val="24"/>
          <w:szCs w:val="24"/>
          <w:lang w:val="bg-BG" w:eastAsia="bg-BG"/>
        </w:rPr>
      </w:pPr>
    </w:p>
    <w:p w:rsidR="00D446AA" w:rsidRPr="00442BA5" w:rsidRDefault="00D446AA" w:rsidP="00412F28">
      <w:pPr>
        <w:spacing w:line="240" w:lineRule="auto"/>
        <w:jc w:val="center"/>
        <w:rPr>
          <w:rFonts w:ascii="Times New Roman" w:hAnsi="Times New Roman" w:cs="Times New Roman"/>
          <w:b/>
          <w:sz w:val="24"/>
          <w:szCs w:val="24"/>
          <w:u w:val="single"/>
        </w:rPr>
      </w:pPr>
      <w:r w:rsidRPr="00442BA5">
        <w:rPr>
          <w:rFonts w:ascii="Times New Roman" w:hAnsi="Times New Roman" w:cs="Times New Roman"/>
          <w:i/>
          <w:sz w:val="24"/>
          <w:szCs w:val="24"/>
          <w:u w:val="single"/>
          <w:lang w:val="bg-BG"/>
        </w:rPr>
        <w:t>/</w:t>
      </w:r>
      <w:r w:rsidRPr="00442BA5">
        <w:rPr>
          <w:rFonts w:ascii="Times New Roman" w:hAnsi="Times New Roman" w:cs="Times New Roman"/>
          <w:i/>
          <w:sz w:val="24"/>
          <w:szCs w:val="24"/>
          <w:u w:val="single"/>
        </w:rPr>
        <w:t>представя</w:t>
      </w:r>
      <w:r w:rsidRPr="00442BA5">
        <w:rPr>
          <w:rFonts w:ascii="Times New Roman" w:hAnsi="Times New Roman" w:cs="Times New Roman"/>
          <w:i/>
          <w:sz w:val="24"/>
          <w:szCs w:val="24"/>
          <w:u w:val="single"/>
          <w:lang w:val="bg-BG"/>
        </w:rPr>
        <w:t xml:space="preserve"> се </w:t>
      </w:r>
      <w:r w:rsidRPr="00442BA5">
        <w:rPr>
          <w:rFonts w:ascii="Times New Roman" w:hAnsi="Times New Roman" w:cs="Times New Roman"/>
          <w:i/>
          <w:sz w:val="24"/>
          <w:szCs w:val="24"/>
          <w:u w:val="single"/>
        </w:rPr>
        <w:t xml:space="preserve"> при сключване на договора</w:t>
      </w:r>
      <w:r w:rsidRPr="00442BA5">
        <w:rPr>
          <w:rFonts w:ascii="Times New Roman" w:hAnsi="Times New Roman" w:cs="Times New Roman"/>
          <w:i/>
          <w:sz w:val="24"/>
          <w:szCs w:val="24"/>
          <w:u w:val="single"/>
          <w:lang w:val="bg-BG"/>
        </w:rPr>
        <w:t xml:space="preserve"> от </w:t>
      </w:r>
      <w:r w:rsidRPr="00442BA5">
        <w:rPr>
          <w:rFonts w:ascii="Times New Roman" w:hAnsi="Times New Roman" w:cs="Times New Roman"/>
          <w:i/>
          <w:sz w:val="24"/>
          <w:szCs w:val="24"/>
          <w:u w:val="single"/>
        </w:rPr>
        <w:t xml:space="preserve"> класирания на първо място участник</w:t>
      </w:r>
      <w:r w:rsidRPr="00442BA5">
        <w:rPr>
          <w:rFonts w:ascii="Times New Roman" w:hAnsi="Times New Roman" w:cs="Times New Roman"/>
          <w:i/>
          <w:sz w:val="24"/>
          <w:szCs w:val="24"/>
          <w:u w:val="single"/>
          <w:lang w:val="bg-BG"/>
        </w:rPr>
        <w:t>/</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Долуподписаният/ата: ..............................................................................................................,</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(име, презиме, фамилия)</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ЕГН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постоянен адрес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гражданство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документ за самоличност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в качеството ми на ...........................................................,  на ……………………………………………., вписано в ..................................................., с ЕИК/БУЛСТАТ …………………………………… ...................................................., </w:t>
      </w:r>
    </w:p>
    <w:p w:rsidR="00D446AA" w:rsidRPr="00442BA5" w:rsidRDefault="00D446AA" w:rsidP="00412F28">
      <w:pPr>
        <w:spacing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данъчен № ...............................................................................................................................,</w:t>
      </w:r>
    </w:p>
    <w:p w:rsidR="00D446AA" w:rsidRPr="00442BA5" w:rsidRDefault="00D446AA" w:rsidP="00412F28">
      <w:pPr>
        <w:spacing w:line="240" w:lineRule="auto"/>
        <w:jc w:val="both"/>
        <w:rPr>
          <w:rFonts w:ascii="Times New Roman" w:hAnsi="Times New Roman" w:cs="Times New Roman"/>
          <w:sz w:val="24"/>
          <w:szCs w:val="24"/>
          <w:lang w:val="bg-BG" w:eastAsia="bg-BG"/>
        </w:rPr>
      </w:pPr>
      <w:r w:rsidRPr="00442BA5">
        <w:rPr>
          <w:rFonts w:ascii="Times New Roman" w:hAnsi="Times New Roman" w:cs="Times New Roman"/>
          <w:b/>
          <w:sz w:val="24"/>
          <w:szCs w:val="24"/>
          <w:lang w:val="bg-BG" w:eastAsia="bg-BG"/>
        </w:rPr>
        <w:t>Декларирам, че</w:t>
      </w:r>
      <w:r w:rsidRPr="00442BA5">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1.....................................................................................................................</w:t>
      </w:r>
      <w:r w:rsidR="0075651E" w:rsidRPr="00442BA5">
        <w:rPr>
          <w:rFonts w:ascii="Times New Roman" w:hAnsi="Times New Roman" w:cs="Times New Roman"/>
          <w:sz w:val="24"/>
          <w:szCs w:val="24"/>
          <w:lang w:val="bg-BG" w:eastAsia="bg-BG"/>
        </w:rPr>
        <w:t>............................</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(име, презиме, фамилия)</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ЕГН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постоянен адрес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гражданство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документ за самоличност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2.................................................................................................................................................</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lastRenderedPageBreak/>
        <w:t>(име, презиме, фамилия)</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ЕГН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постоянен адрес.........................................................................................................................,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гражданство................................................................................................................................,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документ за самоличност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3..................................................................................................................</w:t>
      </w:r>
      <w:r w:rsidR="0075651E" w:rsidRPr="00442BA5">
        <w:rPr>
          <w:rFonts w:ascii="Times New Roman" w:hAnsi="Times New Roman" w:cs="Times New Roman"/>
          <w:sz w:val="24"/>
          <w:szCs w:val="24"/>
          <w:lang w:val="bg-BG" w:eastAsia="bg-BG"/>
        </w:rPr>
        <w:t>...............................</w:t>
      </w:r>
      <w:r w:rsidRPr="00442BA5">
        <w:rPr>
          <w:rFonts w:ascii="Times New Roman" w:hAnsi="Times New Roman" w:cs="Times New Roman"/>
          <w:sz w:val="24"/>
          <w:szCs w:val="24"/>
          <w:lang w:val="bg-BG" w:eastAsia="bg-BG"/>
        </w:rPr>
        <w:t xml:space="preserve"> </w:t>
      </w:r>
    </w:p>
    <w:p w:rsidR="00D446AA" w:rsidRPr="00442BA5" w:rsidRDefault="00D446AA" w:rsidP="00412F28">
      <w:pPr>
        <w:spacing w:before="100" w:beforeAutospacing="1" w:after="100" w:afterAutospacing="1" w:line="240" w:lineRule="auto"/>
        <w:jc w:val="center"/>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(име, презиме, фамилия)</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ЕГН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постоянен адрес.........................................................................................................................,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 xml:space="preserve">гражданство .............................................................................................................................,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документ за самоличност ………………………………………………….…………........</w:t>
      </w: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p>
    <w:p w:rsidR="00D446AA" w:rsidRPr="00442BA5" w:rsidRDefault="00D446AA" w:rsidP="00412F28">
      <w:pPr>
        <w:spacing w:before="100" w:beforeAutospacing="1" w:after="100" w:afterAutospacing="1" w:line="240" w:lineRule="auto"/>
        <w:jc w:val="both"/>
        <w:rPr>
          <w:rFonts w:ascii="Times New Roman" w:hAnsi="Times New Roman" w:cs="Times New Roman"/>
          <w:sz w:val="24"/>
          <w:szCs w:val="24"/>
          <w:lang w:val="bg-BG" w:eastAsia="bg-BG"/>
        </w:rPr>
      </w:pPr>
      <w:r w:rsidRPr="00442BA5">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442BA5" w:rsidRDefault="00D446AA" w:rsidP="00412F28">
      <w:pPr>
        <w:spacing w:line="240" w:lineRule="auto"/>
        <w:jc w:val="both"/>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 xml:space="preserve">Дата на </w:t>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t>Декларатор: ……….</w:t>
      </w:r>
    </w:p>
    <w:p w:rsidR="00D446AA" w:rsidRPr="00442BA5" w:rsidRDefault="00D446AA" w:rsidP="00412F28">
      <w:pPr>
        <w:spacing w:line="240" w:lineRule="auto"/>
        <w:jc w:val="both"/>
        <w:rPr>
          <w:rFonts w:ascii="Times New Roman" w:hAnsi="Times New Roman" w:cs="Times New Roman"/>
          <w:b/>
          <w:sz w:val="24"/>
          <w:szCs w:val="24"/>
          <w:lang w:val="bg-BG" w:eastAsia="bg-BG"/>
        </w:rPr>
      </w:pPr>
      <w:r w:rsidRPr="00442BA5">
        <w:rPr>
          <w:rFonts w:ascii="Times New Roman" w:hAnsi="Times New Roman" w:cs="Times New Roman"/>
          <w:b/>
          <w:sz w:val="24"/>
          <w:szCs w:val="24"/>
          <w:lang w:val="bg-BG" w:eastAsia="bg-BG"/>
        </w:rPr>
        <w:t xml:space="preserve">деклариране: </w:t>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r>
      <w:r w:rsidRPr="00442BA5">
        <w:rPr>
          <w:rFonts w:ascii="Times New Roman" w:hAnsi="Times New Roman" w:cs="Times New Roman"/>
          <w:b/>
          <w:sz w:val="24"/>
          <w:szCs w:val="24"/>
          <w:lang w:val="bg-BG" w:eastAsia="bg-BG"/>
        </w:rPr>
        <w:tab/>
        <w:t xml:space="preserve">                       (подпис)</w:t>
      </w:r>
    </w:p>
    <w:p w:rsidR="00940FF4" w:rsidRPr="00442BA5" w:rsidRDefault="00940FF4" w:rsidP="00412F28">
      <w:pPr>
        <w:tabs>
          <w:tab w:val="left" w:pos="5271"/>
        </w:tabs>
        <w:spacing w:line="240" w:lineRule="auto"/>
        <w:jc w:val="right"/>
        <w:rPr>
          <w:rFonts w:ascii="Times New Roman" w:hAnsi="Times New Roman" w:cs="Times New Roman"/>
          <w:b/>
          <w:i/>
          <w:sz w:val="24"/>
          <w:szCs w:val="24"/>
          <w:u w:val="single"/>
          <w:lang w:val="bg-BG"/>
        </w:rPr>
      </w:pPr>
    </w:p>
    <w:p w:rsidR="00940FF4" w:rsidRPr="00442BA5" w:rsidRDefault="00940FF4" w:rsidP="00412F28">
      <w:pPr>
        <w:tabs>
          <w:tab w:val="left" w:pos="5271"/>
        </w:tabs>
        <w:spacing w:line="240" w:lineRule="auto"/>
        <w:jc w:val="right"/>
        <w:rPr>
          <w:rFonts w:ascii="Times New Roman" w:hAnsi="Times New Roman" w:cs="Times New Roman"/>
          <w:b/>
          <w:i/>
          <w:sz w:val="24"/>
          <w:szCs w:val="24"/>
          <w:u w:val="single"/>
          <w:lang w:val="bg-BG"/>
        </w:rPr>
      </w:pPr>
    </w:p>
    <w:p w:rsidR="00D446AA" w:rsidRPr="00442BA5" w:rsidRDefault="00D446AA" w:rsidP="00412F28">
      <w:pPr>
        <w:spacing w:line="240" w:lineRule="auto"/>
        <w:rPr>
          <w:rFonts w:ascii="Times New Roman" w:hAnsi="Times New Roman" w:cs="Times New Roman"/>
          <w:b/>
          <w:sz w:val="24"/>
          <w:szCs w:val="24"/>
        </w:rPr>
      </w:pPr>
      <w:r w:rsidRPr="00442BA5">
        <w:rPr>
          <w:rFonts w:ascii="Times New Roman" w:hAnsi="Times New Roman" w:cs="Times New Roman"/>
          <w:b/>
          <w:sz w:val="24"/>
          <w:szCs w:val="24"/>
        </w:rPr>
        <w:t xml:space="preserve">Разяснение за попълване на Образец </w:t>
      </w:r>
      <w:r w:rsidRPr="00442BA5">
        <w:rPr>
          <w:rFonts w:ascii="Times New Roman" w:eastAsia="Segoe UI Symbol" w:hAnsi="Times New Roman" w:cs="Times New Roman"/>
          <w:b/>
          <w:sz w:val="24"/>
          <w:szCs w:val="24"/>
        </w:rPr>
        <w:t>№</w:t>
      </w:r>
      <w:r w:rsidRPr="00442BA5">
        <w:rPr>
          <w:rFonts w:ascii="Times New Roman" w:hAnsi="Times New Roman" w:cs="Times New Roman"/>
          <w:b/>
          <w:sz w:val="24"/>
          <w:szCs w:val="24"/>
        </w:rPr>
        <w:t xml:space="preserve"> </w:t>
      </w:r>
      <w:r w:rsidRPr="00442BA5">
        <w:rPr>
          <w:rFonts w:ascii="Times New Roman" w:hAnsi="Times New Roman" w:cs="Times New Roman"/>
          <w:b/>
          <w:sz w:val="24"/>
          <w:szCs w:val="24"/>
          <w:lang w:val="bg-BG"/>
        </w:rPr>
        <w:t>6</w:t>
      </w:r>
      <w:r w:rsidRPr="00442BA5">
        <w:rPr>
          <w:rFonts w:ascii="Times New Roman" w:hAnsi="Times New Roman" w:cs="Times New Roman"/>
          <w:b/>
          <w:sz w:val="24"/>
          <w:szCs w:val="24"/>
        </w:rPr>
        <w:t>:</w:t>
      </w:r>
    </w:p>
    <w:p w:rsidR="00D446AA" w:rsidRPr="00442BA5" w:rsidRDefault="00D446AA" w:rsidP="00412F28">
      <w:pPr>
        <w:numPr>
          <w:ilvl w:val="0"/>
          <w:numId w:val="2"/>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Декларацията по чл. 6, ал.2 от ЗМИП  - 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6</w:t>
      </w:r>
      <w:r w:rsidRPr="00442BA5">
        <w:rPr>
          <w:rFonts w:ascii="Times New Roman" w:hAnsi="Times New Roman" w:cs="Times New Roman"/>
          <w:sz w:val="24"/>
          <w:szCs w:val="24"/>
        </w:rPr>
        <w:t>,  е задължителна част от документите, свързани с участие в процедурата и се пр</w:t>
      </w:r>
      <w:r w:rsidRPr="00442BA5">
        <w:rPr>
          <w:rFonts w:ascii="Times New Roman" w:hAnsi="Times New Roman" w:cs="Times New Roman"/>
          <w:sz w:val="24"/>
          <w:szCs w:val="24"/>
          <w:lang w:val="bg-BG"/>
        </w:rPr>
        <w:t>едставя п</w:t>
      </w:r>
      <w:r w:rsidRPr="00442BA5">
        <w:rPr>
          <w:rFonts w:ascii="Times New Roman" w:hAnsi="Times New Roman" w:cs="Times New Roman"/>
          <w:sz w:val="24"/>
          <w:szCs w:val="24"/>
        </w:rPr>
        <w:t>ри сключване на договора</w:t>
      </w:r>
      <w:r w:rsidRPr="00442BA5">
        <w:rPr>
          <w:rFonts w:ascii="Times New Roman" w:hAnsi="Times New Roman" w:cs="Times New Roman"/>
          <w:sz w:val="24"/>
          <w:szCs w:val="24"/>
          <w:lang w:val="bg-BG"/>
        </w:rPr>
        <w:t xml:space="preserve"> от</w:t>
      </w:r>
      <w:r w:rsidRPr="00442BA5">
        <w:rPr>
          <w:rFonts w:ascii="Times New Roman" w:hAnsi="Times New Roman" w:cs="Times New Roman"/>
          <w:sz w:val="24"/>
          <w:szCs w:val="24"/>
        </w:rPr>
        <w:t xml:space="preserve"> класирания на първо място участник</w:t>
      </w:r>
      <w:r w:rsidRPr="00442BA5">
        <w:rPr>
          <w:rFonts w:ascii="Times New Roman" w:hAnsi="Times New Roman" w:cs="Times New Roman"/>
          <w:sz w:val="24"/>
          <w:szCs w:val="24"/>
          <w:lang w:val="bg-BG"/>
        </w:rPr>
        <w:t>;</w:t>
      </w:r>
    </w:p>
    <w:p w:rsidR="00D446AA" w:rsidRPr="00442BA5" w:rsidRDefault="00D446AA" w:rsidP="00412F28">
      <w:pPr>
        <w:numPr>
          <w:ilvl w:val="0"/>
          <w:numId w:val="2"/>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6</w:t>
      </w:r>
      <w:r w:rsidRPr="00442BA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456666" w:rsidRPr="00442BA5" w:rsidRDefault="00D446AA" w:rsidP="00412F28">
      <w:pPr>
        <w:numPr>
          <w:ilvl w:val="0"/>
          <w:numId w:val="2"/>
        </w:numPr>
        <w:spacing w:after="0" w:line="240" w:lineRule="auto"/>
        <w:ind w:left="720"/>
        <w:jc w:val="both"/>
        <w:rPr>
          <w:rFonts w:ascii="Times New Roman" w:hAnsi="Times New Roman" w:cs="Times New Roman"/>
          <w:sz w:val="24"/>
          <w:szCs w:val="24"/>
        </w:rPr>
      </w:pPr>
      <w:r w:rsidRPr="00442BA5">
        <w:rPr>
          <w:rFonts w:ascii="Times New Roman" w:hAnsi="Times New Roman" w:cs="Times New Roman"/>
          <w:sz w:val="24"/>
          <w:szCs w:val="24"/>
        </w:rPr>
        <w:t xml:space="preserve">Ако участникът е обединение, Образец </w:t>
      </w:r>
      <w:r w:rsidRPr="00442BA5">
        <w:rPr>
          <w:rFonts w:ascii="Times New Roman" w:eastAsia="Segoe UI Symbol" w:hAnsi="Times New Roman" w:cs="Times New Roman"/>
          <w:sz w:val="24"/>
          <w:szCs w:val="24"/>
        </w:rPr>
        <w:t>№</w:t>
      </w:r>
      <w:r w:rsidRPr="00442BA5">
        <w:rPr>
          <w:rFonts w:ascii="Times New Roman" w:hAnsi="Times New Roman" w:cs="Times New Roman"/>
          <w:sz w:val="24"/>
          <w:szCs w:val="24"/>
        </w:rPr>
        <w:t xml:space="preserve"> </w:t>
      </w:r>
      <w:r w:rsidRPr="00442BA5">
        <w:rPr>
          <w:rFonts w:ascii="Times New Roman" w:hAnsi="Times New Roman" w:cs="Times New Roman"/>
          <w:sz w:val="24"/>
          <w:szCs w:val="24"/>
          <w:lang w:val="bg-BG"/>
        </w:rPr>
        <w:t>6</w:t>
      </w:r>
      <w:r w:rsidRPr="00442BA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F04C86" w:rsidRPr="00442BA5" w:rsidRDefault="00F04C86" w:rsidP="00412F28">
      <w:pPr>
        <w:spacing w:after="0" w:line="240" w:lineRule="auto"/>
        <w:ind w:left="720"/>
        <w:jc w:val="both"/>
        <w:rPr>
          <w:rFonts w:ascii="Times New Roman" w:hAnsi="Times New Roman" w:cs="Times New Roman"/>
          <w:sz w:val="24"/>
          <w:szCs w:val="24"/>
        </w:rPr>
      </w:pPr>
    </w:p>
    <w:p w:rsidR="0075651E" w:rsidRPr="00442BA5" w:rsidRDefault="0075651E" w:rsidP="00412F28">
      <w:pPr>
        <w:spacing w:line="240" w:lineRule="auto"/>
        <w:jc w:val="both"/>
        <w:rPr>
          <w:rFonts w:ascii="Times New Roman" w:hAnsi="Times New Roman" w:cs="Times New Roman"/>
          <w:b/>
          <w:i/>
          <w:sz w:val="24"/>
          <w:szCs w:val="24"/>
          <w:lang w:val="bg-BG"/>
        </w:rPr>
      </w:pPr>
    </w:p>
    <w:p w:rsidR="0075651E" w:rsidRPr="00442BA5" w:rsidRDefault="0075651E" w:rsidP="00412F28">
      <w:pPr>
        <w:spacing w:line="240" w:lineRule="auto"/>
        <w:jc w:val="both"/>
        <w:rPr>
          <w:rFonts w:ascii="Times New Roman" w:hAnsi="Times New Roman" w:cs="Times New Roman"/>
          <w:b/>
          <w:i/>
          <w:sz w:val="24"/>
          <w:szCs w:val="24"/>
          <w:lang w:val="bg-BG"/>
        </w:rPr>
      </w:pPr>
    </w:p>
    <w:p w:rsidR="0075651E" w:rsidRPr="00442BA5" w:rsidRDefault="0075651E"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Образец № 7</w:t>
      </w:r>
    </w:p>
    <w:p w:rsidR="00D446AA" w:rsidRPr="00442BA5" w:rsidRDefault="00D446AA" w:rsidP="00412F28">
      <w:pPr>
        <w:keepNext/>
        <w:overflowPunct w:val="0"/>
        <w:autoSpaceDE w:val="0"/>
        <w:autoSpaceDN w:val="0"/>
        <w:adjustRightInd w:val="0"/>
        <w:spacing w:line="240" w:lineRule="auto"/>
        <w:jc w:val="center"/>
        <w:outlineLvl w:val="4"/>
        <w:rPr>
          <w:rFonts w:ascii="Times New Roman" w:hAnsi="Times New Roman" w:cs="Times New Roman"/>
          <w:b/>
          <w:i/>
          <w:sz w:val="24"/>
          <w:szCs w:val="24"/>
          <w:lang w:val="bg-BG"/>
        </w:rPr>
      </w:pPr>
      <w:r w:rsidRPr="00442BA5">
        <w:rPr>
          <w:rFonts w:ascii="Times New Roman" w:hAnsi="Times New Roman" w:cs="Times New Roman"/>
          <w:b/>
          <w:sz w:val="24"/>
          <w:szCs w:val="24"/>
          <w:lang w:val="bg-BG"/>
        </w:rPr>
        <w:t>Д Е К Л А Р А Ц И Я</w:t>
      </w:r>
    </w:p>
    <w:p w:rsidR="00D446AA" w:rsidRPr="00442BA5" w:rsidRDefault="00D446AA" w:rsidP="00412F28">
      <w:pPr>
        <w:tabs>
          <w:tab w:val="left" w:pos="374"/>
        </w:tabs>
        <w:spacing w:line="240" w:lineRule="auto"/>
        <w:ind w:right="22"/>
        <w:jc w:val="center"/>
        <w:rPr>
          <w:rFonts w:ascii="Times New Roman" w:hAnsi="Times New Roman" w:cs="Times New Roman"/>
          <w:b/>
          <w:sz w:val="24"/>
          <w:szCs w:val="24"/>
          <w:u w:val="single"/>
          <w:lang w:val="bg-BG"/>
        </w:rPr>
      </w:pPr>
    </w:p>
    <w:p w:rsidR="00D446AA" w:rsidRPr="00442BA5" w:rsidRDefault="00D446AA" w:rsidP="00412F28">
      <w:pPr>
        <w:spacing w:line="240" w:lineRule="auto"/>
        <w:ind w:right="22"/>
        <w:jc w:val="both"/>
        <w:textAlignment w:val="center"/>
        <w:rPr>
          <w:rFonts w:ascii="Times New Roman" w:hAnsi="Times New Roman" w:cs="Times New Roman"/>
          <w:b/>
          <w:bCs/>
          <w:sz w:val="24"/>
          <w:szCs w:val="24"/>
          <w:lang w:val="bg-BG"/>
        </w:rPr>
      </w:pPr>
      <w:r w:rsidRPr="00442BA5">
        <w:rPr>
          <w:rFonts w:ascii="Times New Roman" w:hAnsi="Times New Roman" w:cs="Times New Roman"/>
          <w:b/>
          <w:sz w:val="24"/>
          <w:szCs w:val="24"/>
          <w:lang w:val="bg-BG"/>
        </w:rPr>
        <w:t xml:space="preserve">по чл. 3, т. 8 и чл. 4 от </w:t>
      </w:r>
      <w:r w:rsidRPr="00442BA5">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42BA5" w:rsidRDefault="00D446AA" w:rsidP="00412F28">
      <w:pPr>
        <w:spacing w:line="240" w:lineRule="auto"/>
        <w:rPr>
          <w:rFonts w:ascii="Times New Roman" w:hAnsi="Times New Roman" w:cs="Times New Roman"/>
          <w:i/>
          <w:sz w:val="24"/>
          <w:szCs w:val="24"/>
          <w:lang w:val="bg-BG"/>
        </w:rPr>
      </w:pPr>
    </w:p>
    <w:p w:rsidR="00D446AA" w:rsidRPr="00442BA5" w:rsidRDefault="00D446AA" w:rsidP="00412F28">
      <w:pPr>
        <w:spacing w:line="240" w:lineRule="auto"/>
        <w:jc w:val="center"/>
        <w:rPr>
          <w:rFonts w:ascii="Times New Roman" w:hAnsi="Times New Roman" w:cs="Times New Roman"/>
          <w:sz w:val="24"/>
          <w:szCs w:val="24"/>
          <w:u w:val="single"/>
        </w:rPr>
      </w:pPr>
      <w:r w:rsidRPr="00442BA5">
        <w:rPr>
          <w:rFonts w:ascii="Times New Roman" w:hAnsi="Times New Roman" w:cs="Times New Roman"/>
          <w:i/>
          <w:sz w:val="24"/>
          <w:szCs w:val="24"/>
          <w:u w:val="single"/>
          <w:lang w:val="bg-BG"/>
        </w:rPr>
        <w:t>/</w:t>
      </w:r>
      <w:r w:rsidRPr="00442BA5">
        <w:rPr>
          <w:rFonts w:ascii="Times New Roman" w:hAnsi="Times New Roman" w:cs="Times New Roman"/>
          <w:i/>
          <w:sz w:val="24"/>
          <w:szCs w:val="24"/>
          <w:u w:val="single"/>
        </w:rPr>
        <w:t>представя</w:t>
      </w:r>
      <w:r w:rsidRPr="00442BA5">
        <w:rPr>
          <w:rFonts w:ascii="Times New Roman" w:hAnsi="Times New Roman" w:cs="Times New Roman"/>
          <w:i/>
          <w:sz w:val="24"/>
          <w:szCs w:val="24"/>
          <w:u w:val="single"/>
          <w:lang w:val="bg-BG"/>
        </w:rPr>
        <w:t xml:space="preserve"> се </w:t>
      </w:r>
      <w:r w:rsidRPr="00442BA5">
        <w:rPr>
          <w:rFonts w:ascii="Times New Roman" w:hAnsi="Times New Roman" w:cs="Times New Roman"/>
          <w:i/>
          <w:sz w:val="24"/>
          <w:szCs w:val="24"/>
          <w:u w:val="single"/>
        </w:rPr>
        <w:t xml:space="preserve"> при сключване на договора</w:t>
      </w:r>
      <w:r w:rsidRPr="00442BA5">
        <w:rPr>
          <w:rFonts w:ascii="Times New Roman" w:hAnsi="Times New Roman" w:cs="Times New Roman"/>
          <w:i/>
          <w:sz w:val="24"/>
          <w:szCs w:val="24"/>
          <w:u w:val="single"/>
          <w:lang w:val="bg-BG"/>
        </w:rPr>
        <w:t xml:space="preserve"> от </w:t>
      </w:r>
      <w:r w:rsidRPr="00442BA5">
        <w:rPr>
          <w:rFonts w:ascii="Times New Roman" w:hAnsi="Times New Roman" w:cs="Times New Roman"/>
          <w:i/>
          <w:sz w:val="24"/>
          <w:szCs w:val="24"/>
          <w:u w:val="single"/>
        </w:rPr>
        <w:t xml:space="preserve"> класирания на първо място участник</w:t>
      </w:r>
      <w:r w:rsidRPr="00442BA5">
        <w:rPr>
          <w:rFonts w:ascii="Times New Roman" w:hAnsi="Times New Roman" w:cs="Times New Roman"/>
          <w:i/>
          <w:sz w:val="24"/>
          <w:szCs w:val="24"/>
          <w:u w:val="single"/>
          <w:lang w:val="bg-BG"/>
        </w:rPr>
        <w:t>/</w:t>
      </w:r>
    </w:p>
    <w:p w:rsidR="00D446AA" w:rsidRPr="00442BA5" w:rsidRDefault="00D446AA" w:rsidP="00412F28">
      <w:pPr>
        <w:spacing w:line="240" w:lineRule="auto"/>
        <w:ind w:right="22"/>
        <w:jc w:val="both"/>
        <w:rPr>
          <w:rFonts w:ascii="Times New Roman" w:hAnsi="Times New Roman" w:cs="Times New Roman"/>
          <w:b/>
          <w:bCs/>
          <w:sz w:val="24"/>
          <w:szCs w:val="24"/>
          <w:lang w:val="bg-BG"/>
        </w:rPr>
      </w:pPr>
    </w:p>
    <w:p w:rsidR="00D446AA" w:rsidRPr="00442BA5" w:rsidRDefault="00D446AA" w:rsidP="00412F28">
      <w:pPr>
        <w:spacing w:line="240" w:lineRule="auto"/>
        <w:ind w:right="423"/>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Долуподписаният/ата.............................................................................................,</w:t>
      </w:r>
    </w:p>
    <w:p w:rsidR="00456666" w:rsidRPr="00442BA5" w:rsidRDefault="00D446AA" w:rsidP="00412F28">
      <w:pPr>
        <w:spacing w:line="240" w:lineRule="auto"/>
        <w:jc w:val="both"/>
        <w:rPr>
          <w:rFonts w:ascii="Times New Roman" w:hAnsi="Times New Roman" w:cs="Times New Roman"/>
          <w:b/>
          <w:sz w:val="24"/>
          <w:szCs w:val="24"/>
          <w:lang w:val="bg-BG"/>
        </w:rPr>
      </w:pPr>
      <w:r w:rsidRPr="00442BA5">
        <w:rPr>
          <w:rFonts w:ascii="Times New Roman" w:hAnsi="Times New Roman" w:cs="Times New Roman"/>
          <w:sz w:val="24"/>
          <w:szCs w:val="24"/>
          <w:lang w:val="bg-BG"/>
        </w:rPr>
        <w:t xml:space="preserve">ЕГН ................................. л.карта №…………..…...…., издадена  на ................…….........… от………………………, в качеството си на  ............................................. на ........................................................ </w:t>
      </w:r>
      <w:r w:rsidRPr="00442BA5">
        <w:rPr>
          <w:rFonts w:ascii="Times New Roman" w:hAnsi="Times New Roman" w:cs="Times New Roman"/>
          <w:i/>
          <w:sz w:val="24"/>
          <w:szCs w:val="24"/>
          <w:lang w:val="bg-BG"/>
        </w:rPr>
        <w:t xml:space="preserve">(наименованието на участника), </w:t>
      </w:r>
      <w:r w:rsidRPr="00442BA5">
        <w:rPr>
          <w:rFonts w:ascii="Times New Roman" w:hAnsi="Times New Roman" w:cs="Times New Roman"/>
          <w:sz w:val="24"/>
          <w:szCs w:val="24"/>
          <w:lang w:val="bg-BG"/>
        </w:rPr>
        <w:t>ЕИК</w:t>
      </w:r>
      <w:r w:rsidRPr="00442BA5">
        <w:rPr>
          <w:rFonts w:ascii="Times New Roman" w:hAnsi="Times New Roman" w:cs="Times New Roman"/>
          <w:i/>
          <w:sz w:val="24"/>
          <w:szCs w:val="24"/>
          <w:lang w:val="bg-BG"/>
        </w:rPr>
        <w:t>......................................,</w:t>
      </w:r>
      <w:r w:rsidRPr="00442BA5">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442BA5">
        <w:rPr>
          <w:rFonts w:ascii="Times New Roman" w:hAnsi="Times New Roman" w:cs="Times New Roman"/>
          <w:sz w:val="24"/>
          <w:szCs w:val="24"/>
        </w:rPr>
        <w:t>в обществена поръчка</w:t>
      </w:r>
      <w:r w:rsidR="00456666" w:rsidRPr="00442BA5">
        <w:rPr>
          <w:rFonts w:ascii="Times New Roman" w:hAnsi="Times New Roman" w:cs="Times New Roman"/>
          <w:sz w:val="24"/>
          <w:szCs w:val="24"/>
          <w:lang w:val="bg-BG"/>
        </w:rPr>
        <w:t xml:space="preserve"> чрез събиране на оферти с обява с предмет:</w:t>
      </w:r>
      <w:r w:rsidR="0056122F" w:rsidRPr="00442BA5">
        <w:rPr>
          <w:rFonts w:ascii="Times New Roman" w:hAnsi="Times New Roman" w:cs="Times New Roman"/>
          <w:sz w:val="24"/>
          <w:szCs w:val="24"/>
          <w:lang w:val="bg-BG"/>
        </w:rPr>
        <w:t xml:space="preserve"> </w:t>
      </w:r>
      <w:r w:rsidR="00456666" w:rsidRPr="00442BA5">
        <w:rPr>
          <w:rFonts w:ascii="Times New Roman" w:hAnsi="Times New Roman" w:cs="Times New Roman"/>
          <w:sz w:val="24"/>
          <w:szCs w:val="24"/>
          <w:lang w:val="bg-BG"/>
        </w:rPr>
        <w:t>„</w:t>
      </w:r>
      <w:r w:rsidR="0075651E"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456666" w:rsidRPr="00442BA5">
        <w:rPr>
          <w:rFonts w:ascii="Times New Roman" w:hAnsi="Times New Roman" w:cs="Times New Roman"/>
          <w:b/>
          <w:sz w:val="24"/>
          <w:szCs w:val="24"/>
        </w:rPr>
        <w:t>”</w:t>
      </w:r>
    </w:p>
    <w:p w:rsidR="00D446AA" w:rsidRPr="00442BA5" w:rsidRDefault="00D446AA" w:rsidP="00412F28">
      <w:pPr>
        <w:spacing w:line="240" w:lineRule="auto"/>
        <w:ind w:right="22"/>
        <w:jc w:val="both"/>
        <w:rPr>
          <w:rFonts w:ascii="Times New Roman" w:hAnsi="Times New Roman" w:cs="Times New Roman"/>
          <w:sz w:val="24"/>
          <w:szCs w:val="24"/>
          <w:lang w:val="bg-BG"/>
        </w:rPr>
      </w:pPr>
    </w:p>
    <w:p w:rsidR="00D446AA" w:rsidRPr="00442BA5" w:rsidRDefault="00D446AA" w:rsidP="00412F28">
      <w:pPr>
        <w:spacing w:line="240" w:lineRule="auto"/>
        <w:ind w:right="22"/>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Д Е К Л А Р И Р А М, Ч Е:</w:t>
      </w:r>
    </w:p>
    <w:p w:rsidR="00D446AA" w:rsidRPr="00442BA5" w:rsidRDefault="00D446AA" w:rsidP="00412F28">
      <w:pPr>
        <w:spacing w:line="240" w:lineRule="auto"/>
        <w:ind w:right="22"/>
        <w:jc w:val="both"/>
        <w:rPr>
          <w:rFonts w:ascii="Times New Roman" w:hAnsi="Times New Roman" w:cs="Times New Roman"/>
          <w:b/>
          <w:bCs/>
          <w:sz w:val="24"/>
          <w:szCs w:val="24"/>
          <w:lang w:val="bg-BG"/>
        </w:rPr>
      </w:pP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1. Представляваното от мен дружество </w:t>
      </w:r>
      <w:r w:rsidRPr="00442BA5">
        <w:rPr>
          <w:rFonts w:ascii="Times New Roman" w:hAnsi="Times New Roman" w:cs="Times New Roman"/>
          <w:b/>
          <w:sz w:val="24"/>
          <w:szCs w:val="24"/>
          <w:lang w:val="bg-BG"/>
        </w:rPr>
        <w:t>е /не</w:t>
      </w:r>
      <w:r w:rsidRPr="00442BA5">
        <w:rPr>
          <w:rFonts w:ascii="Times New Roman" w:hAnsi="Times New Roman" w:cs="Times New Roman"/>
          <w:sz w:val="24"/>
          <w:szCs w:val="24"/>
          <w:lang w:val="bg-BG"/>
        </w:rPr>
        <w:t xml:space="preserve"> е регистрирано в юрисдикция с </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                                                      /ненужното се зачертава/</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преференциален данъчен режим по смисъла на </w:t>
      </w:r>
      <w:hyperlink r:id="rId16" w:anchor="p14104854" w:tgtFrame="_blank" w:history="1">
        <w:r w:rsidRPr="00442BA5">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442BA5">
        <w:rPr>
          <w:rFonts w:ascii="Times New Roman" w:hAnsi="Times New Roman" w:cs="Times New Roman"/>
          <w:sz w:val="24"/>
          <w:szCs w:val="24"/>
          <w:lang w:val="bg-BG"/>
        </w:rPr>
        <w:t>, а именно: ______________________________________.</w:t>
      </w:r>
    </w:p>
    <w:p w:rsidR="00D446AA" w:rsidRPr="00442BA5" w:rsidRDefault="00D446AA" w:rsidP="00412F28">
      <w:pPr>
        <w:spacing w:line="240" w:lineRule="auto"/>
        <w:ind w:right="22"/>
        <w:jc w:val="both"/>
        <w:rPr>
          <w:rFonts w:ascii="Times New Roman" w:hAnsi="Times New Roman" w:cs="Times New Roman"/>
          <w:sz w:val="24"/>
          <w:szCs w:val="24"/>
          <w:lang w:val="bg-BG"/>
        </w:rPr>
      </w:pP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2. Представляваното от мен дружество </w:t>
      </w:r>
      <w:r w:rsidRPr="00442BA5">
        <w:rPr>
          <w:rFonts w:ascii="Times New Roman" w:hAnsi="Times New Roman" w:cs="Times New Roman"/>
          <w:b/>
          <w:sz w:val="24"/>
          <w:szCs w:val="24"/>
          <w:lang w:val="bg-BG"/>
        </w:rPr>
        <w:t>е / не е</w:t>
      </w:r>
      <w:r w:rsidRPr="00442BA5">
        <w:rPr>
          <w:rFonts w:ascii="Times New Roman" w:hAnsi="Times New Roman" w:cs="Times New Roman"/>
          <w:sz w:val="24"/>
          <w:szCs w:val="24"/>
          <w:lang w:val="bg-BG"/>
        </w:rPr>
        <w:t xml:space="preserve"> свързано с лица, регистрирани в </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                                                                   /ненужното се зачертава/</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442BA5" w:rsidRDefault="00D446AA" w:rsidP="00412F28">
      <w:pPr>
        <w:spacing w:line="240" w:lineRule="auto"/>
        <w:ind w:right="22"/>
        <w:jc w:val="both"/>
        <w:rPr>
          <w:rFonts w:ascii="Times New Roman" w:hAnsi="Times New Roman" w:cs="Times New Roman"/>
          <w:sz w:val="24"/>
          <w:szCs w:val="24"/>
          <w:lang w:val="bg-BG"/>
        </w:rPr>
      </w:pP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3. Представляваното от мен дружество попада в изключението на </w:t>
      </w:r>
      <w:r w:rsidRPr="00442BA5">
        <w:rPr>
          <w:rFonts w:ascii="Times New Roman" w:hAnsi="Times New Roman" w:cs="Times New Roman"/>
          <w:b/>
          <w:sz w:val="24"/>
          <w:szCs w:val="24"/>
          <w:lang w:val="bg-BG"/>
        </w:rPr>
        <w:t>чл. 4, т. ______</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b/>
          <w:sz w:val="24"/>
          <w:szCs w:val="24"/>
          <w:u w:val="single"/>
          <w:lang w:val="bg-BG"/>
        </w:rPr>
        <w:lastRenderedPageBreak/>
        <w:t>Забележка:</w:t>
      </w:r>
      <w:r w:rsidRPr="00442BA5">
        <w:rPr>
          <w:rFonts w:ascii="Times New Roman" w:hAnsi="Times New Roman" w:cs="Times New Roman"/>
          <w:sz w:val="24"/>
          <w:szCs w:val="24"/>
          <w:u w:val="single"/>
          <w:lang w:val="bg-BG"/>
        </w:rPr>
        <w:t xml:space="preserve"> </w:t>
      </w:r>
      <w:r w:rsidRPr="00442BA5">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442BA5" w:rsidRDefault="00D446AA" w:rsidP="00412F28">
      <w:pPr>
        <w:spacing w:line="240" w:lineRule="auto"/>
        <w:ind w:right="22"/>
        <w:jc w:val="both"/>
        <w:rPr>
          <w:rFonts w:ascii="Times New Roman" w:hAnsi="Times New Roman" w:cs="Times New Roman"/>
          <w:sz w:val="24"/>
          <w:szCs w:val="24"/>
          <w:lang w:val="bg-BG"/>
        </w:rPr>
      </w:pPr>
    </w:p>
    <w:p w:rsidR="00D446AA" w:rsidRPr="00442BA5" w:rsidRDefault="00D446AA" w:rsidP="00412F28">
      <w:pPr>
        <w:spacing w:line="240" w:lineRule="auto"/>
        <w:ind w:right="22"/>
        <w:jc w:val="both"/>
        <w:textAlignment w:val="center"/>
        <w:rPr>
          <w:rFonts w:ascii="Times New Roman" w:hAnsi="Times New Roman" w:cs="Times New Roman"/>
          <w:bCs/>
          <w:sz w:val="24"/>
          <w:szCs w:val="24"/>
          <w:lang w:val="bg-BG"/>
        </w:rPr>
      </w:pPr>
      <w:r w:rsidRPr="00442BA5">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442BA5" w:rsidRDefault="00D446AA" w:rsidP="00412F28">
      <w:pPr>
        <w:spacing w:line="240" w:lineRule="auto"/>
        <w:ind w:right="22"/>
        <w:jc w:val="both"/>
        <w:textAlignment w:val="center"/>
        <w:rPr>
          <w:rFonts w:ascii="Times New Roman" w:hAnsi="Times New Roman" w:cs="Times New Roman"/>
          <w:bCs/>
          <w:sz w:val="24"/>
          <w:szCs w:val="24"/>
          <w:lang w:val="bg-BG"/>
        </w:rPr>
      </w:pPr>
    </w:p>
    <w:p w:rsidR="00D446AA" w:rsidRPr="00442BA5" w:rsidRDefault="00D446AA" w:rsidP="00412F28">
      <w:pPr>
        <w:spacing w:line="240" w:lineRule="auto"/>
        <w:ind w:right="22"/>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442BA5" w:rsidRDefault="00D446AA" w:rsidP="00412F28">
      <w:pPr>
        <w:tabs>
          <w:tab w:val="left" w:pos="4680"/>
        </w:tabs>
        <w:spacing w:line="240" w:lineRule="auto"/>
        <w:rPr>
          <w:rFonts w:ascii="Times New Roman" w:hAnsi="Times New Roman" w:cs="Times New Roman"/>
          <w:b/>
          <w:sz w:val="24"/>
          <w:szCs w:val="24"/>
          <w:lang w:val="bg-BG"/>
        </w:rPr>
      </w:pPr>
    </w:p>
    <w:p w:rsidR="00D446AA" w:rsidRPr="00442BA5" w:rsidRDefault="00D446AA" w:rsidP="00412F28">
      <w:pPr>
        <w:spacing w:before="60" w:line="240" w:lineRule="auto"/>
        <w:jc w:val="both"/>
        <w:rPr>
          <w:rFonts w:ascii="Times New Roman" w:hAnsi="Times New Roman" w:cs="Times New Roman"/>
          <w:sz w:val="24"/>
          <w:szCs w:val="24"/>
          <w:lang w:val="bg-BG"/>
        </w:rPr>
      </w:pPr>
    </w:p>
    <w:p w:rsidR="00D446AA" w:rsidRPr="00442BA5" w:rsidRDefault="00D446AA" w:rsidP="00412F28">
      <w:pPr>
        <w:spacing w:before="60" w:line="240" w:lineRule="auto"/>
        <w:jc w:val="both"/>
        <w:rPr>
          <w:rFonts w:ascii="Times New Roman" w:hAnsi="Times New Roman" w:cs="Times New Roman"/>
          <w:i/>
          <w:sz w:val="24"/>
          <w:szCs w:val="24"/>
          <w:lang w:val="bg-BG"/>
        </w:rPr>
      </w:pPr>
      <w:r w:rsidRPr="00442BA5">
        <w:rPr>
          <w:rFonts w:ascii="Times New Roman" w:hAnsi="Times New Roman" w:cs="Times New Roman"/>
          <w:i/>
          <w:sz w:val="24"/>
          <w:szCs w:val="24"/>
          <w:lang w:val="bg-BG"/>
        </w:rPr>
        <w:t xml:space="preserve">……………………………….                                               </w:t>
      </w:r>
      <w:r w:rsidR="00DD0385" w:rsidRPr="00442BA5">
        <w:rPr>
          <w:rFonts w:ascii="Times New Roman" w:hAnsi="Times New Roman" w:cs="Times New Roman"/>
          <w:i/>
          <w:sz w:val="24"/>
          <w:szCs w:val="24"/>
          <w:lang w:val="bg-BG"/>
        </w:rPr>
        <w:tab/>
      </w:r>
      <w:r w:rsidR="00DD0385" w:rsidRPr="00442BA5">
        <w:rPr>
          <w:rFonts w:ascii="Times New Roman" w:hAnsi="Times New Roman" w:cs="Times New Roman"/>
          <w:i/>
          <w:sz w:val="24"/>
          <w:szCs w:val="24"/>
          <w:lang w:val="bg-BG"/>
        </w:rPr>
        <w:tab/>
      </w:r>
      <w:r w:rsidRPr="00442BA5">
        <w:rPr>
          <w:rFonts w:ascii="Times New Roman" w:hAnsi="Times New Roman" w:cs="Times New Roman"/>
          <w:i/>
          <w:sz w:val="24"/>
          <w:szCs w:val="24"/>
          <w:lang w:val="bg-BG"/>
        </w:rPr>
        <w:t xml:space="preserve"> </w:t>
      </w:r>
      <w:r w:rsidRPr="00442BA5">
        <w:rPr>
          <w:rFonts w:ascii="Times New Roman" w:hAnsi="Times New Roman" w:cs="Times New Roman"/>
          <w:b/>
          <w:sz w:val="24"/>
          <w:szCs w:val="24"/>
          <w:lang w:val="bg-BG"/>
        </w:rPr>
        <w:t>ДЕКЛАРАТОР</w:t>
      </w:r>
      <w:r w:rsidRPr="00442BA5">
        <w:rPr>
          <w:rFonts w:ascii="Times New Roman" w:hAnsi="Times New Roman" w:cs="Times New Roman"/>
          <w:sz w:val="24"/>
          <w:szCs w:val="24"/>
          <w:lang w:val="bg-BG"/>
        </w:rPr>
        <w:t>: ………………….</w:t>
      </w:r>
    </w:p>
    <w:p w:rsidR="00D446AA" w:rsidRPr="00442BA5" w:rsidRDefault="00D446AA" w:rsidP="00412F28">
      <w:pPr>
        <w:spacing w:before="60" w:line="240" w:lineRule="auto"/>
        <w:jc w:val="both"/>
        <w:rPr>
          <w:rFonts w:ascii="Times New Roman" w:hAnsi="Times New Roman" w:cs="Times New Roman"/>
          <w:sz w:val="24"/>
          <w:szCs w:val="24"/>
          <w:lang w:val="bg-BG"/>
        </w:rPr>
      </w:pPr>
      <w:r w:rsidRPr="00442BA5">
        <w:rPr>
          <w:rFonts w:ascii="Times New Roman" w:hAnsi="Times New Roman" w:cs="Times New Roman"/>
          <w:i/>
          <w:sz w:val="24"/>
          <w:szCs w:val="24"/>
          <w:lang w:val="bg-BG"/>
        </w:rPr>
        <w:t xml:space="preserve">                (дата)                                                                                                      (подпис)</w:t>
      </w:r>
    </w:p>
    <w:p w:rsidR="00D446AA" w:rsidRPr="00442BA5" w:rsidRDefault="00D446AA" w:rsidP="00412F28">
      <w:pPr>
        <w:spacing w:line="240" w:lineRule="auto"/>
        <w:ind w:right="22"/>
        <w:jc w:val="both"/>
        <w:rPr>
          <w:rFonts w:ascii="Times New Roman" w:hAnsi="Times New Roman" w:cs="Times New Roman"/>
          <w:i/>
          <w:sz w:val="24"/>
          <w:szCs w:val="24"/>
          <w:lang w:val="bg-BG"/>
        </w:rPr>
      </w:pPr>
    </w:p>
    <w:p w:rsidR="00D446AA" w:rsidRPr="00442BA5" w:rsidRDefault="00D446AA" w:rsidP="00412F28">
      <w:pPr>
        <w:spacing w:line="240" w:lineRule="auto"/>
        <w:ind w:right="22"/>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42BA5"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442BA5"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442BA5"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442BA5"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w:t>
      </w:r>
      <w:r w:rsidRPr="00442BA5">
        <w:rPr>
          <w:rFonts w:ascii="Times New Roman" w:hAnsi="Times New Roman" w:cs="Times New Roman"/>
          <w:sz w:val="24"/>
          <w:szCs w:val="24"/>
          <w:u w:val="single"/>
          <w:lang w:val="bg-BG"/>
        </w:rPr>
        <w:lastRenderedPageBreak/>
        <w:t>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442BA5" w:rsidRDefault="00D446AA" w:rsidP="00412F28">
      <w:pPr>
        <w:spacing w:line="240" w:lineRule="auto"/>
        <w:ind w:right="22"/>
        <w:rPr>
          <w:rFonts w:ascii="Times New Roman" w:hAnsi="Times New Roman" w:cs="Times New Roman"/>
          <w:b/>
          <w:sz w:val="24"/>
          <w:szCs w:val="24"/>
          <w:u w:val="single"/>
        </w:rPr>
      </w:pPr>
    </w:p>
    <w:p w:rsidR="00D446AA" w:rsidRPr="00442BA5" w:rsidRDefault="00D446AA" w:rsidP="00412F28">
      <w:pPr>
        <w:tabs>
          <w:tab w:val="left" w:pos="374"/>
        </w:tabs>
        <w:spacing w:line="240" w:lineRule="auto"/>
        <w:ind w:right="22"/>
        <w:jc w:val="both"/>
        <w:rPr>
          <w:rFonts w:ascii="Times New Roman" w:hAnsi="Times New Roman" w:cs="Times New Roman"/>
          <w:sz w:val="24"/>
          <w:szCs w:val="24"/>
          <w:u w:val="single"/>
          <w:lang w:val="bg-BG"/>
        </w:rPr>
      </w:pPr>
    </w:p>
    <w:p w:rsidR="00D446AA" w:rsidRPr="00442BA5" w:rsidRDefault="00D446AA" w:rsidP="00412F28">
      <w:pPr>
        <w:tabs>
          <w:tab w:val="left" w:pos="374"/>
        </w:tabs>
        <w:spacing w:line="240" w:lineRule="auto"/>
        <w:ind w:right="22"/>
        <w:jc w:val="both"/>
        <w:rPr>
          <w:rFonts w:ascii="Times New Roman" w:hAnsi="Times New Roman" w:cs="Times New Roman"/>
          <w:sz w:val="24"/>
          <w:szCs w:val="24"/>
          <w:u w:val="single"/>
          <w:lang w:val="bg-BG"/>
        </w:rPr>
      </w:pPr>
      <w:r w:rsidRPr="00442BA5">
        <w:rPr>
          <w:rFonts w:ascii="Times New Roman" w:hAnsi="Times New Roman" w:cs="Times New Roman"/>
          <w:sz w:val="24"/>
          <w:szCs w:val="24"/>
          <w:u w:val="single"/>
          <w:lang w:val="bg-BG"/>
        </w:rPr>
        <w:t>* Декларацията се попълва от едно от лицата по чл.</w:t>
      </w:r>
      <w:r w:rsidRPr="00442BA5">
        <w:rPr>
          <w:rFonts w:ascii="Times New Roman" w:hAnsi="Times New Roman" w:cs="Times New Roman"/>
          <w:sz w:val="24"/>
          <w:szCs w:val="24"/>
          <w:u w:val="single"/>
        </w:rPr>
        <w:t xml:space="preserve"> </w:t>
      </w:r>
      <w:r w:rsidRPr="00442BA5">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p>
    <w:p w:rsidR="00D446AA" w:rsidRPr="00442BA5" w:rsidRDefault="00D446AA" w:rsidP="00412F28">
      <w:pPr>
        <w:spacing w:line="240" w:lineRule="auto"/>
        <w:rPr>
          <w:rFonts w:ascii="Times New Roman" w:hAnsi="Times New Roman" w:cs="Times New Roman"/>
          <w:sz w:val="24"/>
          <w:szCs w:val="24"/>
        </w:rPr>
      </w:pPr>
    </w:p>
    <w:p w:rsidR="00D446AA" w:rsidRPr="00442BA5" w:rsidRDefault="00D446AA" w:rsidP="00412F28">
      <w:pPr>
        <w:spacing w:line="240" w:lineRule="auto"/>
        <w:rPr>
          <w:rFonts w:ascii="Times New Roman" w:hAnsi="Times New Roman" w:cs="Times New Roman"/>
          <w:sz w:val="24"/>
          <w:szCs w:val="24"/>
          <w:lang w:val="bg-BG"/>
        </w:rPr>
      </w:pPr>
    </w:p>
    <w:p w:rsidR="0056122F" w:rsidRPr="00442BA5" w:rsidRDefault="0056122F"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2409BC" w:rsidRPr="00442BA5" w:rsidRDefault="002409BC" w:rsidP="00412F28">
      <w:pPr>
        <w:spacing w:line="240" w:lineRule="auto"/>
        <w:rPr>
          <w:rFonts w:ascii="Times New Roman" w:hAnsi="Times New Roman" w:cs="Times New Roman"/>
          <w:sz w:val="24"/>
          <w:szCs w:val="24"/>
          <w:lang w:val="bg-BG"/>
        </w:rPr>
      </w:pPr>
    </w:p>
    <w:p w:rsidR="00940FF4" w:rsidRPr="00442BA5" w:rsidRDefault="00940FF4" w:rsidP="00412F28">
      <w:pPr>
        <w:spacing w:line="240" w:lineRule="auto"/>
        <w:rPr>
          <w:rFonts w:ascii="Times New Roman" w:hAnsi="Times New Roman" w:cs="Times New Roman"/>
          <w:sz w:val="24"/>
          <w:szCs w:val="24"/>
          <w:lang w:val="bg-BG"/>
        </w:rPr>
      </w:pPr>
    </w:p>
    <w:p w:rsidR="00940FF4" w:rsidRDefault="00940FF4" w:rsidP="00412F28">
      <w:pPr>
        <w:spacing w:line="240" w:lineRule="auto"/>
        <w:rPr>
          <w:rFonts w:ascii="Times New Roman" w:hAnsi="Times New Roman" w:cs="Times New Roman"/>
          <w:sz w:val="24"/>
          <w:szCs w:val="24"/>
          <w:lang w:val="bg-BG"/>
        </w:rPr>
      </w:pPr>
    </w:p>
    <w:p w:rsidR="00FC2DB1" w:rsidRDefault="00FC2DB1" w:rsidP="00412F28">
      <w:pPr>
        <w:spacing w:line="240" w:lineRule="auto"/>
        <w:rPr>
          <w:rFonts w:ascii="Times New Roman" w:hAnsi="Times New Roman" w:cs="Times New Roman"/>
          <w:sz w:val="24"/>
          <w:szCs w:val="24"/>
          <w:lang w:val="bg-BG"/>
        </w:rPr>
      </w:pPr>
    </w:p>
    <w:p w:rsidR="00FC2DB1" w:rsidRPr="00442BA5" w:rsidRDefault="00FC2DB1" w:rsidP="00412F28">
      <w:pPr>
        <w:spacing w:line="240" w:lineRule="auto"/>
        <w:rPr>
          <w:rFonts w:ascii="Times New Roman" w:hAnsi="Times New Roman" w:cs="Times New Roman"/>
          <w:sz w:val="24"/>
          <w:szCs w:val="24"/>
          <w:lang w:val="bg-BG"/>
        </w:rPr>
      </w:pPr>
    </w:p>
    <w:p w:rsidR="00940FF4" w:rsidRPr="00442BA5" w:rsidRDefault="00940FF4" w:rsidP="00412F28">
      <w:pPr>
        <w:spacing w:line="240" w:lineRule="auto"/>
        <w:rPr>
          <w:rFonts w:ascii="Times New Roman" w:hAnsi="Times New Roman" w:cs="Times New Roman"/>
          <w:sz w:val="24"/>
          <w:szCs w:val="24"/>
          <w:lang w:val="bg-BG"/>
        </w:rPr>
      </w:pPr>
    </w:p>
    <w:p w:rsidR="0056122F" w:rsidRPr="00442BA5" w:rsidRDefault="0056122F" w:rsidP="00412F28">
      <w:pPr>
        <w:spacing w:line="240" w:lineRule="auto"/>
        <w:rPr>
          <w:rFonts w:ascii="Times New Roman" w:hAnsi="Times New Roman" w:cs="Times New Roman"/>
          <w:sz w:val="24"/>
          <w:szCs w:val="24"/>
          <w:lang w:val="bg-BG"/>
        </w:rPr>
      </w:pPr>
    </w:p>
    <w:p w:rsidR="00D446AA" w:rsidRPr="00442BA5" w:rsidRDefault="00D446AA" w:rsidP="00412F28">
      <w:pPr>
        <w:spacing w:line="240" w:lineRule="auto"/>
        <w:jc w:val="both"/>
        <w:rPr>
          <w:rFonts w:ascii="Times New Roman" w:hAnsi="Times New Roman" w:cs="Times New Roman"/>
          <w:b/>
          <w:i/>
          <w:sz w:val="24"/>
          <w:szCs w:val="24"/>
          <w:lang w:val="bg-BG"/>
        </w:rPr>
      </w:pPr>
      <w:r w:rsidRPr="00442BA5">
        <w:rPr>
          <w:rFonts w:ascii="Times New Roman" w:hAnsi="Times New Roman" w:cs="Times New Roman"/>
          <w:b/>
          <w:i/>
          <w:sz w:val="24"/>
          <w:szCs w:val="24"/>
          <w:lang w:val="bg-BG"/>
        </w:rPr>
        <w:lastRenderedPageBreak/>
        <w:t>Образец № 8</w:t>
      </w:r>
    </w:p>
    <w:p w:rsidR="00D446AA" w:rsidRPr="00442BA5" w:rsidRDefault="00D446AA" w:rsidP="00412F28">
      <w:pPr>
        <w:spacing w:line="240" w:lineRule="auto"/>
        <w:ind w:left="2160"/>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 xml:space="preserve">Д Е К Л А Р А Ц И Я </w:t>
      </w:r>
    </w:p>
    <w:p w:rsidR="00D446AA" w:rsidRPr="00442BA5" w:rsidRDefault="00D446AA" w:rsidP="00412F28">
      <w:pPr>
        <w:spacing w:line="240" w:lineRule="auto"/>
        <w:jc w:val="center"/>
        <w:rPr>
          <w:rFonts w:ascii="Times New Roman" w:hAnsi="Times New Roman" w:cs="Times New Roman"/>
          <w:bCs/>
          <w:sz w:val="24"/>
          <w:szCs w:val="24"/>
          <w:lang w:val="bg-BG"/>
        </w:rPr>
      </w:pPr>
      <w:r w:rsidRPr="00442BA5">
        <w:rPr>
          <w:rFonts w:ascii="Times New Roman" w:hAnsi="Times New Roman" w:cs="Times New Roman"/>
          <w:bCs/>
          <w:sz w:val="24"/>
          <w:szCs w:val="24"/>
          <w:lang w:val="bg-BG"/>
        </w:rPr>
        <w:t>по чл. 101, ал. 11,</w:t>
      </w:r>
      <w:r w:rsidRPr="00442BA5">
        <w:rPr>
          <w:rFonts w:ascii="Times New Roman" w:eastAsia="Arial" w:hAnsi="Times New Roman" w:cs="Times New Roman"/>
          <w:bCs/>
          <w:sz w:val="24"/>
          <w:szCs w:val="24"/>
          <w:lang w:val="bg-BG"/>
        </w:rPr>
        <w:t xml:space="preserve"> във връзка с чл. 107, т. 4 </w:t>
      </w:r>
      <w:r w:rsidRPr="00442BA5">
        <w:rPr>
          <w:rFonts w:ascii="Times New Roman" w:eastAsia="Arial" w:hAnsi="Times New Roman" w:cs="Times New Roman"/>
          <w:bCs/>
          <w:sz w:val="24"/>
          <w:szCs w:val="24"/>
        </w:rPr>
        <w:t xml:space="preserve">от </w:t>
      </w:r>
      <w:r w:rsidRPr="00442BA5">
        <w:rPr>
          <w:rFonts w:ascii="Times New Roman" w:hAnsi="Times New Roman" w:cs="Times New Roman"/>
          <w:bCs/>
          <w:sz w:val="24"/>
          <w:szCs w:val="24"/>
          <w:lang w:val="bg-BG"/>
        </w:rPr>
        <w:t>от Закона за обществените поръчки</w:t>
      </w:r>
    </w:p>
    <w:p w:rsidR="00D446AA" w:rsidRPr="00442BA5" w:rsidRDefault="00D446AA" w:rsidP="00412F28">
      <w:pPr>
        <w:spacing w:line="240" w:lineRule="auto"/>
        <w:jc w:val="center"/>
        <w:rPr>
          <w:rFonts w:ascii="Times New Roman" w:hAnsi="Times New Roman" w:cs="Times New Roman"/>
          <w:i/>
          <w:sz w:val="24"/>
          <w:szCs w:val="24"/>
          <w:lang w:val="bg-BG"/>
        </w:rPr>
      </w:pPr>
    </w:p>
    <w:p w:rsidR="00D446AA" w:rsidRPr="00442BA5" w:rsidRDefault="00D446AA" w:rsidP="00412F28">
      <w:pPr>
        <w:spacing w:line="240" w:lineRule="auto"/>
        <w:jc w:val="center"/>
        <w:rPr>
          <w:rFonts w:ascii="Times New Roman" w:hAnsi="Times New Roman" w:cs="Times New Roman"/>
          <w:sz w:val="24"/>
          <w:szCs w:val="24"/>
          <w:u w:val="single"/>
        </w:rPr>
      </w:pPr>
      <w:r w:rsidRPr="00442BA5">
        <w:rPr>
          <w:rFonts w:ascii="Times New Roman" w:hAnsi="Times New Roman" w:cs="Times New Roman"/>
          <w:i/>
          <w:sz w:val="24"/>
          <w:szCs w:val="24"/>
          <w:u w:val="single"/>
          <w:lang w:val="bg-BG"/>
        </w:rPr>
        <w:t>/</w:t>
      </w:r>
      <w:r w:rsidRPr="00442BA5">
        <w:rPr>
          <w:rFonts w:ascii="Times New Roman" w:hAnsi="Times New Roman" w:cs="Times New Roman"/>
          <w:i/>
          <w:sz w:val="24"/>
          <w:szCs w:val="24"/>
          <w:u w:val="single"/>
        </w:rPr>
        <w:t>представя</w:t>
      </w:r>
      <w:r w:rsidRPr="00442BA5">
        <w:rPr>
          <w:rFonts w:ascii="Times New Roman" w:hAnsi="Times New Roman" w:cs="Times New Roman"/>
          <w:i/>
          <w:sz w:val="24"/>
          <w:szCs w:val="24"/>
          <w:u w:val="single"/>
          <w:lang w:val="bg-BG"/>
        </w:rPr>
        <w:t xml:space="preserve"> се </w:t>
      </w:r>
      <w:r w:rsidRPr="00442BA5">
        <w:rPr>
          <w:rFonts w:ascii="Times New Roman" w:hAnsi="Times New Roman" w:cs="Times New Roman"/>
          <w:i/>
          <w:sz w:val="24"/>
          <w:szCs w:val="24"/>
          <w:u w:val="single"/>
        </w:rPr>
        <w:t xml:space="preserve"> при сключване на договора</w:t>
      </w:r>
      <w:r w:rsidRPr="00442BA5">
        <w:rPr>
          <w:rFonts w:ascii="Times New Roman" w:hAnsi="Times New Roman" w:cs="Times New Roman"/>
          <w:i/>
          <w:sz w:val="24"/>
          <w:szCs w:val="24"/>
          <w:u w:val="single"/>
          <w:lang w:val="bg-BG"/>
        </w:rPr>
        <w:t xml:space="preserve"> от </w:t>
      </w:r>
      <w:r w:rsidRPr="00442BA5">
        <w:rPr>
          <w:rFonts w:ascii="Times New Roman" w:hAnsi="Times New Roman" w:cs="Times New Roman"/>
          <w:i/>
          <w:sz w:val="24"/>
          <w:szCs w:val="24"/>
          <w:u w:val="single"/>
        </w:rPr>
        <w:t xml:space="preserve"> класирания на първо място участник</w:t>
      </w:r>
      <w:r w:rsidRPr="00442BA5">
        <w:rPr>
          <w:rFonts w:ascii="Times New Roman" w:hAnsi="Times New Roman" w:cs="Times New Roman"/>
          <w:i/>
          <w:sz w:val="24"/>
          <w:szCs w:val="24"/>
          <w:u w:val="single"/>
          <w:lang w:val="bg-BG"/>
        </w:rPr>
        <w:t>/</w:t>
      </w:r>
    </w:p>
    <w:p w:rsidR="00D446AA" w:rsidRPr="00442BA5" w:rsidRDefault="00D446AA" w:rsidP="00412F28">
      <w:pPr>
        <w:spacing w:line="240" w:lineRule="auto"/>
        <w:jc w:val="both"/>
        <w:rPr>
          <w:rFonts w:ascii="Times New Roman" w:hAnsi="Times New Roman" w:cs="Times New Roman"/>
          <w:b/>
          <w:bCs/>
          <w:sz w:val="24"/>
          <w:szCs w:val="24"/>
          <w:lang w:val="bg-BG"/>
        </w:rPr>
      </w:pPr>
    </w:p>
    <w:p w:rsidR="0056122F" w:rsidRPr="00442BA5" w:rsidRDefault="00D446AA" w:rsidP="00412F28">
      <w:pPr>
        <w:spacing w:line="240" w:lineRule="auto"/>
        <w:jc w:val="both"/>
        <w:rPr>
          <w:rFonts w:ascii="Times New Roman" w:hAnsi="Times New Roman" w:cs="Times New Roman"/>
          <w:b/>
          <w:sz w:val="24"/>
          <w:szCs w:val="24"/>
          <w:lang w:val="bg-BG"/>
        </w:rPr>
      </w:pPr>
      <w:r w:rsidRPr="00442BA5">
        <w:rPr>
          <w:rFonts w:ascii="Times New Roman" w:hAnsi="Times New Roman" w:cs="Times New Roman"/>
          <w:bCs/>
          <w:sz w:val="24"/>
          <w:szCs w:val="24"/>
          <w:lang w:val="bg-BG"/>
        </w:rPr>
        <w:tab/>
        <w:t>Долуподписаният/ата ......................................................................., с ЕГН .............................., в качеството си на ...................................... на .................................................(</w:t>
      </w:r>
      <w:r w:rsidRPr="00442BA5">
        <w:rPr>
          <w:rFonts w:ascii="Times New Roman" w:hAnsi="Times New Roman" w:cs="Times New Roman"/>
          <w:bCs/>
          <w:i/>
          <w:sz w:val="24"/>
          <w:szCs w:val="24"/>
          <w:lang w:val="bg-BG"/>
        </w:rPr>
        <w:t xml:space="preserve">наименование или име на участника, </w:t>
      </w:r>
      <w:r w:rsidRPr="00442BA5">
        <w:rPr>
          <w:rFonts w:ascii="Times New Roman" w:hAnsi="Times New Roman" w:cs="Times New Roman"/>
          <w:i/>
          <w:iCs/>
          <w:sz w:val="24"/>
          <w:szCs w:val="24"/>
        </w:rPr>
        <w:t>подизпълнител,  съдружник в обединение, трето лице</w:t>
      </w:r>
      <w:r w:rsidRPr="00442BA5">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442BA5">
        <w:rPr>
          <w:rFonts w:ascii="Times New Roman" w:hAnsi="Times New Roman" w:cs="Times New Roman"/>
          <w:sz w:val="24"/>
          <w:szCs w:val="24"/>
        </w:rPr>
        <w:t>обществена поръчка</w:t>
      </w:r>
      <w:r w:rsidR="0056122F" w:rsidRPr="00442BA5">
        <w:rPr>
          <w:rFonts w:ascii="Times New Roman" w:hAnsi="Times New Roman" w:cs="Times New Roman"/>
          <w:sz w:val="24"/>
          <w:szCs w:val="24"/>
          <w:lang w:val="bg-BG"/>
        </w:rPr>
        <w:t xml:space="preserve"> чрез събиране на оферти с обява с предмет:</w:t>
      </w:r>
      <w:r w:rsidR="0056122F" w:rsidRPr="00442BA5">
        <w:rPr>
          <w:rFonts w:ascii="Times New Roman" w:hAnsi="Times New Roman" w:cs="Times New Roman"/>
          <w:b/>
          <w:sz w:val="24"/>
          <w:szCs w:val="24"/>
          <w:lang w:val="bg-BG"/>
        </w:rPr>
        <w:t xml:space="preserve"> „</w:t>
      </w:r>
      <w:r w:rsidR="0075651E"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56122F" w:rsidRPr="00442BA5">
        <w:rPr>
          <w:rFonts w:ascii="Times New Roman" w:hAnsi="Times New Roman" w:cs="Times New Roman"/>
          <w:b/>
          <w:sz w:val="24"/>
          <w:szCs w:val="24"/>
        </w:rPr>
        <w:t>”</w:t>
      </w:r>
    </w:p>
    <w:p w:rsidR="00D446AA" w:rsidRPr="00442BA5" w:rsidRDefault="00D446AA" w:rsidP="00412F28">
      <w:pPr>
        <w:tabs>
          <w:tab w:val="left" w:pos="-720"/>
        </w:tabs>
        <w:spacing w:line="240" w:lineRule="auto"/>
        <w:jc w:val="both"/>
        <w:rPr>
          <w:rFonts w:ascii="Times New Roman" w:hAnsi="Times New Roman" w:cs="Times New Roman"/>
          <w:b/>
          <w:bCs/>
          <w:sz w:val="24"/>
          <w:szCs w:val="24"/>
          <w:lang w:val="bg-BG"/>
        </w:rPr>
      </w:pPr>
    </w:p>
    <w:p w:rsidR="00D446AA" w:rsidRPr="00442BA5" w:rsidRDefault="00D446AA" w:rsidP="00412F28">
      <w:pPr>
        <w:spacing w:line="240" w:lineRule="auto"/>
        <w:jc w:val="center"/>
        <w:rPr>
          <w:rFonts w:ascii="Times New Roman" w:hAnsi="Times New Roman" w:cs="Times New Roman"/>
          <w:b/>
          <w:bCs/>
          <w:sz w:val="24"/>
          <w:szCs w:val="24"/>
          <w:lang w:val="bg-BG"/>
        </w:rPr>
      </w:pPr>
      <w:r w:rsidRPr="00442BA5">
        <w:rPr>
          <w:rFonts w:ascii="Times New Roman" w:hAnsi="Times New Roman" w:cs="Times New Roman"/>
          <w:b/>
          <w:bCs/>
          <w:sz w:val="24"/>
          <w:szCs w:val="24"/>
          <w:lang w:val="bg-BG"/>
        </w:rPr>
        <w:t>Д Е К Л А Р И Р А М:</w:t>
      </w:r>
    </w:p>
    <w:p w:rsidR="00D446AA" w:rsidRPr="00442BA5" w:rsidRDefault="00D446AA" w:rsidP="00412F28">
      <w:pPr>
        <w:shd w:val="clear" w:color="auto" w:fill="FFFFFF"/>
        <w:spacing w:line="240" w:lineRule="auto"/>
        <w:jc w:val="both"/>
        <w:rPr>
          <w:rFonts w:ascii="Times New Roman" w:hAnsi="Times New Roman" w:cs="Times New Roman"/>
          <w:b/>
          <w:bCs/>
          <w:spacing w:val="-2"/>
          <w:sz w:val="24"/>
          <w:szCs w:val="24"/>
          <w:lang w:val="bg-BG"/>
        </w:rPr>
      </w:pPr>
    </w:p>
    <w:p w:rsidR="00D446AA" w:rsidRPr="00442BA5" w:rsidRDefault="00D446AA" w:rsidP="00412F28">
      <w:pPr>
        <w:numPr>
          <w:ilvl w:val="0"/>
          <w:numId w:val="15"/>
        </w:numPr>
        <w:tabs>
          <w:tab w:val="left" w:pos="1134"/>
        </w:tabs>
        <w:spacing w:after="0" w:line="240" w:lineRule="auto"/>
        <w:ind w:left="0" w:firstLine="0"/>
        <w:jc w:val="both"/>
        <w:rPr>
          <w:rFonts w:ascii="Times New Roman" w:hAnsi="Times New Roman" w:cs="Times New Roman"/>
          <w:bCs/>
          <w:spacing w:val="-5"/>
          <w:sz w:val="24"/>
          <w:szCs w:val="24"/>
          <w:lang w:val="bg-BG"/>
        </w:rPr>
      </w:pPr>
      <w:r w:rsidRPr="00442BA5">
        <w:rPr>
          <w:rFonts w:ascii="Times New Roman" w:eastAsia="Lucida Sans Unicode" w:hAnsi="Times New Roman" w:cs="Times New Roman"/>
          <w:bCs/>
          <w:kern w:val="2"/>
          <w:sz w:val="24"/>
          <w:szCs w:val="24"/>
          <w:lang w:val="bg-BG" w:eastAsia="ar-SA"/>
        </w:rPr>
        <w:t>Представляваният от мен Участник ………………………………………</w:t>
      </w:r>
      <w:r w:rsidRPr="00442BA5">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442BA5">
        <w:rPr>
          <w:rFonts w:ascii="Times New Roman" w:eastAsia="Arial" w:hAnsi="Times New Roman" w:cs="Times New Roman"/>
          <w:sz w:val="24"/>
          <w:szCs w:val="24"/>
        </w:rPr>
        <w:t>не е свързано лице по смисъла на § 1, т.</w:t>
      </w:r>
      <w:r w:rsidRPr="00442BA5">
        <w:rPr>
          <w:rFonts w:ascii="Times New Roman" w:eastAsia="Arial" w:hAnsi="Times New Roman" w:cs="Times New Roman"/>
          <w:sz w:val="24"/>
          <w:szCs w:val="24"/>
          <w:lang w:val="bg-BG"/>
        </w:rPr>
        <w:t xml:space="preserve"> 45</w:t>
      </w:r>
      <w:r w:rsidRPr="00442BA5">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442BA5">
        <w:rPr>
          <w:rFonts w:ascii="Times New Roman" w:eastAsia="Arial" w:hAnsi="Times New Roman" w:cs="Times New Roman"/>
          <w:sz w:val="24"/>
          <w:szCs w:val="24"/>
          <w:lang w:val="bg-BG"/>
        </w:rPr>
        <w:t>.</w:t>
      </w:r>
    </w:p>
    <w:p w:rsidR="00D446AA" w:rsidRPr="00442BA5" w:rsidRDefault="00D446AA" w:rsidP="00412F28">
      <w:pPr>
        <w:spacing w:line="240" w:lineRule="auto"/>
        <w:jc w:val="both"/>
        <w:rPr>
          <w:rFonts w:ascii="Times New Roman" w:hAnsi="Times New Roman" w:cs="Times New Roman"/>
          <w:bCs/>
          <w:sz w:val="24"/>
          <w:szCs w:val="24"/>
          <w:lang w:val="bg-BG"/>
        </w:rPr>
      </w:pPr>
    </w:p>
    <w:p w:rsidR="00D446AA" w:rsidRPr="00442BA5" w:rsidRDefault="00D446AA" w:rsidP="00412F28">
      <w:pPr>
        <w:spacing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442BA5" w:rsidRDefault="00D446AA" w:rsidP="00412F28">
      <w:pPr>
        <w:spacing w:line="240" w:lineRule="auto"/>
        <w:jc w:val="both"/>
        <w:rPr>
          <w:rFonts w:ascii="Times New Roman" w:hAnsi="Times New Roman" w:cs="Times New Roman"/>
          <w:bCs/>
          <w:sz w:val="24"/>
          <w:szCs w:val="24"/>
          <w:lang w:val="bg-BG"/>
        </w:rPr>
      </w:pPr>
      <w:r w:rsidRPr="00442BA5">
        <w:rPr>
          <w:rFonts w:ascii="Times New Roman" w:hAnsi="Times New Roman" w:cs="Times New Roman"/>
          <w:bCs/>
          <w:sz w:val="24"/>
          <w:szCs w:val="24"/>
          <w:lang w:val="bg-BG"/>
        </w:rPr>
        <w:tab/>
      </w:r>
    </w:p>
    <w:p w:rsidR="00D446AA" w:rsidRPr="00442BA5" w:rsidRDefault="00D446AA" w:rsidP="00412F28">
      <w:pPr>
        <w:spacing w:line="240" w:lineRule="auto"/>
        <w:jc w:val="both"/>
        <w:rPr>
          <w:rFonts w:ascii="Times New Roman" w:hAnsi="Times New Roman" w:cs="Times New Roman"/>
          <w:bCs/>
          <w:sz w:val="24"/>
          <w:szCs w:val="24"/>
          <w:u w:val="single"/>
          <w:lang w:val="bg-BG"/>
        </w:rPr>
      </w:pPr>
      <w:r w:rsidRPr="00442BA5">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442BA5">
        <w:rPr>
          <w:rFonts w:ascii="Times New Roman" w:hAnsi="Times New Roman" w:cs="Times New Roman"/>
          <w:b/>
          <w:bCs/>
          <w:sz w:val="24"/>
          <w:szCs w:val="24"/>
          <w:u w:val="single"/>
          <w:lang w:val="bg-BG"/>
        </w:rPr>
        <w:t xml:space="preserve"> 7-дневен срок </w:t>
      </w:r>
      <w:r w:rsidRPr="00442BA5">
        <w:rPr>
          <w:rFonts w:ascii="Times New Roman" w:hAnsi="Times New Roman" w:cs="Times New Roman"/>
          <w:bCs/>
          <w:sz w:val="24"/>
          <w:szCs w:val="24"/>
          <w:u w:val="single"/>
          <w:lang w:val="bg-BG"/>
        </w:rPr>
        <w:t>от настъпването им.</w:t>
      </w:r>
    </w:p>
    <w:p w:rsidR="00D446AA" w:rsidRPr="00442BA5" w:rsidRDefault="00D446AA" w:rsidP="00412F28">
      <w:pPr>
        <w:spacing w:line="240" w:lineRule="auto"/>
        <w:jc w:val="center"/>
        <w:rPr>
          <w:rFonts w:ascii="Times New Roman" w:hAnsi="Times New Roman" w:cs="Times New Roman"/>
          <w:bCs/>
          <w:i/>
          <w:sz w:val="24"/>
          <w:szCs w:val="24"/>
          <w:lang w:val="bg-BG"/>
        </w:rPr>
      </w:pPr>
    </w:p>
    <w:p w:rsidR="00D446AA" w:rsidRPr="00442BA5" w:rsidRDefault="00D446AA" w:rsidP="00412F28">
      <w:pPr>
        <w:spacing w:line="240" w:lineRule="auto"/>
        <w:rPr>
          <w:rFonts w:ascii="Times New Roman" w:hAnsi="Times New Roman" w:cs="Times New Roman"/>
          <w:bCs/>
          <w:sz w:val="24"/>
          <w:szCs w:val="24"/>
          <w:lang w:val="bg-BG"/>
        </w:rPr>
      </w:pPr>
      <w:r w:rsidRPr="00442BA5">
        <w:rPr>
          <w:rFonts w:ascii="Times New Roman" w:hAnsi="Times New Roman" w:cs="Times New Roman"/>
          <w:bCs/>
          <w:sz w:val="24"/>
          <w:szCs w:val="24"/>
          <w:u w:val="single"/>
          <w:lang w:val="bg-BG"/>
        </w:rPr>
        <w:tab/>
      </w:r>
      <w:r w:rsidRPr="00442BA5">
        <w:rPr>
          <w:rFonts w:ascii="Times New Roman" w:hAnsi="Times New Roman" w:cs="Times New Roman"/>
          <w:bCs/>
          <w:sz w:val="24"/>
          <w:szCs w:val="24"/>
          <w:u w:val="single"/>
          <w:lang w:val="bg-BG"/>
        </w:rPr>
        <w:tab/>
      </w:r>
      <w:r w:rsidRPr="00442BA5">
        <w:rPr>
          <w:rFonts w:ascii="Times New Roman" w:hAnsi="Times New Roman" w:cs="Times New Roman"/>
          <w:bCs/>
          <w:sz w:val="24"/>
          <w:szCs w:val="24"/>
          <w:u w:val="single"/>
          <w:lang w:val="bg-BG"/>
        </w:rPr>
        <w:tab/>
        <w:t xml:space="preserve"> </w:t>
      </w:r>
      <w:r w:rsidRPr="00442BA5">
        <w:rPr>
          <w:rFonts w:ascii="Times New Roman" w:hAnsi="Times New Roman" w:cs="Times New Roman"/>
          <w:bCs/>
          <w:sz w:val="24"/>
          <w:szCs w:val="24"/>
          <w:lang w:val="bg-BG"/>
        </w:rPr>
        <w:t>г.</w:t>
      </w:r>
      <w:r w:rsidRPr="00442BA5">
        <w:rPr>
          <w:rFonts w:ascii="Times New Roman" w:hAnsi="Times New Roman" w:cs="Times New Roman"/>
          <w:bCs/>
          <w:sz w:val="24"/>
          <w:szCs w:val="24"/>
          <w:lang w:val="bg-BG"/>
        </w:rPr>
        <w:tab/>
      </w:r>
      <w:r w:rsidRPr="00442BA5">
        <w:rPr>
          <w:rFonts w:ascii="Times New Roman" w:hAnsi="Times New Roman" w:cs="Times New Roman"/>
          <w:bCs/>
          <w:sz w:val="24"/>
          <w:szCs w:val="24"/>
          <w:lang w:val="bg-BG"/>
        </w:rPr>
        <w:tab/>
      </w:r>
      <w:r w:rsidRPr="00442BA5">
        <w:rPr>
          <w:rFonts w:ascii="Times New Roman" w:hAnsi="Times New Roman" w:cs="Times New Roman"/>
          <w:bCs/>
          <w:sz w:val="24"/>
          <w:szCs w:val="24"/>
          <w:lang w:val="bg-BG"/>
        </w:rPr>
        <w:tab/>
      </w:r>
      <w:r w:rsidRPr="00442BA5">
        <w:rPr>
          <w:rFonts w:ascii="Times New Roman" w:hAnsi="Times New Roman" w:cs="Times New Roman"/>
          <w:bCs/>
          <w:sz w:val="24"/>
          <w:szCs w:val="24"/>
          <w:lang w:val="bg-BG"/>
        </w:rPr>
        <w:tab/>
      </w:r>
      <w:r w:rsidRPr="00442BA5">
        <w:rPr>
          <w:rFonts w:ascii="Times New Roman" w:hAnsi="Times New Roman" w:cs="Times New Roman"/>
          <w:bCs/>
          <w:sz w:val="24"/>
          <w:szCs w:val="24"/>
          <w:lang w:val="bg-BG"/>
        </w:rPr>
        <w:tab/>
        <w:t>Декларатор: ________</w:t>
      </w:r>
      <w:r w:rsidRPr="00442BA5">
        <w:rPr>
          <w:rFonts w:ascii="Times New Roman" w:hAnsi="Times New Roman" w:cs="Times New Roman"/>
          <w:bCs/>
          <w:sz w:val="24"/>
          <w:szCs w:val="24"/>
          <w:u w:val="single"/>
          <w:lang w:val="bg-BG"/>
        </w:rPr>
        <w:tab/>
      </w:r>
      <w:r w:rsidRPr="00442BA5">
        <w:rPr>
          <w:rFonts w:ascii="Times New Roman" w:hAnsi="Times New Roman" w:cs="Times New Roman"/>
          <w:bCs/>
          <w:sz w:val="24"/>
          <w:szCs w:val="24"/>
          <w:u w:val="single"/>
          <w:lang w:val="bg-BG"/>
        </w:rPr>
        <w:tab/>
      </w:r>
    </w:p>
    <w:p w:rsidR="00D446AA" w:rsidRPr="00442BA5" w:rsidRDefault="00D446AA" w:rsidP="00412F28">
      <w:pPr>
        <w:spacing w:line="240" w:lineRule="auto"/>
        <w:rPr>
          <w:rFonts w:ascii="Times New Roman" w:hAnsi="Times New Roman" w:cs="Times New Roman"/>
          <w:bCs/>
          <w:i/>
          <w:iCs/>
          <w:sz w:val="24"/>
          <w:szCs w:val="24"/>
          <w:lang w:val="bg-BG"/>
        </w:rPr>
      </w:pPr>
      <w:r w:rsidRPr="00442BA5">
        <w:rPr>
          <w:rFonts w:ascii="Times New Roman" w:hAnsi="Times New Roman" w:cs="Times New Roman"/>
          <w:bCs/>
          <w:i/>
          <w:iCs/>
          <w:sz w:val="24"/>
          <w:szCs w:val="24"/>
          <w:lang w:val="bg-BG"/>
        </w:rPr>
        <w:t>(дата на подписване)</w:t>
      </w:r>
    </w:p>
    <w:p w:rsidR="00D446AA" w:rsidRPr="00442BA5" w:rsidRDefault="00D446AA" w:rsidP="00412F28">
      <w:pPr>
        <w:spacing w:line="240" w:lineRule="auto"/>
        <w:jc w:val="both"/>
        <w:rPr>
          <w:rFonts w:ascii="Times New Roman" w:hAnsi="Times New Roman" w:cs="Times New Roman"/>
          <w:i/>
          <w:sz w:val="24"/>
          <w:szCs w:val="24"/>
          <w:lang w:val="bg-BG"/>
        </w:rPr>
      </w:pPr>
    </w:p>
    <w:p w:rsidR="00D446AA" w:rsidRPr="00442BA5" w:rsidRDefault="00D446AA" w:rsidP="00412F28">
      <w:pPr>
        <w:spacing w:line="240" w:lineRule="auto"/>
        <w:jc w:val="both"/>
        <w:rPr>
          <w:rFonts w:ascii="Times New Roman" w:hAnsi="Times New Roman" w:cs="Times New Roman"/>
          <w:b/>
          <w:sz w:val="24"/>
          <w:szCs w:val="24"/>
        </w:rPr>
      </w:pPr>
      <w:r w:rsidRPr="00442BA5">
        <w:rPr>
          <w:rFonts w:ascii="Times New Roman" w:hAnsi="Times New Roman" w:cs="Times New Roman"/>
          <w:b/>
          <w:i/>
          <w:sz w:val="24"/>
          <w:szCs w:val="24"/>
          <w:lang w:val="bg-BG"/>
        </w:rPr>
        <w:t>Забележка:</w:t>
      </w:r>
      <w:r w:rsidRPr="00442BA5">
        <w:rPr>
          <w:rFonts w:ascii="Times New Roman" w:hAnsi="Times New Roman" w:cs="Times New Roman"/>
          <w:i/>
          <w:sz w:val="24"/>
          <w:szCs w:val="24"/>
          <w:lang w:val="bg-BG"/>
        </w:rPr>
        <w:t xml:space="preserve"> </w:t>
      </w:r>
      <w:r w:rsidRPr="00442BA5">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F04C86" w:rsidRDefault="00F04C86" w:rsidP="00412F28">
      <w:pPr>
        <w:spacing w:line="240" w:lineRule="auto"/>
        <w:jc w:val="center"/>
        <w:rPr>
          <w:rFonts w:ascii="Times New Roman" w:hAnsi="Times New Roman" w:cs="Times New Roman"/>
          <w:i/>
          <w:spacing w:val="3"/>
          <w:sz w:val="24"/>
          <w:szCs w:val="24"/>
          <w:lang w:val="bg-BG"/>
        </w:rPr>
      </w:pPr>
    </w:p>
    <w:p w:rsidR="00FC2DB1" w:rsidRDefault="00FC2DB1" w:rsidP="00412F28">
      <w:pPr>
        <w:spacing w:line="240" w:lineRule="auto"/>
        <w:jc w:val="center"/>
        <w:rPr>
          <w:rFonts w:ascii="Times New Roman" w:hAnsi="Times New Roman" w:cs="Times New Roman"/>
          <w:i/>
          <w:spacing w:val="3"/>
          <w:sz w:val="24"/>
          <w:szCs w:val="24"/>
          <w:lang w:val="bg-BG"/>
        </w:rPr>
      </w:pPr>
    </w:p>
    <w:p w:rsidR="00FC2DB1" w:rsidRPr="00442BA5" w:rsidRDefault="00FC2DB1" w:rsidP="00412F28">
      <w:pPr>
        <w:spacing w:line="240" w:lineRule="auto"/>
        <w:jc w:val="center"/>
        <w:rPr>
          <w:rFonts w:ascii="Times New Roman" w:hAnsi="Times New Roman" w:cs="Times New Roman"/>
          <w:i/>
          <w:spacing w:val="3"/>
          <w:sz w:val="24"/>
          <w:szCs w:val="24"/>
          <w:lang w:val="bg-BG"/>
        </w:rPr>
      </w:pPr>
    </w:p>
    <w:p w:rsidR="00D446AA" w:rsidRPr="00442BA5" w:rsidRDefault="00D446AA" w:rsidP="00412F28">
      <w:pPr>
        <w:spacing w:line="240" w:lineRule="auto"/>
        <w:jc w:val="center"/>
        <w:rPr>
          <w:rFonts w:ascii="Times New Roman" w:hAnsi="Times New Roman" w:cs="Times New Roman"/>
          <w:i/>
          <w:spacing w:val="3"/>
          <w:sz w:val="24"/>
          <w:szCs w:val="24"/>
          <w:lang w:val="bg-BG"/>
        </w:rPr>
      </w:pPr>
      <w:r w:rsidRPr="00442BA5">
        <w:rPr>
          <w:rFonts w:ascii="Times New Roman" w:hAnsi="Times New Roman" w:cs="Times New Roman"/>
          <w:i/>
          <w:spacing w:val="3"/>
          <w:sz w:val="24"/>
          <w:szCs w:val="24"/>
          <w:lang w:val="bg-BG"/>
        </w:rPr>
        <w:lastRenderedPageBreak/>
        <w:t>ПОЯСНЕНИЯ</w:t>
      </w:r>
    </w:p>
    <w:p w:rsidR="00D446AA" w:rsidRPr="00442BA5" w:rsidRDefault="00D446AA" w:rsidP="00412F28">
      <w:pPr>
        <w:spacing w:line="240" w:lineRule="auto"/>
        <w:jc w:val="center"/>
        <w:rPr>
          <w:rFonts w:ascii="Times New Roman" w:hAnsi="Times New Roman" w:cs="Times New Roman"/>
          <w:i/>
          <w:spacing w:val="3"/>
          <w:sz w:val="24"/>
          <w:szCs w:val="24"/>
          <w:lang w:val="bg-BG"/>
        </w:rPr>
      </w:pPr>
      <w:r w:rsidRPr="00442BA5">
        <w:rPr>
          <w:rFonts w:ascii="Times New Roman" w:hAnsi="Times New Roman" w:cs="Times New Roman"/>
          <w:i/>
          <w:spacing w:val="3"/>
          <w:sz w:val="24"/>
          <w:szCs w:val="24"/>
          <w:lang w:val="bg-BG"/>
        </w:rPr>
        <w:t>по декларацията:</w:t>
      </w:r>
    </w:p>
    <w:p w:rsidR="00D446AA" w:rsidRPr="00442BA5" w:rsidRDefault="00D446AA" w:rsidP="00412F28">
      <w:pPr>
        <w:spacing w:line="240" w:lineRule="auto"/>
        <w:jc w:val="both"/>
        <w:rPr>
          <w:rFonts w:ascii="Times New Roman" w:hAnsi="Times New Roman" w:cs="Times New Roman"/>
          <w:b/>
          <w:sz w:val="24"/>
          <w:szCs w:val="24"/>
          <w:lang w:val="bg-BG"/>
        </w:rPr>
      </w:pPr>
      <w:r w:rsidRPr="00442BA5">
        <w:rPr>
          <w:rFonts w:ascii="Times New Roman" w:hAnsi="Times New Roman" w:cs="Times New Roman"/>
          <w:b/>
          <w:sz w:val="24"/>
          <w:szCs w:val="24"/>
          <w:lang w:val="bg-BG"/>
        </w:rPr>
        <w:t xml:space="preserve">*Дефиниции: </w:t>
      </w:r>
    </w:p>
    <w:p w:rsidR="00D446AA" w:rsidRPr="00442BA5" w:rsidRDefault="00D446AA" w:rsidP="00412F28">
      <w:pPr>
        <w:spacing w:line="240" w:lineRule="auto"/>
        <w:jc w:val="both"/>
        <w:rPr>
          <w:rFonts w:ascii="Times New Roman" w:hAnsi="Times New Roman" w:cs="Times New Roman"/>
          <w:bCs/>
          <w:sz w:val="24"/>
          <w:szCs w:val="24"/>
          <w:lang w:val="bg-BG"/>
        </w:rPr>
      </w:pPr>
      <w:r w:rsidRPr="00442BA5">
        <w:rPr>
          <w:rFonts w:ascii="Times New Roman" w:hAnsi="Times New Roman" w:cs="Times New Roman"/>
          <w:sz w:val="24"/>
          <w:szCs w:val="24"/>
          <w:lang w:val="bg-BG"/>
        </w:rPr>
        <w:t>Съгласно §2, т.45</w:t>
      </w:r>
      <w:r w:rsidRPr="00442BA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442BA5">
        <w:rPr>
          <w:rFonts w:ascii="Times New Roman" w:hAnsi="Times New Roman" w:cs="Times New Roman"/>
          <w:bCs/>
          <w:i/>
          <w:sz w:val="24"/>
          <w:szCs w:val="24"/>
          <w:lang w:val="bg-BG"/>
        </w:rPr>
        <w:t>Свързани лица</w:t>
      </w:r>
      <w:r w:rsidRPr="00442BA5">
        <w:rPr>
          <w:rFonts w:ascii="Times New Roman" w:hAnsi="Times New Roman" w:cs="Times New Roman"/>
          <w:bCs/>
          <w:sz w:val="24"/>
          <w:szCs w:val="24"/>
          <w:lang w:val="bg-BG"/>
        </w:rPr>
        <w:t>“ са:</w:t>
      </w:r>
    </w:p>
    <w:p w:rsidR="00D446AA" w:rsidRPr="00442BA5" w:rsidRDefault="00D446AA" w:rsidP="00412F28">
      <w:pPr>
        <w:spacing w:line="240" w:lineRule="auto"/>
        <w:jc w:val="both"/>
        <w:rPr>
          <w:rFonts w:ascii="Times New Roman" w:eastAsia="Batang" w:hAnsi="Times New Roman" w:cs="Times New Roman"/>
          <w:bCs/>
          <w:sz w:val="24"/>
          <w:szCs w:val="24"/>
          <w:lang w:val="bg-BG"/>
        </w:rPr>
      </w:pPr>
      <w:r w:rsidRPr="00442BA5">
        <w:rPr>
          <w:rFonts w:ascii="Times New Roman" w:eastAsia="Batang" w:hAnsi="Times New Roman" w:cs="Times New Roman"/>
          <w:bCs/>
          <w:sz w:val="24"/>
          <w:szCs w:val="24"/>
          <w:lang w:val="bg-BG"/>
        </w:rPr>
        <w:t xml:space="preserve">-тези по смисъла на </w:t>
      </w:r>
      <w:r w:rsidRPr="00442BA5">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442BA5" w:rsidRDefault="00D446AA" w:rsidP="00412F28">
      <w:pPr>
        <w:spacing w:line="240" w:lineRule="auto"/>
        <w:jc w:val="both"/>
        <w:rPr>
          <w:rFonts w:ascii="Times New Roman" w:eastAsia="Batang" w:hAnsi="Times New Roman" w:cs="Times New Roman"/>
          <w:bCs/>
          <w:sz w:val="24"/>
          <w:szCs w:val="24"/>
          <w:lang w:val="bg-BG"/>
        </w:rPr>
      </w:pPr>
    </w:p>
    <w:p w:rsidR="00D446AA" w:rsidRPr="00442BA5" w:rsidRDefault="00D446AA" w:rsidP="00412F28">
      <w:pPr>
        <w:spacing w:line="240" w:lineRule="auto"/>
        <w:jc w:val="both"/>
        <w:rPr>
          <w:rFonts w:ascii="Times New Roman" w:hAnsi="Times New Roman" w:cs="Times New Roman"/>
          <w:bCs/>
          <w:sz w:val="24"/>
          <w:szCs w:val="24"/>
          <w:lang w:val="bg-BG"/>
        </w:rPr>
      </w:pPr>
      <w:r w:rsidRPr="00442BA5">
        <w:rPr>
          <w:rFonts w:ascii="Times New Roman" w:hAnsi="Times New Roman" w:cs="Times New Roman"/>
          <w:sz w:val="24"/>
          <w:szCs w:val="24"/>
          <w:lang w:val="bg-BG"/>
        </w:rPr>
        <w:t>Съгласно §2, т. 44</w:t>
      </w:r>
      <w:r w:rsidRPr="00442BA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442BA5">
        <w:rPr>
          <w:rFonts w:ascii="Times New Roman" w:hAnsi="Times New Roman" w:cs="Times New Roman"/>
          <w:bCs/>
          <w:i/>
          <w:sz w:val="24"/>
          <w:szCs w:val="24"/>
          <w:lang w:val="bg-BG"/>
        </w:rPr>
        <w:t>Свързано предприятие</w:t>
      </w:r>
      <w:r w:rsidRPr="00442BA5">
        <w:rPr>
          <w:rFonts w:ascii="Times New Roman" w:hAnsi="Times New Roman" w:cs="Times New Roman"/>
          <w:bCs/>
          <w:sz w:val="24"/>
          <w:szCs w:val="24"/>
          <w:lang w:val="bg-BG"/>
        </w:rPr>
        <w:t>“ е предприятие:</w:t>
      </w:r>
    </w:p>
    <w:p w:rsidR="00D446AA" w:rsidRPr="00442BA5" w:rsidRDefault="00D446AA" w:rsidP="00412F28">
      <w:pPr>
        <w:spacing w:line="240" w:lineRule="auto"/>
        <w:jc w:val="both"/>
        <w:rPr>
          <w:rFonts w:ascii="Times New Roman" w:eastAsia="Batang" w:hAnsi="Times New Roman" w:cs="Times New Roman"/>
          <w:bCs/>
          <w:sz w:val="24"/>
          <w:szCs w:val="24"/>
          <w:lang w:val="bg-BG"/>
        </w:rPr>
      </w:pPr>
      <w:r w:rsidRPr="00442BA5">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442BA5" w:rsidRDefault="00D446AA" w:rsidP="00412F28">
      <w:pPr>
        <w:spacing w:line="240" w:lineRule="auto"/>
        <w:jc w:val="both"/>
        <w:rPr>
          <w:rFonts w:ascii="Times New Roman" w:eastAsia="Batang" w:hAnsi="Times New Roman" w:cs="Times New Roman"/>
          <w:bCs/>
          <w:sz w:val="24"/>
          <w:szCs w:val="24"/>
          <w:lang w:val="bg-BG"/>
        </w:rPr>
      </w:pPr>
      <w:r w:rsidRPr="00442BA5">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442BA5" w:rsidRDefault="00D446AA" w:rsidP="00412F28">
      <w:pPr>
        <w:spacing w:line="240" w:lineRule="auto"/>
        <w:jc w:val="both"/>
        <w:rPr>
          <w:rFonts w:ascii="Times New Roman" w:eastAsia="Batang" w:hAnsi="Times New Roman" w:cs="Times New Roman"/>
          <w:bCs/>
          <w:sz w:val="24"/>
          <w:szCs w:val="24"/>
          <w:lang w:val="bg-BG"/>
        </w:rPr>
      </w:pPr>
      <w:r w:rsidRPr="00442BA5">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2409BC" w:rsidRPr="00442BA5" w:rsidRDefault="002409BC" w:rsidP="00412F28">
      <w:pPr>
        <w:spacing w:line="240" w:lineRule="auto"/>
        <w:rPr>
          <w:rFonts w:ascii="Times New Roman" w:hAnsi="Times New Roman" w:cs="Times New Roman"/>
          <w:b/>
          <w:bCs/>
          <w:i/>
          <w:sz w:val="24"/>
          <w:szCs w:val="24"/>
          <w:lang w:val="bg-BG"/>
        </w:rPr>
      </w:pPr>
    </w:p>
    <w:p w:rsidR="002409BC" w:rsidRPr="00442BA5" w:rsidRDefault="002409BC"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56122F" w:rsidRPr="00442BA5" w:rsidRDefault="0056122F" w:rsidP="00412F28">
      <w:pPr>
        <w:spacing w:line="240" w:lineRule="auto"/>
        <w:rPr>
          <w:rFonts w:ascii="Times New Roman" w:hAnsi="Times New Roman" w:cs="Times New Roman"/>
          <w:b/>
          <w:bCs/>
          <w:i/>
          <w:sz w:val="24"/>
          <w:szCs w:val="24"/>
          <w:lang w:val="bg-BG"/>
        </w:rPr>
      </w:pPr>
    </w:p>
    <w:p w:rsidR="00666A52" w:rsidRPr="00442BA5" w:rsidRDefault="00666A52" w:rsidP="00412F28">
      <w:pPr>
        <w:spacing w:line="240" w:lineRule="auto"/>
        <w:rPr>
          <w:rFonts w:ascii="Times New Roman" w:hAnsi="Times New Roman" w:cs="Times New Roman"/>
          <w:b/>
          <w:bCs/>
          <w:i/>
          <w:sz w:val="24"/>
          <w:szCs w:val="24"/>
          <w:lang w:val="bg-BG"/>
        </w:rPr>
      </w:pPr>
    </w:p>
    <w:p w:rsidR="00940FF4" w:rsidRDefault="00940FF4" w:rsidP="00412F28">
      <w:pPr>
        <w:spacing w:line="240" w:lineRule="auto"/>
        <w:rPr>
          <w:rFonts w:ascii="Times New Roman" w:hAnsi="Times New Roman" w:cs="Times New Roman"/>
          <w:b/>
          <w:bCs/>
          <w:i/>
          <w:sz w:val="24"/>
          <w:szCs w:val="24"/>
          <w:lang w:val="bg-BG"/>
        </w:rPr>
      </w:pPr>
    </w:p>
    <w:p w:rsidR="00FC2DB1" w:rsidRDefault="00FC2DB1" w:rsidP="00412F28">
      <w:pPr>
        <w:spacing w:line="240" w:lineRule="auto"/>
        <w:rPr>
          <w:rFonts w:ascii="Times New Roman" w:hAnsi="Times New Roman" w:cs="Times New Roman"/>
          <w:b/>
          <w:bCs/>
          <w:i/>
          <w:sz w:val="24"/>
          <w:szCs w:val="24"/>
          <w:lang w:val="bg-BG"/>
        </w:rPr>
      </w:pPr>
    </w:p>
    <w:p w:rsidR="00FC2DB1" w:rsidRPr="00442BA5" w:rsidRDefault="00FC2DB1" w:rsidP="00412F28">
      <w:pPr>
        <w:spacing w:line="240" w:lineRule="auto"/>
        <w:rPr>
          <w:rFonts w:ascii="Times New Roman" w:hAnsi="Times New Roman" w:cs="Times New Roman"/>
          <w:b/>
          <w:bCs/>
          <w:i/>
          <w:sz w:val="24"/>
          <w:szCs w:val="24"/>
          <w:lang w:val="bg-BG"/>
        </w:rPr>
      </w:pPr>
    </w:p>
    <w:p w:rsidR="00940FF4" w:rsidRPr="00442BA5" w:rsidRDefault="00940FF4" w:rsidP="00412F28">
      <w:pPr>
        <w:spacing w:line="240" w:lineRule="auto"/>
        <w:rPr>
          <w:rFonts w:ascii="Times New Roman" w:hAnsi="Times New Roman" w:cs="Times New Roman"/>
          <w:b/>
          <w:bCs/>
          <w:i/>
          <w:sz w:val="24"/>
          <w:szCs w:val="24"/>
          <w:lang w:val="bg-BG"/>
        </w:rPr>
      </w:pPr>
    </w:p>
    <w:p w:rsidR="00940FF4" w:rsidRPr="00442BA5" w:rsidRDefault="00940FF4" w:rsidP="00412F28">
      <w:pPr>
        <w:spacing w:line="240" w:lineRule="auto"/>
        <w:rPr>
          <w:rFonts w:ascii="Times New Roman" w:hAnsi="Times New Roman" w:cs="Times New Roman"/>
          <w:b/>
          <w:bCs/>
          <w:i/>
          <w:sz w:val="24"/>
          <w:szCs w:val="24"/>
          <w:lang w:val="bg-BG"/>
        </w:rPr>
      </w:pPr>
    </w:p>
    <w:p w:rsidR="00D446AA" w:rsidRPr="00442BA5" w:rsidRDefault="00D446AA" w:rsidP="00412F28">
      <w:pPr>
        <w:spacing w:line="240" w:lineRule="auto"/>
        <w:rPr>
          <w:rFonts w:ascii="Times New Roman" w:hAnsi="Times New Roman" w:cs="Times New Roman"/>
          <w:b/>
          <w:bCs/>
          <w:i/>
          <w:sz w:val="24"/>
          <w:szCs w:val="24"/>
          <w:lang w:val="bg-BG"/>
        </w:rPr>
      </w:pPr>
      <w:r w:rsidRPr="00442BA5">
        <w:rPr>
          <w:rFonts w:ascii="Times New Roman" w:hAnsi="Times New Roman" w:cs="Times New Roman"/>
          <w:b/>
          <w:bCs/>
          <w:i/>
          <w:sz w:val="24"/>
          <w:szCs w:val="24"/>
          <w:lang w:val="bg-BG"/>
        </w:rPr>
        <w:lastRenderedPageBreak/>
        <w:t>Образец</w:t>
      </w:r>
      <w:r w:rsidRPr="00442BA5">
        <w:rPr>
          <w:rFonts w:ascii="Times New Roman" w:hAnsi="Times New Roman" w:cs="Times New Roman"/>
          <w:b/>
          <w:bCs/>
          <w:i/>
          <w:sz w:val="24"/>
          <w:szCs w:val="24"/>
        </w:rPr>
        <w:t xml:space="preserve"> № </w:t>
      </w:r>
      <w:r w:rsidRPr="00442BA5">
        <w:rPr>
          <w:rFonts w:ascii="Times New Roman" w:hAnsi="Times New Roman" w:cs="Times New Roman"/>
          <w:b/>
          <w:bCs/>
          <w:i/>
          <w:sz w:val="24"/>
          <w:szCs w:val="24"/>
          <w:lang w:val="bg-BG"/>
        </w:rPr>
        <w:t>9</w:t>
      </w:r>
    </w:p>
    <w:p w:rsidR="00D446AA" w:rsidRPr="00442BA5" w:rsidRDefault="00D446AA" w:rsidP="00412F28">
      <w:pPr>
        <w:spacing w:line="240" w:lineRule="auto"/>
        <w:jc w:val="center"/>
        <w:rPr>
          <w:rFonts w:ascii="Times New Roman" w:eastAsia="Calibri" w:hAnsi="Times New Roman" w:cs="Times New Roman"/>
          <w:b/>
          <w:sz w:val="24"/>
          <w:szCs w:val="24"/>
          <w:lang w:eastAsia="zh-CN"/>
        </w:rPr>
      </w:pPr>
      <w:r w:rsidRPr="00442BA5">
        <w:rPr>
          <w:rFonts w:ascii="Times New Roman" w:eastAsia="Calibri" w:hAnsi="Times New Roman" w:cs="Times New Roman"/>
          <w:b/>
          <w:sz w:val="24"/>
          <w:szCs w:val="24"/>
          <w:lang w:eastAsia="zh-CN"/>
        </w:rPr>
        <w:t>Д Е К Л А Р А Ц И Я</w:t>
      </w:r>
    </w:p>
    <w:p w:rsidR="00D446AA" w:rsidRPr="00442BA5" w:rsidRDefault="00D446AA" w:rsidP="00412F28">
      <w:pPr>
        <w:spacing w:before="60" w:after="60" w:line="240" w:lineRule="auto"/>
        <w:jc w:val="both"/>
        <w:rPr>
          <w:rFonts w:ascii="Times New Roman" w:hAnsi="Times New Roman" w:cs="Times New Roman"/>
          <w:sz w:val="24"/>
          <w:szCs w:val="24"/>
        </w:rPr>
      </w:pPr>
      <w:r w:rsidRPr="00442BA5">
        <w:rPr>
          <w:rFonts w:ascii="Times New Roman" w:hAnsi="Times New Roman" w:cs="Times New Roman"/>
          <w:sz w:val="24"/>
          <w:szCs w:val="24"/>
        </w:rPr>
        <w:t>Долуподписаният/-ната/ ...............................................................................................</w:t>
      </w:r>
    </w:p>
    <w:p w:rsidR="000632DC" w:rsidRPr="00442BA5" w:rsidRDefault="00D446AA" w:rsidP="00412F28">
      <w:pPr>
        <w:spacing w:line="240" w:lineRule="auto"/>
        <w:jc w:val="both"/>
        <w:rPr>
          <w:rFonts w:ascii="Times New Roman" w:hAnsi="Times New Roman" w:cs="Times New Roman"/>
          <w:b/>
          <w:sz w:val="24"/>
          <w:szCs w:val="24"/>
          <w:lang w:val="bg-BG"/>
        </w:rPr>
      </w:pPr>
      <w:r w:rsidRPr="00442BA5">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442BA5">
        <w:rPr>
          <w:rFonts w:ascii="Times New Roman" w:hAnsi="Times New Roman" w:cs="Times New Roman"/>
          <w:sz w:val="24"/>
          <w:szCs w:val="24"/>
        </w:rPr>
        <w:t>в обществена поръчка</w:t>
      </w:r>
      <w:r w:rsidR="000632DC" w:rsidRPr="00442BA5">
        <w:rPr>
          <w:rFonts w:ascii="Times New Roman" w:hAnsi="Times New Roman" w:cs="Times New Roman"/>
          <w:sz w:val="24"/>
          <w:szCs w:val="24"/>
          <w:lang w:val="bg-BG"/>
        </w:rPr>
        <w:t xml:space="preserve"> чрез събиране на оферти с обява с предмет:</w:t>
      </w:r>
      <w:r w:rsidR="000632DC" w:rsidRPr="00442BA5">
        <w:rPr>
          <w:rFonts w:ascii="Times New Roman" w:hAnsi="Times New Roman" w:cs="Times New Roman"/>
          <w:b/>
          <w:sz w:val="24"/>
          <w:szCs w:val="24"/>
          <w:lang w:val="bg-BG"/>
        </w:rPr>
        <w:t xml:space="preserve"> </w:t>
      </w:r>
      <w:r w:rsidR="000632DC" w:rsidRPr="00FC2DB1">
        <w:rPr>
          <w:rFonts w:ascii="Times New Roman" w:hAnsi="Times New Roman" w:cs="Times New Roman"/>
          <w:b/>
          <w:sz w:val="24"/>
          <w:szCs w:val="24"/>
          <w:lang w:val="bg-BG"/>
        </w:rPr>
        <w:t>„</w:t>
      </w:r>
      <w:r w:rsidR="00EB7EF9"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000632DC" w:rsidRPr="00442BA5">
        <w:rPr>
          <w:rFonts w:ascii="Times New Roman" w:hAnsi="Times New Roman" w:cs="Times New Roman"/>
          <w:b/>
          <w:sz w:val="24"/>
          <w:szCs w:val="24"/>
        </w:rPr>
        <w:t>”</w:t>
      </w:r>
    </w:p>
    <w:p w:rsidR="00D446AA" w:rsidRPr="00442BA5" w:rsidRDefault="00D446AA" w:rsidP="00412F28">
      <w:pPr>
        <w:tabs>
          <w:tab w:val="left" w:pos="-720"/>
        </w:tabs>
        <w:spacing w:line="240" w:lineRule="auto"/>
        <w:jc w:val="both"/>
        <w:rPr>
          <w:rFonts w:ascii="Times New Roman" w:eastAsia="Calibri" w:hAnsi="Times New Roman" w:cs="Times New Roman"/>
          <w:sz w:val="24"/>
          <w:szCs w:val="24"/>
          <w:lang w:val="bg-BG" w:eastAsia="zh-CN"/>
        </w:rPr>
      </w:pPr>
    </w:p>
    <w:p w:rsidR="00D446AA" w:rsidRPr="00442BA5"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442BA5">
        <w:rPr>
          <w:rFonts w:ascii="Times New Roman" w:eastAsia="Calibri" w:hAnsi="Times New Roman" w:cs="Times New Roman"/>
          <w:b/>
          <w:bCs/>
          <w:iCs/>
          <w:sz w:val="24"/>
          <w:szCs w:val="24"/>
        </w:rPr>
        <w:t>Д Е К Л А Р И Р А М, че:</w:t>
      </w:r>
    </w:p>
    <w:p w:rsidR="00D446AA" w:rsidRPr="00442BA5" w:rsidRDefault="00D446AA" w:rsidP="00412F28">
      <w:pPr>
        <w:spacing w:line="240" w:lineRule="auto"/>
        <w:jc w:val="center"/>
        <w:rPr>
          <w:rFonts w:ascii="Times New Roman" w:eastAsia="Calibri" w:hAnsi="Times New Roman" w:cs="Times New Roman"/>
          <w:sz w:val="24"/>
          <w:szCs w:val="24"/>
          <w:lang w:eastAsia="zh-CN"/>
        </w:rPr>
      </w:pPr>
    </w:p>
    <w:p w:rsidR="00D446AA" w:rsidRPr="00442BA5" w:rsidRDefault="00D446AA" w:rsidP="00412F28">
      <w:pPr>
        <w:spacing w:line="240" w:lineRule="auto"/>
        <w:jc w:val="both"/>
        <w:rPr>
          <w:rFonts w:ascii="Times New Roman" w:eastAsia="Calibri" w:hAnsi="Times New Roman" w:cs="Times New Roman"/>
          <w:b/>
          <w:sz w:val="24"/>
          <w:szCs w:val="24"/>
          <w:lang w:val="bg-BG" w:eastAsia="zh-CN"/>
        </w:rPr>
      </w:pPr>
      <w:r w:rsidRPr="00442BA5">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442BA5" w:rsidTr="009C61F0">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442BA5">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442BA5" w:rsidTr="009C61F0">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442BA5">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442BA5" w:rsidTr="009C61F0">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442BA5">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val="bg-BG" w:eastAsia="zh-CN"/>
        </w:rPr>
      </w:pPr>
    </w:p>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442BA5"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442BA5">
        <w:rPr>
          <w:rFonts w:ascii="Times New Roman" w:eastAsia="Calibri" w:hAnsi="Times New Roman" w:cs="Times New Roman"/>
          <w:sz w:val="24"/>
          <w:szCs w:val="24"/>
          <w:lang w:eastAsia="zh-CN"/>
        </w:rPr>
        <w:t>Дата: .....................</w:t>
      </w:r>
      <w:r w:rsidRPr="00442BA5">
        <w:rPr>
          <w:rFonts w:ascii="Times New Roman" w:eastAsia="Calibri" w:hAnsi="Times New Roman" w:cs="Times New Roman"/>
          <w:sz w:val="24"/>
          <w:szCs w:val="24"/>
          <w:lang w:val="bg-BG" w:eastAsia="zh-CN"/>
        </w:rPr>
        <w:t xml:space="preserve">                                                              </w:t>
      </w:r>
      <w:r w:rsidRPr="00442BA5">
        <w:rPr>
          <w:rFonts w:ascii="Times New Roman" w:eastAsia="Calibri" w:hAnsi="Times New Roman" w:cs="Times New Roman"/>
          <w:sz w:val="24"/>
          <w:szCs w:val="24"/>
          <w:lang w:eastAsia="zh-CN"/>
        </w:rPr>
        <w:t>Декларатор: ..............................</w:t>
      </w:r>
    </w:p>
    <w:p w:rsidR="00D446AA" w:rsidRPr="00442BA5" w:rsidRDefault="00D446AA" w:rsidP="00412F28">
      <w:pPr>
        <w:tabs>
          <w:tab w:val="left" w:pos="709"/>
        </w:tabs>
        <w:spacing w:line="240" w:lineRule="auto"/>
        <w:jc w:val="both"/>
        <w:rPr>
          <w:rFonts w:ascii="Times New Roman" w:eastAsia="Calibri" w:hAnsi="Times New Roman" w:cs="Times New Roman"/>
          <w:sz w:val="24"/>
          <w:szCs w:val="24"/>
          <w:lang w:val="bg-BG" w:eastAsia="zh-CN"/>
        </w:rPr>
      </w:pPr>
      <w:r w:rsidRPr="00442BA5">
        <w:rPr>
          <w:rFonts w:ascii="Times New Roman" w:eastAsia="Calibri" w:hAnsi="Times New Roman" w:cs="Times New Roman"/>
          <w:sz w:val="24"/>
          <w:szCs w:val="24"/>
          <w:lang w:eastAsia="zh-CN"/>
        </w:rPr>
        <w:t>гр. ........................................</w:t>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r>
      <w:r w:rsidRPr="00442BA5">
        <w:rPr>
          <w:rFonts w:ascii="Times New Roman" w:eastAsia="Calibri" w:hAnsi="Times New Roman" w:cs="Times New Roman"/>
          <w:sz w:val="24"/>
          <w:szCs w:val="24"/>
          <w:lang w:eastAsia="zh-CN"/>
        </w:rPr>
        <w:tab/>
        <w:t>(подпис)</w:t>
      </w:r>
    </w:p>
    <w:p w:rsidR="00940FF4" w:rsidRPr="00442BA5"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940FF4" w:rsidRPr="00442BA5"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2409BC" w:rsidRPr="00442BA5" w:rsidRDefault="002409BC" w:rsidP="00412F28">
      <w:pPr>
        <w:tabs>
          <w:tab w:val="left" w:pos="709"/>
        </w:tabs>
        <w:spacing w:line="240" w:lineRule="auto"/>
        <w:jc w:val="both"/>
        <w:rPr>
          <w:rFonts w:ascii="Times New Roman" w:eastAsia="Calibri" w:hAnsi="Times New Roman" w:cs="Times New Roman"/>
          <w:sz w:val="24"/>
          <w:szCs w:val="24"/>
          <w:lang w:val="bg-BG" w:eastAsia="zh-CN"/>
        </w:rPr>
      </w:pPr>
    </w:p>
    <w:p w:rsidR="002409BC" w:rsidRDefault="002409BC" w:rsidP="00412F28">
      <w:pPr>
        <w:tabs>
          <w:tab w:val="left" w:pos="709"/>
        </w:tabs>
        <w:spacing w:line="240" w:lineRule="auto"/>
        <w:jc w:val="both"/>
        <w:rPr>
          <w:rFonts w:ascii="Times New Roman" w:eastAsia="Calibri" w:hAnsi="Times New Roman" w:cs="Times New Roman"/>
          <w:sz w:val="24"/>
          <w:szCs w:val="24"/>
          <w:lang w:val="bg-BG" w:eastAsia="zh-CN"/>
        </w:rPr>
      </w:pPr>
    </w:p>
    <w:p w:rsidR="00430DF9" w:rsidRPr="00442BA5" w:rsidRDefault="00430DF9" w:rsidP="00412F28">
      <w:pPr>
        <w:tabs>
          <w:tab w:val="left" w:pos="709"/>
        </w:tabs>
        <w:spacing w:line="240" w:lineRule="auto"/>
        <w:jc w:val="both"/>
        <w:rPr>
          <w:rFonts w:ascii="Times New Roman" w:eastAsia="Calibri" w:hAnsi="Times New Roman" w:cs="Times New Roman"/>
          <w:sz w:val="24"/>
          <w:szCs w:val="24"/>
          <w:lang w:val="bg-BG" w:eastAsia="zh-CN"/>
        </w:rPr>
      </w:pPr>
    </w:p>
    <w:p w:rsidR="00EB7EF9" w:rsidRPr="00442BA5" w:rsidRDefault="00EB7EF9" w:rsidP="00412F28">
      <w:pPr>
        <w:tabs>
          <w:tab w:val="left" w:pos="709"/>
        </w:tabs>
        <w:spacing w:line="240" w:lineRule="auto"/>
        <w:jc w:val="both"/>
        <w:rPr>
          <w:rFonts w:ascii="Times New Roman" w:eastAsia="Calibri" w:hAnsi="Times New Roman" w:cs="Times New Roman"/>
          <w:sz w:val="24"/>
          <w:szCs w:val="24"/>
          <w:lang w:val="bg-BG" w:eastAsia="zh-CN"/>
        </w:rPr>
      </w:pPr>
    </w:p>
    <w:p w:rsidR="00D446AA" w:rsidRPr="00442BA5" w:rsidRDefault="00D446AA" w:rsidP="00412F28">
      <w:pPr>
        <w:spacing w:line="240" w:lineRule="auto"/>
        <w:jc w:val="center"/>
        <w:rPr>
          <w:rFonts w:ascii="Times New Roman" w:eastAsia="Calibri" w:hAnsi="Times New Roman" w:cs="Times New Roman"/>
          <w:b/>
          <w:sz w:val="24"/>
          <w:szCs w:val="24"/>
          <w:u w:val="single"/>
          <w:lang w:val="bg-BG" w:eastAsia="bg-BG"/>
        </w:rPr>
      </w:pPr>
      <w:r w:rsidRPr="00442BA5">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r w:rsidRPr="00442BA5">
        <w:rPr>
          <w:rFonts w:ascii="Times New Roman" w:hAnsi="Times New Roman" w:cs="Times New Roman"/>
          <w:sz w:val="24"/>
          <w:szCs w:val="24"/>
          <w:lang w:val="en-GB"/>
        </w:rPr>
        <w:t xml:space="preserve"> </w:t>
      </w:r>
      <w:r w:rsidRPr="00442BA5">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42BA5">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442BA5">
        <w:rPr>
          <w:rFonts w:ascii="Times New Roman" w:hAnsi="Times New Roman" w:cs="Times New Roman"/>
          <w:b/>
          <w:i/>
          <w:sz w:val="24"/>
          <w:szCs w:val="24"/>
          <w:u w:val="single"/>
          <w:vertAlign w:val="superscript"/>
          <w:lang w:val="en-GB"/>
        </w:rPr>
        <w:footnoteReference w:id="1"/>
      </w:r>
      <w:r w:rsidRPr="00442BA5">
        <w:rPr>
          <w:rFonts w:ascii="Times New Roman" w:hAnsi="Times New Roman" w:cs="Times New Roman"/>
          <w:sz w:val="24"/>
          <w:szCs w:val="24"/>
          <w:lang w:val="en-GB"/>
        </w:rPr>
        <w:t>.</w:t>
      </w:r>
      <w:r w:rsidRPr="00442BA5">
        <w:rPr>
          <w:rFonts w:ascii="Times New Roman" w:hAnsi="Times New Roman" w:cs="Times New Roman"/>
          <w:b/>
          <w:sz w:val="24"/>
          <w:szCs w:val="24"/>
          <w:u w:val="single"/>
          <w:lang w:val="en-GB"/>
        </w:rPr>
        <w:t xml:space="preserve"> </w:t>
      </w:r>
      <w:r w:rsidRPr="00442BA5">
        <w:rPr>
          <w:rFonts w:ascii="Times New Roman" w:hAnsi="Times New Roman" w:cs="Times New Roman"/>
          <w:b/>
          <w:sz w:val="24"/>
          <w:szCs w:val="24"/>
          <w:lang w:val="en-GB"/>
        </w:rPr>
        <w:t xml:space="preserve">Позоваване на </w:t>
      </w:r>
      <w:r w:rsidRPr="00442BA5">
        <w:rPr>
          <w:rFonts w:ascii="Times New Roman" w:hAnsi="Times New Roman" w:cs="Times New Roman"/>
          <w:b/>
          <w:i/>
          <w:sz w:val="24"/>
          <w:szCs w:val="24"/>
          <w:lang w:val="en-GB"/>
        </w:rPr>
        <w:t>съответното обявление</w:t>
      </w:r>
      <w:r w:rsidRPr="00442BA5">
        <w:rPr>
          <w:rFonts w:ascii="Times New Roman" w:hAnsi="Times New Roman" w:cs="Times New Roman"/>
          <w:b/>
          <w:i/>
          <w:sz w:val="24"/>
          <w:szCs w:val="24"/>
          <w:vertAlign w:val="superscript"/>
          <w:lang w:val="en-GB"/>
        </w:rPr>
        <w:footnoteReference w:id="2"/>
      </w:r>
      <w:r w:rsidRPr="00442BA5">
        <w:rPr>
          <w:rFonts w:ascii="Times New Roman" w:hAnsi="Times New Roman" w:cs="Times New Roman"/>
          <w:b/>
          <w:sz w:val="24"/>
          <w:szCs w:val="24"/>
          <w:lang w:val="en-GB"/>
        </w:rPr>
        <w:t>, публикувано в Официален вестник на Европейския съюз:</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 xml:space="preserve">OВEС S брой[], дата [], стр.[], </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Номер на обявлението в ОВ S: [ ][ ][ ][ ]/S [ ][ ][ ]–[ ][ ][ ][ ][ ][ ][ ]</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r w:rsidRPr="00442BA5">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r w:rsidRPr="00442BA5">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442BA5">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r w:rsidRPr="00442BA5">
        <w:rPr>
          <w:rFonts w:ascii="Times New Roman" w:hAnsi="Times New Roman" w:cs="Times New Roman"/>
          <w:b/>
          <w:sz w:val="24"/>
          <w:szCs w:val="24"/>
          <w:u w:val="single"/>
          <w:lang w:val="en-GB"/>
        </w:rPr>
        <w:t xml:space="preserve"> </w:t>
      </w:r>
      <w:r w:rsidRPr="00442BA5">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442BA5">
        <w:rPr>
          <w:rFonts w:ascii="Times New Roman" w:hAnsi="Times New Roman" w:cs="Times New Roman"/>
          <w:b/>
          <w:sz w:val="24"/>
          <w:szCs w:val="24"/>
          <w:lang w:val="en-GB"/>
        </w:rPr>
        <w:t>икономическия оператор</w:t>
      </w:r>
      <w:r w:rsidRPr="00442BA5">
        <w:rPr>
          <w:rFonts w:ascii="Times New Roman" w:hAnsi="Times New Roman" w:cs="Times New Roman"/>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Идентифициране на възложителя</w:t>
            </w:r>
            <w:r w:rsidRPr="00442BA5">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w:t>
            </w:r>
            <w:r w:rsidRPr="00442BA5">
              <w:rPr>
                <w:rFonts w:ascii="Times New Roman" w:hAnsi="Times New Roman" w:cs="Times New Roman"/>
                <w:b/>
                <w:sz w:val="24"/>
                <w:szCs w:val="24"/>
                <w:lang w:val="bg-BG"/>
              </w:rPr>
              <w:t>„Столичен автотранспорт” ЕАД</w:t>
            </w:r>
            <w:r w:rsidRPr="00442BA5">
              <w:rPr>
                <w:rFonts w:ascii="Times New Roman" w:hAnsi="Times New Roman" w:cs="Times New Roman"/>
                <w:sz w:val="24"/>
                <w:szCs w:val="24"/>
                <w:lang w:val="en-GB"/>
              </w:rPr>
              <w:t xml:space="preserve">   ]</w:t>
            </w:r>
          </w:p>
        </w:tc>
      </w:tr>
      <w:tr w:rsidR="00D446AA" w:rsidRPr="00442BA5"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Название или кратко описание на поръчката</w:t>
            </w:r>
            <w:r w:rsidRPr="00442BA5">
              <w:rPr>
                <w:rFonts w:ascii="Times New Roman" w:hAnsi="Times New Roman" w:cs="Times New Roman"/>
                <w:sz w:val="24"/>
                <w:szCs w:val="24"/>
                <w:vertAlign w:val="superscript"/>
                <w:lang w:val="en-GB"/>
              </w:rPr>
              <w:footnoteReference w:id="4"/>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6A0F32" w:rsidP="00412F28">
            <w:pPr>
              <w:spacing w:line="240" w:lineRule="auto"/>
              <w:rPr>
                <w:rFonts w:ascii="Times New Roman" w:hAnsi="Times New Roman" w:cs="Times New Roman"/>
                <w:b/>
                <w:sz w:val="24"/>
                <w:szCs w:val="24"/>
              </w:rPr>
            </w:pP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bg-BG"/>
              </w:rPr>
              <w:t>„</w:t>
            </w:r>
            <w:r w:rsidR="00EB7EF9" w:rsidRPr="00442BA5">
              <w:rPr>
                <w:rFonts w:ascii="Times New Roman" w:hAnsi="Times New Roman" w:cs="Times New Roman"/>
                <w:b/>
                <w:sz w:val="24"/>
                <w:szCs w:val="24"/>
              </w:rPr>
              <w:t>Доставка на минерална вода в бутилки от 1,5л. и 19л. и пластмасови чаши за диспенсър</w:t>
            </w:r>
            <w:r w:rsidRPr="00442BA5">
              <w:rPr>
                <w:rFonts w:ascii="Times New Roman" w:hAnsi="Times New Roman" w:cs="Times New Roman"/>
                <w:b/>
                <w:sz w:val="24"/>
                <w:szCs w:val="24"/>
              </w:rPr>
              <w:t>”</w:t>
            </w:r>
            <w:r w:rsidR="00D446AA" w:rsidRPr="00442BA5">
              <w:rPr>
                <w:rFonts w:ascii="Times New Roman" w:hAnsi="Times New Roman" w:cs="Times New Roman"/>
                <w:sz w:val="24"/>
                <w:szCs w:val="24"/>
                <w:lang w:val="en-GB"/>
              </w:rPr>
              <w:t>]</w:t>
            </w:r>
          </w:p>
        </w:tc>
      </w:tr>
      <w:tr w:rsidR="00D446AA" w:rsidRPr="00442BA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Референтен номер на досието, определен от възлагащия орган или възложителя (</w:t>
            </w:r>
            <w:r w:rsidRPr="00442BA5">
              <w:rPr>
                <w:rFonts w:ascii="Times New Roman" w:hAnsi="Times New Roman" w:cs="Times New Roman"/>
                <w:i/>
                <w:sz w:val="24"/>
                <w:szCs w:val="24"/>
                <w:lang w:val="en-GB"/>
              </w:rPr>
              <w:t xml:space="preserve">ако </w:t>
            </w:r>
            <w:r w:rsidRPr="00442BA5">
              <w:rPr>
                <w:rFonts w:ascii="Times New Roman" w:hAnsi="Times New Roman" w:cs="Times New Roman"/>
                <w:i/>
                <w:sz w:val="24"/>
                <w:szCs w:val="24"/>
                <w:lang w:val="en-GB"/>
              </w:rPr>
              <w:lastRenderedPageBreak/>
              <w:t>е приложимо</w:t>
            </w:r>
            <w:r w:rsidRPr="00442BA5">
              <w:rPr>
                <w:rFonts w:ascii="Times New Roman" w:hAnsi="Times New Roman" w:cs="Times New Roman"/>
                <w:sz w:val="24"/>
                <w:szCs w:val="24"/>
                <w:lang w:val="en-GB"/>
              </w:rPr>
              <w:t>)</w:t>
            </w:r>
            <w:r w:rsidRPr="00442BA5">
              <w:rPr>
                <w:rFonts w:ascii="Times New Roman" w:hAnsi="Times New Roman" w:cs="Times New Roman"/>
                <w:sz w:val="24"/>
                <w:szCs w:val="24"/>
                <w:vertAlign w:val="superscript"/>
                <w:lang w:val="en-GB"/>
              </w:rPr>
              <w:footnoteReference w:id="5"/>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rPr>
            </w:pPr>
            <w:r w:rsidRPr="00442BA5">
              <w:rPr>
                <w:rFonts w:ascii="Times New Roman" w:hAnsi="Times New Roman" w:cs="Times New Roman"/>
                <w:sz w:val="24"/>
                <w:szCs w:val="24"/>
                <w:lang w:val="en-GB"/>
              </w:rPr>
              <w:lastRenderedPageBreak/>
              <w:t xml:space="preserve">[ </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lang w:val="en-GB"/>
              </w:rPr>
              <w:t>]</w:t>
            </w:r>
          </w:p>
        </w:tc>
      </w:tr>
    </w:tbl>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tabs>
          <w:tab w:val="left" w:pos="4644"/>
        </w:tabs>
        <w:spacing w:line="240" w:lineRule="auto"/>
        <w:rPr>
          <w:rFonts w:ascii="Times New Roman" w:hAnsi="Times New Roman" w:cs="Times New Roman"/>
          <w:sz w:val="24"/>
          <w:szCs w:val="24"/>
          <w:lang w:val="en-GB"/>
        </w:rPr>
      </w:pPr>
      <w:r w:rsidRPr="00442BA5">
        <w:rPr>
          <w:rFonts w:ascii="Times New Roman" w:hAnsi="Times New Roman" w:cs="Times New Roman"/>
          <w:b/>
          <w:i/>
          <w:sz w:val="24"/>
          <w:szCs w:val="24"/>
          <w:u w:val="single"/>
          <w:lang w:val="en-GB"/>
        </w:rPr>
        <w:lastRenderedPageBreak/>
        <w:t>Останалата</w:t>
      </w:r>
      <w:r w:rsidRPr="00442BA5">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442BA5">
        <w:rPr>
          <w:rFonts w:ascii="Times New Roman" w:hAnsi="Times New Roman" w:cs="Times New Roman"/>
          <w:b/>
          <w:i/>
          <w:sz w:val="24"/>
          <w:szCs w:val="24"/>
          <w:u w:val="single"/>
          <w:lang w:val="en-GB"/>
        </w:rPr>
        <w:t>икономическия оператор</w:t>
      </w: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Част II: Информация за икономическия оператор</w:t>
      </w: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tabs>
                <w:tab w:val="left" w:pos="708"/>
              </w:tabs>
              <w:spacing w:line="240" w:lineRule="auto"/>
              <w:ind w:left="85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w:t>
            </w:r>
          </w:p>
        </w:tc>
      </w:tr>
      <w:tr w:rsidR="00D446AA" w:rsidRPr="00442BA5"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Идентификационен номер по ДДС, ако е приложимо:</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tc>
      </w:tr>
      <w:tr w:rsidR="00D446AA" w:rsidRPr="00442BA5"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Лице или лица за контакт</w:t>
            </w:r>
            <w:r w:rsidRPr="00442BA5">
              <w:rPr>
                <w:rFonts w:ascii="Times New Roman" w:eastAsia="Calibri" w:hAnsi="Times New Roman" w:cs="Times New Roman"/>
                <w:sz w:val="24"/>
                <w:szCs w:val="24"/>
                <w:vertAlign w:val="superscript"/>
                <w:lang w:val="bg-BG" w:eastAsia="bg-BG"/>
              </w:rPr>
              <w:footnoteReference w:id="6"/>
            </w: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Телефон:</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Ел. поща:</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Интернет адрес (уеб адрес) (</w:t>
            </w:r>
            <w:r w:rsidRPr="00442BA5">
              <w:rPr>
                <w:rFonts w:ascii="Times New Roman" w:eastAsia="Calibri" w:hAnsi="Times New Roman" w:cs="Times New Roman"/>
                <w:i/>
                <w:sz w:val="24"/>
                <w:szCs w:val="24"/>
                <w:lang w:val="bg-BG" w:eastAsia="bg-BG"/>
              </w:rPr>
              <w:t>ако е приложимо</w:t>
            </w:r>
            <w:r w:rsidRPr="00442BA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442BA5">
              <w:rPr>
                <w:rFonts w:ascii="Times New Roman" w:eastAsia="Calibri" w:hAnsi="Times New Roman" w:cs="Times New Roman"/>
                <w:sz w:val="24"/>
                <w:szCs w:val="24"/>
                <w:vertAlign w:val="superscript"/>
                <w:lang w:val="bg-BG" w:eastAsia="bg-BG"/>
              </w:rPr>
              <w:footnoteReference w:id="7"/>
            </w:r>
            <w:r w:rsidRPr="00442BA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Да [] Не</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b/>
                <w:sz w:val="24"/>
                <w:szCs w:val="24"/>
                <w:u w:val="single"/>
                <w:lang w:val="bg-BG" w:eastAsia="bg-BG"/>
              </w:rPr>
              <w:t>Само в случай че поръчката е запазена</w:t>
            </w:r>
            <w:r w:rsidRPr="00442BA5">
              <w:rPr>
                <w:rFonts w:ascii="Times New Roman" w:eastAsia="Calibri" w:hAnsi="Times New Roman" w:cs="Times New Roman"/>
                <w:b/>
                <w:sz w:val="24"/>
                <w:szCs w:val="24"/>
                <w:u w:val="single"/>
                <w:vertAlign w:val="superscript"/>
                <w:lang w:val="bg-BG" w:eastAsia="bg-BG"/>
              </w:rPr>
              <w:footnoteReference w:id="8"/>
            </w:r>
            <w:r w:rsidRPr="00442BA5">
              <w:rPr>
                <w:rFonts w:ascii="Times New Roman" w:eastAsia="Calibri" w:hAnsi="Times New Roman" w:cs="Times New Roman"/>
                <w:b/>
                <w:sz w:val="24"/>
                <w:szCs w:val="24"/>
                <w:u w:val="single"/>
                <w:lang w:val="bg-BG" w:eastAsia="bg-BG"/>
              </w:rPr>
              <w:t>:</w:t>
            </w:r>
            <w:r w:rsidRPr="00442BA5">
              <w:rPr>
                <w:rFonts w:ascii="Times New Roman" w:eastAsia="Calibri" w:hAnsi="Times New Roman" w:cs="Times New Roman"/>
                <w:b/>
                <w:sz w:val="24"/>
                <w:szCs w:val="24"/>
                <w:lang w:val="bg-BG" w:eastAsia="bg-BG"/>
              </w:rPr>
              <w:t xml:space="preserve"> </w:t>
            </w:r>
            <w:r w:rsidRPr="00442BA5">
              <w:rPr>
                <w:rFonts w:ascii="Times New Roman" w:eastAsia="Calibri" w:hAnsi="Times New Roman" w:cs="Times New Roman"/>
                <w:sz w:val="24"/>
                <w:szCs w:val="24"/>
                <w:lang w:val="bg-BG" w:eastAsia="bg-BG"/>
              </w:rPr>
              <w:t xml:space="preserve">икономическият оператор </w:t>
            </w:r>
            <w:r w:rsidRPr="00442BA5">
              <w:rPr>
                <w:rFonts w:ascii="Times New Roman" w:eastAsia="Calibri" w:hAnsi="Times New Roman" w:cs="Times New Roman"/>
                <w:sz w:val="24"/>
                <w:szCs w:val="24"/>
                <w:lang w:val="bg-BG" w:eastAsia="bg-BG"/>
              </w:rPr>
              <w:lastRenderedPageBreak/>
              <w:t>защитено предприятие ли е или социално предприятие</w:t>
            </w:r>
            <w:r w:rsidRPr="00442BA5">
              <w:rPr>
                <w:rFonts w:ascii="Times New Roman" w:eastAsia="Calibri" w:hAnsi="Times New Roman" w:cs="Times New Roman"/>
                <w:sz w:val="24"/>
                <w:szCs w:val="24"/>
                <w:vertAlign w:val="superscript"/>
                <w:lang w:val="bg-BG" w:eastAsia="bg-BG"/>
              </w:rPr>
              <w:footnoteReference w:id="9"/>
            </w:r>
            <w:r w:rsidRPr="00442BA5">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 xml:space="preserve">Ако „да“, </w:t>
            </w:r>
            <w:r w:rsidRPr="00442BA5">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442BA5">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t>[] Да [] Не</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lastRenderedPageBreak/>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w:t>
            </w:r>
            <w:r w:rsidRPr="00442BA5">
              <w:rPr>
                <w:rFonts w:ascii="Times New Roman" w:eastAsia="Calibri" w:hAnsi="Times New Roman" w:cs="Times New Roman"/>
                <w:sz w:val="24"/>
                <w:szCs w:val="24"/>
                <w:lang w:val="bg-BG" w:eastAsia="bg-BG"/>
              </w:rPr>
              <w:br/>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Да [] Не [] Не се прилага</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jc w:val="both"/>
              <w:rPr>
                <w:rFonts w:ascii="Times New Roman" w:eastAsia="Calibri" w:hAnsi="Times New Roman" w:cs="Times New Roman"/>
                <w:b/>
                <w:sz w:val="24"/>
                <w:szCs w:val="24"/>
                <w:u w:val="single"/>
                <w:lang w:val="bg-BG" w:eastAsia="bg-BG"/>
              </w:rPr>
            </w:pPr>
            <w:r w:rsidRPr="00442BA5">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42BA5">
              <w:rPr>
                <w:rFonts w:ascii="Times New Roman" w:eastAsia="Calibri" w:hAnsi="Times New Roman" w:cs="Times New Roman"/>
                <w:sz w:val="24"/>
                <w:szCs w:val="24"/>
                <w:vertAlign w:val="superscript"/>
                <w:lang w:val="bg-BG" w:eastAsia="bg-BG"/>
              </w:rPr>
              <w:footnoteReference w:id="10"/>
            </w: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t xml:space="preserve">г) Регистрацията или сертифицирането обхваща ли всички задължителни </w:t>
            </w:r>
            <w:r w:rsidRPr="00442BA5">
              <w:rPr>
                <w:rFonts w:ascii="Times New Roman" w:eastAsia="Calibri" w:hAnsi="Times New Roman" w:cs="Times New Roman"/>
                <w:sz w:val="24"/>
                <w:szCs w:val="24"/>
                <w:lang w:val="bg-BG" w:eastAsia="bg-BG"/>
              </w:rPr>
              <w:lastRenderedPageBreak/>
              <w:t>критерии за подбор?</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„не“:</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442BA5">
              <w:rPr>
                <w:rFonts w:ascii="Times New Roman" w:eastAsia="Calibri" w:hAnsi="Times New Roman" w:cs="Times New Roman"/>
                <w:sz w:val="24"/>
                <w:szCs w:val="24"/>
                <w:lang w:val="bg-BG" w:eastAsia="bg-BG"/>
              </w:rPr>
              <w:t xml:space="preserve">  </w:t>
            </w:r>
            <w:r w:rsidRPr="00442BA5">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442BA5">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442BA5">
              <w:rPr>
                <w:rFonts w:ascii="Times New Roman" w:eastAsia="Calibri" w:hAnsi="Times New Roman" w:cs="Times New Roman"/>
                <w:b/>
                <w:sz w:val="24"/>
                <w:szCs w:val="24"/>
                <w:lang w:val="bg-BG" w:eastAsia="bg-BG"/>
              </w:rPr>
              <w:t>удостоверение</w:t>
            </w:r>
            <w:r w:rsidRPr="00442BA5">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442BA5">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a) [……]</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w:t>
            </w:r>
            <w:r w:rsidRPr="00442BA5">
              <w:rPr>
                <w:rFonts w:ascii="Times New Roman" w:eastAsia="Calibri" w:hAnsi="Times New Roman" w:cs="Times New Roman"/>
                <w:sz w:val="24"/>
                <w:szCs w:val="24"/>
                <w:lang w:val="bg-BG" w:eastAsia="bg-BG"/>
              </w:rPr>
              <w:br/>
              <w:t>в) [……]</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г) [] Да [] Не</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lastRenderedPageBreak/>
              <w:br/>
              <w:t>д) [] Да [] Не</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i/>
                <w:sz w:val="24"/>
                <w:szCs w:val="24"/>
                <w:lang w:val="bg-BG" w:eastAsia="bg-BG"/>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442BA5">
              <w:rPr>
                <w:rFonts w:ascii="Times New Roman" w:eastAsia="Calibri" w:hAnsi="Times New Roman" w:cs="Times New Roman"/>
                <w:sz w:val="24"/>
                <w:szCs w:val="24"/>
                <w:vertAlign w:val="superscript"/>
                <w:lang w:val="bg-BG" w:eastAsia="bg-BG"/>
              </w:rPr>
              <w:footnoteReference w:id="11"/>
            </w:r>
            <w:r w:rsidRPr="00442BA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Да [] Не</w:t>
            </w:r>
          </w:p>
        </w:tc>
      </w:tr>
      <w:tr w:rsidR="00D446AA" w:rsidRPr="00442BA5"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442BA5" w:rsidRDefault="00D446AA" w:rsidP="00412F28">
            <w:pPr>
              <w:spacing w:line="240" w:lineRule="auto"/>
              <w:jc w:val="both"/>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Ако „да“</w:t>
            </w:r>
            <w:r w:rsidRPr="00442BA5">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442BA5">
              <w:rPr>
                <w:rFonts w:ascii="Times New Roman" w:eastAsia="Calibri" w:hAnsi="Times New Roman" w:cs="Times New Roman"/>
                <w:sz w:val="24"/>
                <w:szCs w:val="24"/>
                <w:lang w:val="bg-BG" w:eastAsia="bg-BG"/>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442BA5">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442BA5">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br/>
              <w:t>а): [……]</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б): [……]</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t>в):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b/>
                <w:i/>
                <w:sz w:val="24"/>
                <w:szCs w:val="24"/>
                <w:lang w:val="bg-BG" w:eastAsia="bg-BG"/>
              </w:rPr>
            </w:pPr>
            <w:r w:rsidRPr="00442BA5">
              <w:rPr>
                <w:rFonts w:ascii="Times New Roman" w:eastAsia="Calibri" w:hAnsi="Times New Roman" w:cs="Times New Roman"/>
                <w:b/>
                <w:i/>
                <w:sz w:val="24"/>
                <w:szCs w:val="24"/>
                <w:lang w:val="bg-BG" w:eastAsia="bg-BG"/>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b/>
                <w:i/>
                <w:sz w:val="24"/>
                <w:szCs w:val="24"/>
                <w:lang w:val="bg-BG" w:eastAsia="bg-BG"/>
              </w:rPr>
            </w:pPr>
            <w:r w:rsidRPr="00442BA5">
              <w:rPr>
                <w:rFonts w:ascii="Times New Roman" w:eastAsia="Calibri" w:hAnsi="Times New Roman" w:cs="Times New Roman"/>
                <w:sz w:val="24"/>
                <w:szCs w:val="24"/>
                <w:lang w:val="bg-BG" w:eastAsia="bg-BG"/>
              </w:rPr>
              <w:t xml:space="preserve">Когато е приложимо, означение на обособената/ите позиция/и, за които икономическият оператор желае да </w:t>
            </w:r>
            <w:r w:rsidRPr="00442BA5">
              <w:rPr>
                <w:rFonts w:ascii="Times New Roman" w:eastAsia="Calibri" w:hAnsi="Times New Roman" w:cs="Times New Roman"/>
                <w:sz w:val="24"/>
                <w:szCs w:val="24"/>
                <w:lang w:val="bg-BG" w:eastAsia="bg-BG"/>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b/>
                <w:i/>
                <w:sz w:val="24"/>
                <w:szCs w:val="24"/>
                <w:lang w:val="bg-BG" w:eastAsia="bg-BG"/>
              </w:rPr>
            </w:pPr>
            <w:r w:rsidRPr="00442BA5">
              <w:rPr>
                <w:rFonts w:ascii="Times New Roman" w:eastAsia="Calibri" w:hAnsi="Times New Roman" w:cs="Times New Roman"/>
                <w:sz w:val="24"/>
                <w:szCs w:val="24"/>
                <w:lang w:val="bg-BG" w:eastAsia="bg-BG"/>
              </w:rPr>
              <w:lastRenderedPageBreak/>
              <w:t>[   ]</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442BA5" w:rsidRDefault="00D446AA" w:rsidP="00412F28">
      <w:pPr>
        <w:pBdr>
          <w:top w:val="single" w:sz="4" w:space="1" w:color="auto"/>
          <w:left w:val="single" w:sz="4" w:space="4" w:color="auto"/>
          <w:bottom w:val="single" w:sz="4" w:space="1" w:color="auto"/>
          <w:right w:val="single" w:sz="4" w:space="0" w:color="auto"/>
        </w:pBdr>
        <w:shd w:val="clear" w:color="auto" w:fill="BFBFBF"/>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Пълното име </w:t>
            </w:r>
            <w:r w:rsidRPr="00442BA5">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[]Да []Не</w:t>
            </w:r>
          </w:p>
        </w:tc>
      </w:tr>
    </w:tbl>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r w:rsidRPr="00442BA5">
        <w:rPr>
          <w:rFonts w:ascii="Times New Roman" w:hAnsi="Times New Roman" w:cs="Times New Roman"/>
          <w:b/>
          <w:i/>
          <w:sz w:val="24"/>
          <w:szCs w:val="24"/>
          <w:lang w:val="en-GB"/>
        </w:rPr>
        <w:t>Ако „да“</w:t>
      </w:r>
      <w:r w:rsidRPr="00442BA5">
        <w:rPr>
          <w:rFonts w:ascii="Times New Roman" w:hAnsi="Times New Roman" w:cs="Times New Roman"/>
          <w:i/>
          <w:sz w:val="24"/>
          <w:szCs w:val="24"/>
          <w:lang w:val="en-GB"/>
        </w:rPr>
        <w:t xml:space="preserve">, моля, представете отделно за </w:t>
      </w:r>
      <w:r w:rsidRPr="00442BA5">
        <w:rPr>
          <w:rFonts w:ascii="Times New Roman" w:hAnsi="Times New Roman" w:cs="Times New Roman"/>
          <w:b/>
          <w:i/>
          <w:sz w:val="24"/>
          <w:szCs w:val="24"/>
          <w:lang w:val="en-GB"/>
        </w:rPr>
        <w:t>всеки</w:t>
      </w:r>
      <w:r w:rsidRPr="00442BA5">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442BA5">
        <w:rPr>
          <w:rFonts w:ascii="Times New Roman" w:hAnsi="Times New Roman" w:cs="Times New Roman"/>
          <w:b/>
          <w:i/>
          <w:sz w:val="24"/>
          <w:szCs w:val="24"/>
          <w:lang w:val="en-GB"/>
        </w:rPr>
        <w:t>раздели</w:t>
      </w:r>
      <w:r w:rsidRPr="00442BA5">
        <w:rPr>
          <w:rFonts w:ascii="Times New Roman" w:hAnsi="Times New Roman" w:cs="Times New Roman"/>
          <w:i/>
          <w:sz w:val="24"/>
          <w:szCs w:val="24"/>
          <w:lang w:val="en-GB"/>
        </w:rPr>
        <w:t xml:space="preserve"> </w:t>
      </w:r>
      <w:r w:rsidRPr="00442BA5">
        <w:rPr>
          <w:rFonts w:ascii="Times New Roman" w:hAnsi="Times New Roman" w:cs="Times New Roman"/>
          <w:b/>
          <w:i/>
          <w:sz w:val="24"/>
          <w:szCs w:val="24"/>
          <w:lang w:val="en-GB"/>
        </w:rPr>
        <w:t>А и Б от настоящата част и от част III</w:t>
      </w:r>
      <w:r w:rsidRPr="00442BA5">
        <w:rPr>
          <w:rFonts w:ascii="Times New Roman" w:hAnsi="Times New Roman" w:cs="Times New Roman"/>
          <w:i/>
          <w:sz w:val="24"/>
          <w:szCs w:val="24"/>
          <w:lang w:val="en-GB"/>
        </w:rPr>
        <w:t xml:space="preserve">. </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Посочете информацията съгласно части IV и V за всеки от съответните субекти</w:t>
      </w:r>
      <w:r w:rsidRPr="00442BA5">
        <w:rPr>
          <w:rFonts w:ascii="Times New Roman" w:hAnsi="Times New Roman" w:cs="Times New Roman"/>
          <w:i/>
          <w:sz w:val="24"/>
          <w:szCs w:val="24"/>
          <w:vertAlign w:val="superscript"/>
          <w:lang w:val="en-GB"/>
        </w:rPr>
        <w:footnoteReference w:id="12"/>
      </w:r>
      <w:r w:rsidRPr="00442BA5">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u w:val="single"/>
          <w:lang w:val="bg-BG" w:eastAsia="bg-BG"/>
        </w:rPr>
      </w:pPr>
      <w:r w:rsidRPr="00442BA5">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442BA5">
        <w:rPr>
          <w:rFonts w:ascii="Times New Roman" w:eastAsia="Calibri" w:hAnsi="Times New Roman" w:cs="Times New Roman"/>
          <w:b/>
          <w:sz w:val="24"/>
          <w:szCs w:val="24"/>
          <w:u w:val="single"/>
          <w:lang w:val="bg-BG" w:eastAsia="bg-BG"/>
        </w:rPr>
        <w:t>няма</w:t>
      </w:r>
      <w:r w:rsidRPr="00442BA5">
        <w:rPr>
          <w:rFonts w:ascii="Times New Roman" w:eastAsia="Calibri" w:hAnsi="Times New Roman" w:cs="Times New Roman"/>
          <w:b/>
          <w:sz w:val="24"/>
          <w:szCs w:val="24"/>
          <w:lang w:val="bg-BG" w:eastAsia="bg-BG"/>
        </w:rPr>
        <w:t xml:space="preserve"> да използва</w:t>
      </w:r>
    </w:p>
    <w:p w:rsidR="00D446AA" w:rsidRPr="00442BA5" w:rsidRDefault="00D446AA" w:rsidP="00412F28">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[]Да []Не </w:t>
            </w:r>
            <w:r w:rsidRPr="00442BA5">
              <w:rPr>
                <w:rFonts w:ascii="Times New Roman" w:hAnsi="Times New Roman" w:cs="Times New Roman"/>
                <w:b/>
                <w:sz w:val="24"/>
                <w:szCs w:val="24"/>
                <w:lang w:val="en-GB"/>
              </w:rPr>
              <w:t>Ако да и доколкото е известно</w:t>
            </w:r>
            <w:r w:rsidRPr="00442BA5">
              <w:rPr>
                <w:rFonts w:ascii="Times New Roman" w:hAnsi="Times New Roman" w:cs="Times New Roman"/>
                <w:sz w:val="24"/>
                <w:szCs w:val="24"/>
                <w:lang w:val="en-GB"/>
              </w:rPr>
              <w:t xml:space="preserve">, моля, приложете списък на предлаганите подизпълнители: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bl>
    <w:p w:rsidR="00D446AA" w:rsidRPr="00442BA5" w:rsidRDefault="00D446AA" w:rsidP="00412F28">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spacing w:line="240" w:lineRule="auto"/>
        <w:jc w:val="both"/>
        <w:rPr>
          <w:rFonts w:ascii="Times New Roman" w:eastAsia="Calibri" w:hAnsi="Times New Roman" w:cs="Times New Roman"/>
          <w:b/>
          <w:sz w:val="24"/>
          <w:szCs w:val="24"/>
          <w:lang w:val="bg-BG" w:eastAsia="bg-BG"/>
        </w:rPr>
      </w:pPr>
      <w:r w:rsidRPr="00442BA5">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442BA5">
        <w:rPr>
          <w:rFonts w:ascii="Times New Roman" w:eastAsia="Calibri" w:hAnsi="Times New Roman" w:cs="Times New Roman"/>
          <w:b/>
          <w:i/>
          <w:sz w:val="24"/>
          <w:szCs w:val="24"/>
          <w:lang w:val="bg-BG" w:eastAsia="bg-BG"/>
        </w:rPr>
        <w:t xml:space="preserve"> в допълнение към информацията съгласно</w:t>
      </w:r>
      <w:r w:rsidRPr="00442BA5">
        <w:rPr>
          <w:rFonts w:ascii="Times New Roman" w:eastAsia="Calibri" w:hAnsi="Times New Roman" w:cs="Times New Roman"/>
          <w:b/>
          <w:sz w:val="24"/>
          <w:szCs w:val="24"/>
          <w:lang w:val="bg-BG" w:eastAsia="bg-BG"/>
        </w:rPr>
        <w:t xml:space="preserve"> </w:t>
      </w:r>
      <w:r w:rsidRPr="00442BA5">
        <w:rPr>
          <w:rFonts w:ascii="Times New Roman" w:eastAsia="Calibri" w:hAnsi="Times New Roman" w:cs="Times New Roman"/>
          <w:b/>
          <w:i/>
          <w:sz w:val="24"/>
          <w:szCs w:val="24"/>
          <w:lang w:val="bg-BG" w:eastAsia="bg-BG"/>
        </w:rPr>
        <w:t xml:space="preserve">настоящия раздел, </w:t>
      </w:r>
      <w:r w:rsidRPr="00442BA5">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Част III: Основания за изключване</w:t>
      </w: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442BA5" w:rsidRDefault="00D446AA" w:rsidP="00412F28">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i/>
          <w:sz w:val="24"/>
          <w:szCs w:val="24"/>
          <w:lang w:val="bg-BG" w:eastAsia="bg-BG"/>
        </w:rPr>
        <w:t xml:space="preserve">Участие в </w:t>
      </w:r>
      <w:r w:rsidRPr="00442BA5">
        <w:rPr>
          <w:rFonts w:ascii="Times New Roman" w:eastAsia="Calibri" w:hAnsi="Times New Roman" w:cs="Times New Roman"/>
          <w:b/>
          <w:i/>
          <w:sz w:val="24"/>
          <w:szCs w:val="24"/>
          <w:lang w:val="bg-BG" w:eastAsia="bg-BG"/>
        </w:rPr>
        <w:t>престъпна организация</w:t>
      </w:r>
      <w:r w:rsidRPr="00442BA5">
        <w:rPr>
          <w:rFonts w:ascii="Times New Roman" w:eastAsia="Calibri" w:hAnsi="Times New Roman" w:cs="Times New Roman"/>
          <w:b/>
          <w:i/>
          <w:sz w:val="24"/>
          <w:szCs w:val="24"/>
          <w:vertAlign w:val="superscript"/>
          <w:lang w:val="bg-BG" w:eastAsia="bg-BG"/>
        </w:rPr>
        <w:footnoteReference w:id="13"/>
      </w:r>
      <w:r w:rsidRPr="00442BA5">
        <w:rPr>
          <w:rFonts w:ascii="Times New Roman" w:eastAsia="Calibri" w:hAnsi="Times New Roman" w:cs="Times New Roman"/>
          <w:sz w:val="24"/>
          <w:szCs w:val="24"/>
          <w:lang w:val="bg-BG" w:eastAsia="bg-BG"/>
        </w:rPr>
        <w:t>:</w:t>
      </w:r>
    </w:p>
    <w:p w:rsidR="00D446AA" w:rsidRPr="00442BA5" w:rsidRDefault="00D446AA" w:rsidP="00412F28">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b/>
          <w:i/>
          <w:sz w:val="24"/>
          <w:szCs w:val="24"/>
          <w:lang w:val="bg-BG" w:eastAsia="bg-BG"/>
        </w:rPr>
        <w:t>Корупция</w:t>
      </w:r>
      <w:r w:rsidRPr="00442BA5">
        <w:rPr>
          <w:rFonts w:ascii="Times New Roman" w:eastAsia="Calibri" w:hAnsi="Times New Roman" w:cs="Times New Roman"/>
          <w:b/>
          <w:i/>
          <w:sz w:val="24"/>
          <w:szCs w:val="24"/>
          <w:vertAlign w:val="superscript"/>
          <w:lang w:val="bg-BG" w:eastAsia="bg-BG"/>
        </w:rPr>
        <w:footnoteReference w:id="14"/>
      </w:r>
      <w:r w:rsidRPr="00442BA5">
        <w:rPr>
          <w:rFonts w:ascii="Times New Roman" w:eastAsia="Calibri" w:hAnsi="Times New Roman" w:cs="Times New Roman"/>
          <w:sz w:val="24"/>
          <w:szCs w:val="24"/>
          <w:lang w:val="bg-BG" w:eastAsia="bg-BG"/>
        </w:rPr>
        <w:t>:</w:t>
      </w:r>
    </w:p>
    <w:p w:rsidR="00D446AA" w:rsidRPr="00442BA5" w:rsidRDefault="00D446AA" w:rsidP="00412F28">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b/>
          <w:i/>
          <w:sz w:val="24"/>
          <w:szCs w:val="24"/>
          <w:lang w:val="bg-BG" w:eastAsia="bg-BG"/>
        </w:rPr>
        <w:t>Измама</w:t>
      </w:r>
      <w:r w:rsidRPr="00442BA5">
        <w:rPr>
          <w:rFonts w:ascii="Times New Roman" w:eastAsia="Calibri" w:hAnsi="Times New Roman" w:cs="Times New Roman"/>
          <w:b/>
          <w:i/>
          <w:sz w:val="24"/>
          <w:szCs w:val="24"/>
          <w:vertAlign w:val="superscript"/>
          <w:lang w:val="bg-BG" w:eastAsia="bg-BG"/>
        </w:rPr>
        <w:footnoteReference w:id="15"/>
      </w:r>
      <w:r w:rsidRPr="00442BA5">
        <w:rPr>
          <w:rFonts w:ascii="Times New Roman" w:eastAsia="Calibri" w:hAnsi="Times New Roman" w:cs="Times New Roman"/>
          <w:sz w:val="24"/>
          <w:szCs w:val="24"/>
          <w:lang w:val="bg-BG" w:eastAsia="bg-BG"/>
        </w:rPr>
        <w:t>:</w:t>
      </w:r>
    </w:p>
    <w:p w:rsidR="00D446AA" w:rsidRPr="00442BA5" w:rsidRDefault="00D446AA" w:rsidP="00412F28">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442BA5">
        <w:rPr>
          <w:rFonts w:ascii="Times New Roman" w:eastAsia="Calibri" w:hAnsi="Times New Roman" w:cs="Times New Roman"/>
          <w:b/>
          <w:i/>
          <w:sz w:val="24"/>
          <w:szCs w:val="24"/>
          <w:vertAlign w:val="superscript"/>
          <w:lang w:val="bg-BG" w:eastAsia="bg-BG"/>
        </w:rPr>
        <w:footnoteReference w:id="16"/>
      </w:r>
      <w:r w:rsidRPr="00442BA5">
        <w:rPr>
          <w:rFonts w:ascii="Times New Roman" w:eastAsia="Calibri" w:hAnsi="Times New Roman" w:cs="Times New Roman"/>
          <w:sz w:val="24"/>
          <w:szCs w:val="24"/>
          <w:lang w:val="bg-BG" w:eastAsia="bg-BG"/>
        </w:rPr>
        <w:t>:</w:t>
      </w:r>
    </w:p>
    <w:p w:rsidR="00D446AA" w:rsidRPr="00442BA5" w:rsidRDefault="00D446AA" w:rsidP="00412F28">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b/>
          <w:i/>
          <w:sz w:val="24"/>
          <w:szCs w:val="24"/>
          <w:lang w:val="bg-BG" w:eastAsia="bg-BG"/>
        </w:rPr>
        <w:t>Изпиране на пари или финансиране на тероризъм</w:t>
      </w:r>
      <w:r w:rsidRPr="00442BA5">
        <w:rPr>
          <w:rFonts w:ascii="Times New Roman" w:eastAsia="Calibri" w:hAnsi="Times New Roman" w:cs="Times New Roman"/>
          <w:b/>
          <w:i/>
          <w:sz w:val="24"/>
          <w:szCs w:val="24"/>
          <w:vertAlign w:val="superscript"/>
          <w:lang w:val="bg-BG" w:eastAsia="bg-BG"/>
        </w:rPr>
        <w:footnoteReference w:id="17"/>
      </w:r>
    </w:p>
    <w:p w:rsidR="00D446AA" w:rsidRPr="00442BA5" w:rsidRDefault="00D446AA" w:rsidP="00412F28">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ind w:firstLine="0"/>
        <w:rPr>
          <w:rFonts w:ascii="Times New Roman" w:eastAsia="Calibri" w:hAnsi="Times New Roman" w:cs="Times New Roman"/>
          <w:i/>
          <w:sz w:val="24"/>
          <w:szCs w:val="24"/>
          <w:lang w:val="bg-BG" w:eastAsia="bg-BG"/>
        </w:rPr>
      </w:pPr>
      <w:r w:rsidRPr="00442BA5">
        <w:rPr>
          <w:rFonts w:ascii="Times New Roman" w:eastAsia="Calibri" w:hAnsi="Times New Roman" w:cs="Times New Roman"/>
          <w:b/>
          <w:i/>
          <w:sz w:val="24"/>
          <w:szCs w:val="24"/>
          <w:lang w:val="bg-BG" w:eastAsia="bg-BG"/>
        </w:rPr>
        <w:t>Детски труд</w:t>
      </w:r>
      <w:r w:rsidRPr="00442BA5">
        <w:rPr>
          <w:rFonts w:ascii="Times New Roman" w:eastAsia="Calibri" w:hAnsi="Times New Roman" w:cs="Times New Roman"/>
          <w:i/>
          <w:sz w:val="24"/>
          <w:szCs w:val="24"/>
          <w:lang w:val="bg-BG" w:eastAsia="bg-BG"/>
        </w:rPr>
        <w:t xml:space="preserve"> и други форми на </w:t>
      </w:r>
      <w:r w:rsidRPr="00442BA5">
        <w:rPr>
          <w:rFonts w:ascii="Times New Roman" w:eastAsia="Calibri" w:hAnsi="Times New Roman" w:cs="Times New Roman"/>
          <w:b/>
          <w:i/>
          <w:sz w:val="24"/>
          <w:szCs w:val="24"/>
          <w:lang w:val="bg-BG" w:eastAsia="bg-BG"/>
        </w:rPr>
        <w:t>трафик на хора</w:t>
      </w:r>
      <w:r w:rsidRPr="00442BA5">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Издадена ли е по отношение на </w:t>
            </w:r>
            <w:r w:rsidRPr="00442BA5">
              <w:rPr>
                <w:rFonts w:ascii="Times New Roman" w:hAnsi="Times New Roman" w:cs="Times New Roman"/>
                <w:b/>
                <w:sz w:val="24"/>
                <w:szCs w:val="24"/>
                <w:lang w:val="en-GB"/>
              </w:rPr>
              <w:t>икономическия оператор</w:t>
            </w:r>
            <w:r w:rsidRPr="00442BA5">
              <w:rPr>
                <w:rFonts w:ascii="Times New Roman" w:hAnsi="Times New Roman" w:cs="Times New Roman"/>
                <w:sz w:val="24"/>
                <w:szCs w:val="24"/>
                <w:lang w:val="en-GB"/>
              </w:rPr>
              <w:t xml:space="preserve"> или на </w:t>
            </w:r>
            <w:r w:rsidRPr="00442BA5">
              <w:rPr>
                <w:rFonts w:ascii="Times New Roman" w:hAnsi="Times New Roman" w:cs="Times New Roman"/>
                <w:b/>
                <w:sz w:val="24"/>
                <w:szCs w:val="24"/>
                <w:lang w:val="en-GB"/>
              </w:rPr>
              <w:t>лице</w:t>
            </w:r>
            <w:r w:rsidRPr="00442BA5">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42BA5">
              <w:rPr>
                <w:rFonts w:ascii="Times New Roman" w:hAnsi="Times New Roman" w:cs="Times New Roman"/>
                <w:b/>
                <w:sz w:val="24"/>
                <w:szCs w:val="24"/>
                <w:lang w:val="en-GB"/>
              </w:rPr>
              <w:t>окончателна присъда</w:t>
            </w:r>
            <w:r w:rsidRPr="00442BA5">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w:t>
            </w:r>
            <w:r w:rsidRPr="00442BA5">
              <w:rPr>
                <w:rFonts w:ascii="Times New Roman" w:hAnsi="Times New Roman" w:cs="Times New Roman"/>
                <w:i/>
                <w:sz w:val="24"/>
                <w:szCs w:val="24"/>
                <w:vertAlign w:val="superscript"/>
                <w:lang w:val="en-GB"/>
              </w:rPr>
              <w:footnoteReference w:id="19"/>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xml:space="preserve"> моля посочете</w:t>
            </w:r>
            <w:r w:rsidRPr="00442BA5">
              <w:rPr>
                <w:rFonts w:ascii="Times New Roman" w:hAnsi="Times New Roman" w:cs="Times New Roman"/>
                <w:sz w:val="24"/>
                <w:szCs w:val="24"/>
                <w:vertAlign w:val="superscript"/>
                <w:lang w:val="en-GB"/>
              </w:rPr>
              <w:footnoteReference w:id="20"/>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б) посочете лицето, което е осъдено [ ];</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t>a) дата:[   ], буква(и): [   ], причина(а):[   ]</w:t>
            </w:r>
            <w:r w:rsidRPr="00442BA5">
              <w:rPr>
                <w:rFonts w:ascii="Times New Roman" w:hAnsi="Times New Roman" w:cs="Times New Roman"/>
                <w:i/>
                <w:sz w:val="24"/>
                <w:szCs w:val="24"/>
                <w:vertAlign w:val="superscript"/>
                <w:lang w:val="en-GB"/>
              </w:rPr>
              <w:t xml:space="preserve">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б) [……]</w:t>
            </w:r>
            <w:r w:rsidRPr="00442BA5">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42BA5">
              <w:rPr>
                <w:rFonts w:ascii="Times New Roman" w:hAnsi="Times New Roman" w:cs="Times New Roman"/>
                <w:i/>
                <w:sz w:val="24"/>
                <w:szCs w:val="24"/>
                <w:vertAlign w:val="superscript"/>
                <w:lang w:val="en-GB"/>
              </w:rPr>
              <w:footnoteReference w:id="21"/>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42BA5">
              <w:rPr>
                <w:rFonts w:ascii="Times New Roman" w:hAnsi="Times New Roman" w:cs="Times New Roman"/>
                <w:sz w:val="24"/>
                <w:szCs w:val="24"/>
                <w:vertAlign w:val="superscript"/>
                <w:lang w:val="en-GB"/>
              </w:rPr>
              <w:footnoteReference w:id="22"/>
            </w:r>
            <w:r w:rsidRPr="00442BA5">
              <w:rPr>
                <w:rFonts w:ascii="Times New Roman" w:hAnsi="Times New Roman" w:cs="Times New Roman"/>
                <w:sz w:val="24"/>
                <w:szCs w:val="24"/>
                <w:lang w:val="en-GB"/>
              </w:rPr>
              <w:t xml:space="preserve"> („</w:t>
            </w:r>
            <w:r w:rsidRPr="00442BA5">
              <w:rPr>
                <w:rFonts w:ascii="Times New Roman" w:eastAsia="Calibri" w:hAnsi="Times New Roman" w:cs="Times New Roman"/>
                <w:b/>
                <w:sz w:val="24"/>
                <w:szCs w:val="24"/>
              </w:rPr>
              <w:t>реабилитиране по своя инициатива</w:t>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 Да [] Не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lastRenderedPageBreak/>
              <w:t>Ако „да“</w:t>
            </w:r>
            <w:r w:rsidRPr="00442BA5">
              <w:rPr>
                <w:rFonts w:ascii="Times New Roman" w:hAnsi="Times New Roman" w:cs="Times New Roman"/>
                <w:sz w:val="24"/>
                <w:szCs w:val="24"/>
                <w:lang w:val="en-GB"/>
              </w:rPr>
              <w:t>, моля опишете предприетите мерки</w:t>
            </w:r>
            <w:r w:rsidRPr="00442BA5">
              <w:rPr>
                <w:rFonts w:ascii="Times New Roman" w:hAnsi="Times New Roman" w:cs="Times New Roman"/>
                <w:sz w:val="24"/>
                <w:szCs w:val="24"/>
                <w:vertAlign w:val="superscript"/>
                <w:lang w:val="en-GB"/>
              </w:rPr>
              <w:footnoteReference w:id="23"/>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442BA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Икономическият оператор изпълнил ли е всички </w:t>
            </w:r>
            <w:r w:rsidRPr="00442BA5">
              <w:rPr>
                <w:rFonts w:ascii="Times New Roman" w:hAnsi="Times New Roman" w:cs="Times New Roman"/>
                <w:b/>
                <w:sz w:val="24"/>
                <w:szCs w:val="24"/>
                <w:lang w:val="en-GB"/>
              </w:rPr>
              <w:t>свои</w:t>
            </w:r>
            <w:r w:rsidRPr="00442BA5">
              <w:rPr>
                <w:rFonts w:ascii="Times New Roman" w:hAnsi="Times New Roman" w:cs="Times New Roman"/>
                <w:sz w:val="24"/>
                <w:szCs w:val="24"/>
                <w:lang w:val="en-GB"/>
              </w:rPr>
              <w:t xml:space="preserve"> </w:t>
            </w:r>
            <w:r w:rsidRPr="00442BA5">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442BA5">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p>
        </w:tc>
      </w:tr>
      <w:tr w:rsidR="00D446AA" w:rsidRPr="00442BA5"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„не“</w:t>
            </w:r>
            <w:r w:rsidRPr="00442BA5">
              <w:rPr>
                <w:rFonts w:ascii="Times New Roman" w:hAnsi="Times New Roman" w:cs="Times New Roman"/>
                <w:sz w:val="24"/>
                <w:szCs w:val="24"/>
                <w:lang w:val="en-GB"/>
              </w:rPr>
              <w:t>, моля посочете:</w:t>
            </w:r>
            <w:r w:rsidRPr="00442BA5">
              <w:rPr>
                <w:rFonts w:ascii="Times New Roman" w:hAnsi="Times New Roman" w:cs="Times New Roman"/>
                <w:sz w:val="24"/>
                <w:szCs w:val="24"/>
                <w:lang w:val="en-GB"/>
              </w:rPr>
              <w:br/>
              <w:t>а) съответната страна или държава членка;</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б) размера на съответната сума;</w:t>
            </w:r>
            <w:r w:rsidRPr="00442BA5">
              <w:rPr>
                <w:rFonts w:ascii="Times New Roman" w:hAnsi="Times New Roman" w:cs="Times New Roman"/>
                <w:sz w:val="24"/>
                <w:szCs w:val="24"/>
                <w:lang w:val="en-GB"/>
              </w:rPr>
              <w:br/>
              <w:t>в) как е установено нарушението на задълженията:</w:t>
            </w:r>
            <w:r w:rsidRPr="00442BA5">
              <w:rPr>
                <w:rFonts w:ascii="Times New Roman" w:hAnsi="Times New Roman" w:cs="Times New Roman"/>
                <w:sz w:val="24"/>
                <w:szCs w:val="24"/>
                <w:lang w:val="en-GB"/>
              </w:rPr>
              <w:br/>
              <w:t xml:space="preserve">1) чрез съдебно </w:t>
            </w:r>
            <w:r w:rsidRPr="00442BA5">
              <w:rPr>
                <w:rFonts w:ascii="Times New Roman" w:hAnsi="Times New Roman" w:cs="Times New Roman"/>
                <w:b/>
                <w:sz w:val="24"/>
                <w:szCs w:val="24"/>
                <w:lang w:val="en-GB"/>
              </w:rPr>
              <w:t>решение</w:t>
            </w:r>
            <w:r w:rsidRPr="00442BA5">
              <w:rPr>
                <w:rFonts w:ascii="Times New Roman" w:hAnsi="Times New Roman" w:cs="Times New Roman"/>
                <w:sz w:val="24"/>
                <w:szCs w:val="24"/>
                <w:lang w:val="en-GB"/>
              </w:rPr>
              <w:t xml:space="preserve"> или административен </w:t>
            </w:r>
            <w:r w:rsidRPr="00442BA5">
              <w:rPr>
                <w:rFonts w:ascii="Times New Roman" w:hAnsi="Times New Roman" w:cs="Times New Roman"/>
                <w:b/>
                <w:sz w:val="24"/>
                <w:szCs w:val="24"/>
                <w:lang w:val="en-GB"/>
              </w:rPr>
              <w:t>акт</w:t>
            </w:r>
            <w:r w:rsidRPr="00442BA5">
              <w:rPr>
                <w:rFonts w:ascii="Times New Roman" w:hAnsi="Times New Roman" w:cs="Times New Roman"/>
                <w:sz w:val="24"/>
                <w:szCs w:val="24"/>
                <w:lang w:val="en-GB"/>
              </w:rPr>
              <w:t>:</w:t>
            </w:r>
          </w:p>
          <w:p w:rsidR="00D446AA" w:rsidRPr="00442BA5" w:rsidRDefault="00D446AA" w:rsidP="00412F28">
            <w:pPr>
              <w:numPr>
                <w:ilvl w:val="0"/>
                <w:numId w:val="22"/>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442BA5" w:rsidRDefault="00D446AA" w:rsidP="00412F28">
            <w:pPr>
              <w:numPr>
                <w:ilvl w:val="0"/>
                <w:numId w:val="20"/>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442BA5" w:rsidRDefault="00D446AA" w:rsidP="00412F28">
            <w:pPr>
              <w:numPr>
                <w:ilvl w:val="0"/>
                <w:numId w:val="20"/>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xml:space="preserve">В случай на присъда — срокът на изключване, </w:t>
            </w:r>
            <w:r w:rsidRPr="00442BA5">
              <w:rPr>
                <w:rFonts w:ascii="Times New Roman" w:eastAsia="Calibri" w:hAnsi="Times New Roman" w:cs="Times New Roman"/>
                <w:b/>
                <w:sz w:val="24"/>
                <w:szCs w:val="24"/>
                <w:lang w:val="bg-BG" w:eastAsia="bg-BG"/>
              </w:rPr>
              <w:t xml:space="preserve">ако е определен </w:t>
            </w:r>
            <w:r w:rsidRPr="00442BA5">
              <w:rPr>
                <w:rFonts w:ascii="Times New Roman" w:eastAsia="Calibri" w:hAnsi="Times New Roman" w:cs="Times New Roman"/>
                <w:b/>
                <w:sz w:val="24"/>
                <w:szCs w:val="24"/>
                <w:u w:val="words"/>
                <w:lang w:val="bg-BG" w:eastAsia="bg-BG"/>
              </w:rPr>
              <w:t xml:space="preserve">пряко </w:t>
            </w:r>
            <w:r w:rsidRPr="00442BA5">
              <w:rPr>
                <w:rFonts w:ascii="Times New Roman" w:eastAsia="Calibri" w:hAnsi="Times New Roman" w:cs="Times New Roman"/>
                <w:b/>
                <w:sz w:val="24"/>
                <w:szCs w:val="24"/>
                <w:lang w:val="bg-BG" w:eastAsia="bg-BG"/>
              </w:rPr>
              <w:t>в присъдата:</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2) по </w:t>
            </w:r>
            <w:r w:rsidRPr="00442BA5">
              <w:rPr>
                <w:rFonts w:ascii="Times New Roman" w:hAnsi="Times New Roman" w:cs="Times New Roman"/>
                <w:b/>
                <w:sz w:val="24"/>
                <w:szCs w:val="24"/>
                <w:lang w:val="en-GB"/>
              </w:rPr>
              <w:t>друг начин</w:t>
            </w:r>
            <w:r w:rsidRPr="00442BA5">
              <w:rPr>
                <w:rFonts w:ascii="Times New Roman" w:hAnsi="Times New Roman" w:cs="Times New Roman"/>
                <w:sz w:val="24"/>
                <w:szCs w:val="24"/>
                <w:lang w:val="en-GB"/>
              </w:rPr>
              <w:t>? Моля, уточнете: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442BA5">
              <w:rPr>
                <w:rFonts w:ascii="Times New Roman" w:hAnsi="Times New Roman" w:cs="Times New Roman"/>
                <w:sz w:val="24"/>
                <w:szCs w:val="24"/>
                <w:lang w:val="en-GB"/>
              </w:rPr>
              <w:lastRenderedPageBreak/>
              <w:t>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tabs>
                <w:tab w:val="left" w:pos="708"/>
              </w:tabs>
              <w:spacing w:line="240" w:lineRule="auto"/>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b/>
                <w:sz w:val="24"/>
                <w:szCs w:val="24"/>
                <w:lang w:val="en-GB"/>
              </w:rPr>
              <w:t>Социалноосигурителни вноски</w:t>
            </w:r>
          </w:p>
        </w:tc>
      </w:tr>
      <w:tr w:rsidR="00D446AA" w:rsidRPr="00442BA5"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t>a) [……]</w:t>
            </w:r>
            <w:r w:rsidRPr="00442BA5">
              <w:rPr>
                <w:rFonts w:ascii="Times New Roman" w:hAnsi="Times New Roman" w:cs="Times New Roman"/>
                <w:sz w:val="24"/>
                <w:szCs w:val="24"/>
                <w:lang w:val="en-GB"/>
              </w:rPr>
              <w:br/>
              <w:t>б) [……]</w:t>
            </w:r>
            <w:r w:rsidRPr="00442BA5">
              <w:rPr>
                <w:rFonts w:ascii="Times New Roman" w:hAnsi="Times New Roman" w:cs="Times New Roman"/>
                <w:sz w:val="24"/>
                <w:szCs w:val="24"/>
                <w:lang w:val="en-GB"/>
              </w:rPr>
              <w:br/>
              <w:t>в1) [] Да [] Не</w:t>
            </w:r>
          </w:p>
          <w:p w:rsidR="00D446AA" w:rsidRPr="00442BA5" w:rsidRDefault="00D446AA" w:rsidP="00412F28">
            <w:pPr>
              <w:numPr>
                <w:ilvl w:val="0"/>
                <w:numId w:val="21"/>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Да [] Не</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в2) [ …]</w:t>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 [] Да [] Не</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xml:space="preserve">, моля, опишете подробно: </w:t>
            </w:r>
            <w:r w:rsidRPr="00442BA5">
              <w:rPr>
                <w:rFonts w:ascii="Times New Roman" w:hAnsi="Times New Roman" w:cs="Times New Roman"/>
                <w:sz w:val="24"/>
                <w:szCs w:val="24"/>
                <w:lang w:val="en-GB"/>
              </w:rPr>
              <w:lastRenderedPageBreak/>
              <w:t>[……]</w:t>
            </w:r>
          </w:p>
        </w:tc>
        <w:tc>
          <w:tcPr>
            <w:tcW w:w="258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br/>
              <w:t>a) [……]б)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в1) [] Да [] Не</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Да [] Не</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в2) [ …]</w:t>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 [] Да [] Не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моля, опишете подробно: [……]</w:t>
            </w:r>
          </w:p>
        </w:tc>
      </w:tr>
      <w:tr w:rsidR="00D446AA" w:rsidRPr="00442BA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442BA5">
              <w:rPr>
                <w:rFonts w:ascii="Times New Roman" w:hAnsi="Times New Roman" w:cs="Times New Roman"/>
                <w:i/>
                <w:sz w:val="24"/>
                <w:szCs w:val="24"/>
                <w:vertAlign w:val="superscript"/>
                <w:lang w:val="en-GB"/>
              </w:rPr>
              <w:t xml:space="preserve"> </w:t>
            </w:r>
            <w:r w:rsidRPr="00442BA5">
              <w:rPr>
                <w:rFonts w:ascii="Times New Roman" w:hAnsi="Times New Roman" w:cs="Times New Roman"/>
                <w:i/>
                <w:sz w:val="24"/>
                <w:szCs w:val="24"/>
                <w:vertAlign w:val="superscript"/>
                <w:lang w:val="en-GB"/>
              </w:rPr>
              <w:footnoteReference w:id="24"/>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442BA5">
        <w:rPr>
          <w:rFonts w:ascii="Times New Roman" w:eastAsia="Calibri" w:hAnsi="Times New Roman" w:cs="Times New Roman"/>
          <w:b/>
          <w:smallCaps/>
          <w:sz w:val="24"/>
          <w:szCs w:val="24"/>
          <w:vertAlign w:val="superscript"/>
          <w:lang w:val="bg-BG" w:eastAsia="bg-BG"/>
        </w:rPr>
        <w:footnoteReference w:id="25"/>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Икономическият оператор нарушил ли е, </w:t>
            </w:r>
            <w:r w:rsidRPr="00442BA5">
              <w:rPr>
                <w:rFonts w:ascii="Times New Roman" w:hAnsi="Times New Roman" w:cs="Times New Roman"/>
                <w:b/>
                <w:sz w:val="24"/>
                <w:szCs w:val="24"/>
                <w:lang w:val="en-GB"/>
              </w:rPr>
              <w:t>доколкото му е известно</w:t>
            </w:r>
            <w:r w:rsidRPr="00442BA5">
              <w:rPr>
                <w:rFonts w:ascii="Times New Roman" w:hAnsi="Times New Roman" w:cs="Times New Roman"/>
                <w:sz w:val="24"/>
                <w:szCs w:val="24"/>
                <w:lang w:val="en-GB"/>
              </w:rPr>
              <w:t xml:space="preserve">, </w:t>
            </w:r>
            <w:r w:rsidRPr="00442BA5">
              <w:rPr>
                <w:rFonts w:ascii="Times New Roman" w:hAnsi="Times New Roman" w:cs="Times New Roman"/>
                <w:b/>
                <w:sz w:val="24"/>
                <w:szCs w:val="24"/>
                <w:lang w:val="en-GB"/>
              </w:rPr>
              <w:t>задълженията</w:t>
            </w:r>
            <w:r w:rsidRPr="00442BA5">
              <w:rPr>
                <w:rFonts w:ascii="Times New Roman" w:hAnsi="Times New Roman" w:cs="Times New Roman"/>
                <w:sz w:val="24"/>
                <w:szCs w:val="24"/>
                <w:lang w:val="en-GB"/>
              </w:rPr>
              <w:t xml:space="preserve"> си в областта на </w:t>
            </w:r>
            <w:r w:rsidRPr="00442BA5">
              <w:rPr>
                <w:rFonts w:ascii="Times New Roman" w:hAnsi="Times New Roman" w:cs="Times New Roman"/>
                <w:b/>
                <w:sz w:val="24"/>
                <w:szCs w:val="24"/>
                <w:lang w:val="en-GB"/>
              </w:rPr>
              <w:t>екологичното, социалното или трудовото право</w:t>
            </w:r>
            <w:r w:rsidRPr="00442BA5">
              <w:rPr>
                <w:rFonts w:ascii="Times New Roman" w:hAnsi="Times New Roman" w:cs="Times New Roman"/>
                <w:b/>
                <w:sz w:val="24"/>
                <w:szCs w:val="24"/>
                <w:vertAlign w:val="superscript"/>
                <w:lang w:val="en-GB"/>
              </w:rPr>
              <w:footnoteReference w:id="26"/>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p>
        </w:tc>
      </w:tr>
      <w:tr w:rsidR="00D446AA" w:rsidRPr="00442BA5"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42BA5">
              <w:rPr>
                <w:rFonts w:ascii="Times New Roman" w:hAnsi="Times New Roman" w:cs="Times New Roman"/>
                <w:sz w:val="24"/>
                <w:szCs w:val="24"/>
                <w:lang w:val="en-GB"/>
              </w:rPr>
              <w:br/>
              <w:t>[] Да [] Не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моля опишете предприетите мерки: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Икономическият оператор в една от следните ситуации ли е:</w:t>
            </w:r>
            <w:r w:rsidRPr="00442BA5">
              <w:rPr>
                <w:rFonts w:ascii="Times New Roman" w:eastAsia="Calibri" w:hAnsi="Times New Roman" w:cs="Times New Roman"/>
                <w:sz w:val="24"/>
                <w:szCs w:val="24"/>
                <w:lang w:val="bg-BG" w:eastAsia="bg-BG"/>
              </w:rPr>
              <w:br/>
              <w:t xml:space="preserve">а) </w:t>
            </w:r>
            <w:r w:rsidRPr="00442BA5">
              <w:rPr>
                <w:rFonts w:ascii="Times New Roman" w:eastAsia="Calibri" w:hAnsi="Times New Roman" w:cs="Times New Roman"/>
                <w:b/>
                <w:sz w:val="24"/>
                <w:szCs w:val="24"/>
                <w:lang w:val="bg-BG" w:eastAsia="bg-BG"/>
              </w:rPr>
              <w:t>обявен в несъстоятелност</w:t>
            </w:r>
            <w:r w:rsidRPr="00442BA5">
              <w:rPr>
                <w:rFonts w:ascii="Times New Roman" w:eastAsia="Calibri" w:hAnsi="Times New Roman" w:cs="Times New Roman"/>
                <w:sz w:val="24"/>
                <w:szCs w:val="24"/>
                <w:lang w:val="bg-BG" w:eastAsia="bg-BG"/>
              </w:rPr>
              <w:t xml:space="preserve">, или </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xml:space="preserve">б) </w:t>
            </w:r>
            <w:r w:rsidRPr="00442BA5">
              <w:rPr>
                <w:rFonts w:ascii="Times New Roman" w:eastAsia="Calibri" w:hAnsi="Times New Roman" w:cs="Times New Roman"/>
                <w:b/>
                <w:sz w:val="24"/>
                <w:szCs w:val="24"/>
                <w:lang w:val="bg-BG" w:eastAsia="bg-BG"/>
              </w:rPr>
              <w:t>предмет на производство по несъстоятелност</w:t>
            </w:r>
            <w:r w:rsidRPr="00442BA5">
              <w:rPr>
                <w:rFonts w:ascii="Times New Roman" w:eastAsia="Calibri" w:hAnsi="Times New Roman" w:cs="Times New Roman"/>
                <w:sz w:val="24"/>
                <w:szCs w:val="24"/>
                <w:lang w:val="bg-BG" w:eastAsia="bg-BG"/>
              </w:rPr>
              <w:t xml:space="preserve"> или ликвидация, или</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t xml:space="preserve">в) </w:t>
            </w:r>
            <w:r w:rsidRPr="00442BA5">
              <w:rPr>
                <w:rFonts w:ascii="Times New Roman" w:eastAsia="Calibri" w:hAnsi="Times New Roman" w:cs="Times New Roman"/>
                <w:b/>
                <w:sz w:val="24"/>
                <w:szCs w:val="24"/>
                <w:lang w:val="bg-BG" w:eastAsia="bg-BG"/>
              </w:rPr>
              <w:t>споразумение с кредиторите</w:t>
            </w:r>
            <w:r w:rsidRPr="00442BA5">
              <w:rPr>
                <w:rFonts w:ascii="Times New Roman" w:eastAsia="Calibri" w:hAnsi="Times New Roman" w:cs="Times New Roman"/>
                <w:sz w:val="24"/>
                <w:szCs w:val="24"/>
                <w:lang w:val="bg-BG" w:eastAsia="bg-BG"/>
              </w:rPr>
              <w:t>, или</w:t>
            </w:r>
            <w:r w:rsidRPr="00442BA5">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442BA5">
              <w:rPr>
                <w:rFonts w:ascii="Times New Roman" w:eastAsia="Calibri" w:hAnsi="Times New Roman" w:cs="Times New Roman"/>
                <w:sz w:val="24"/>
                <w:szCs w:val="24"/>
                <w:vertAlign w:val="superscript"/>
                <w:lang w:val="bg-BG" w:eastAsia="bg-BG"/>
              </w:rPr>
              <w:footnoteReference w:id="27"/>
            </w:r>
            <w:r w:rsidRPr="00442BA5">
              <w:rPr>
                <w:rFonts w:ascii="Times New Roman" w:eastAsia="Calibri" w:hAnsi="Times New Roman" w:cs="Times New Roman"/>
                <w:sz w:val="24"/>
                <w:szCs w:val="24"/>
                <w:lang w:val="bg-BG" w:eastAsia="bg-BG"/>
              </w:rPr>
              <w:t>, или</w:t>
            </w:r>
            <w:r w:rsidRPr="00442BA5">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442BA5" w:rsidRDefault="00D446AA" w:rsidP="00412F28">
            <w:pPr>
              <w:spacing w:line="240" w:lineRule="auto"/>
              <w:rPr>
                <w:rFonts w:ascii="Times New Roman" w:eastAsia="Calibri" w:hAnsi="Times New Roman" w:cs="Times New Roman"/>
                <w:b/>
                <w:sz w:val="24"/>
                <w:szCs w:val="24"/>
                <w:lang w:val="bg-BG" w:eastAsia="bg-BG"/>
              </w:rPr>
            </w:pPr>
            <w:r w:rsidRPr="00442BA5">
              <w:rPr>
                <w:rFonts w:ascii="Times New Roman" w:eastAsia="Calibri" w:hAnsi="Times New Roman" w:cs="Times New Roman"/>
                <w:sz w:val="24"/>
                <w:szCs w:val="24"/>
                <w:lang w:val="bg-BG" w:eastAsia="bg-BG"/>
              </w:rPr>
              <w:t>е) стопанската му дейност е прекратена?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Моля представете подробности:</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42BA5">
              <w:rPr>
                <w:rFonts w:ascii="Times New Roman" w:eastAsia="Calibri" w:hAnsi="Times New Roman" w:cs="Times New Roman"/>
                <w:sz w:val="24"/>
                <w:szCs w:val="24"/>
                <w:vertAlign w:val="superscript"/>
                <w:lang w:val="bg-BG" w:eastAsia="bg-BG"/>
              </w:rPr>
              <w:footnoteReference w:id="28"/>
            </w:r>
            <w:r w:rsidRPr="00442BA5">
              <w:rPr>
                <w:rFonts w:ascii="Times New Roman" w:eastAsia="Calibri" w:hAnsi="Times New Roman" w:cs="Times New Roman"/>
                <w:sz w:val="24"/>
                <w:szCs w:val="24"/>
                <w:lang w:val="bg-BG" w:eastAsia="bg-BG"/>
              </w:rPr>
              <w:t>?</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lastRenderedPageBreak/>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p>
          <w:p w:rsidR="00D446AA" w:rsidRPr="00442BA5" w:rsidRDefault="00D446AA" w:rsidP="00412F28">
            <w:pPr>
              <w:numPr>
                <w:ilvl w:val="0"/>
                <w:numId w:val="19"/>
              </w:numPr>
              <w:spacing w:after="0" w:line="240" w:lineRule="auto"/>
              <w:ind w:firstLine="0"/>
              <w:jc w:val="both"/>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sz w:val="24"/>
                <w:szCs w:val="24"/>
                <w:lang w:val="bg-BG" w:eastAsia="bg-BG"/>
              </w:rPr>
              <w:br/>
            </w: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442BA5"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442BA5">
              <w:rPr>
                <w:rFonts w:ascii="Times New Roman" w:eastAsia="Calibri" w:hAnsi="Times New Roman" w:cs="Times New Roman"/>
                <w:b/>
                <w:sz w:val="24"/>
                <w:szCs w:val="24"/>
                <w:lang w:val="bg-BG" w:eastAsia="bg-BG"/>
              </w:rPr>
              <w:t>тежко професионално нарушение</w:t>
            </w:r>
            <w:r w:rsidRPr="00442BA5">
              <w:rPr>
                <w:rFonts w:ascii="Times New Roman" w:eastAsia="Calibri" w:hAnsi="Times New Roman" w:cs="Times New Roman"/>
                <w:b/>
                <w:sz w:val="24"/>
                <w:szCs w:val="24"/>
                <w:vertAlign w:val="superscript"/>
                <w:lang w:val="bg-BG" w:eastAsia="bg-BG"/>
              </w:rPr>
              <w:footnoteReference w:id="29"/>
            </w:r>
            <w:r w:rsidRPr="00442BA5">
              <w:rPr>
                <w:rFonts w:ascii="Times New Roman" w:eastAsia="Calibri" w:hAnsi="Times New Roman" w:cs="Times New Roman"/>
                <w:sz w:val="24"/>
                <w:szCs w:val="24"/>
                <w:lang w:val="bg-BG" w:eastAsia="bg-BG"/>
              </w:rPr>
              <w:t xml:space="preserve">? </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xml:space="preserve"> [……]</w:t>
            </w:r>
          </w:p>
        </w:tc>
      </w:tr>
      <w:tr w:rsidR="00D446AA" w:rsidRPr="00442BA5"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моля опишете предприетите мерки: [……]</w:t>
            </w:r>
          </w:p>
        </w:tc>
      </w:tr>
      <w:tr w:rsidR="00D446AA" w:rsidRPr="00442BA5"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b/>
                <w:sz w:val="24"/>
                <w:szCs w:val="24"/>
              </w:rPr>
              <w:t>Икономическият оператор сключил ли</w:t>
            </w:r>
            <w:r w:rsidRPr="00442BA5">
              <w:rPr>
                <w:rFonts w:ascii="Times New Roman" w:eastAsia="Calibri" w:hAnsi="Times New Roman" w:cs="Times New Roman"/>
                <w:sz w:val="24"/>
                <w:szCs w:val="24"/>
                <w:lang w:val="bg-BG" w:eastAsia="bg-BG"/>
              </w:rPr>
              <w:t xml:space="preserve"> е </w:t>
            </w:r>
            <w:r w:rsidRPr="00442BA5">
              <w:rPr>
                <w:rFonts w:ascii="Times New Roman" w:eastAsia="Calibri" w:hAnsi="Times New Roman" w:cs="Times New Roman"/>
                <w:b/>
                <w:sz w:val="24"/>
                <w:szCs w:val="24"/>
                <w:lang w:val="bg-BG" w:eastAsia="bg-BG"/>
              </w:rPr>
              <w:t>споразумения</w:t>
            </w:r>
            <w:r w:rsidRPr="00442BA5">
              <w:rPr>
                <w:rFonts w:ascii="Times New Roman" w:eastAsia="Calibri" w:hAnsi="Times New Roman" w:cs="Times New Roman"/>
                <w:sz w:val="24"/>
                <w:szCs w:val="24"/>
                <w:lang w:val="bg-BG" w:eastAsia="bg-BG"/>
              </w:rPr>
              <w:t xml:space="preserve"> с други икономически оператори, насочени към </w:t>
            </w:r>
            <w:r w:rsidRPr="00442BA5">
              <w:rPr>
                <w:rFonts w:ascii="Times New Roman" w:eastAsia="Calibri" w:hAnsi="Times New Roman" w:cs="Times New Roman"/>
                <w:b/>
                <w:sz w:val="24"/>
                <w:szCs w:val="24"/>
                <w:lang w:val="bg-BG" w:eastAsia="bg-BG"/>
              </w:rPr>
              <w:t>нарушаване на конкуренцията</w:t>
            </w:r>
            <w:r w:rsidRPr="00442BA5">
              <w:rPr>
                <w:rFonts w:ascii="Times New Roman" w:eastAsia="Calibri" w:hAnsi="Times New Roman" w:cs="Times New Roman"/>
                <w:sz w:val="24"/>
                <w:szCs w:val="24"/>
                <w:lang w:val="bg-BG" w:eastAsia="bg-BG"/>
              </w:rPr>
              <w:t>?</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r w:rsidR="00D446AA" w:rsidRPr="00442BA5"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xml:space="preserve">, икономическият оператор предприел ли е мерки за реабилитиране по </w:t>
            </w:r>
            <w:r w:rsidRPr="00442BA5">
              <w:rPr>
                <w:rFonts w:ascii="Times New Roman" w:hAnsi="Times New Roman" w:cs="Times New Roman"/>
                <w:sz w:val="24"/>
                <w:szCs w:val="24"/>
                <w:lang w:val="en-GB"/>
              </w:rPr>
              <w:lastRenderedPageBreak/>
              <w:t>своя инициатива? [] Да [] Не</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моля опишете предприетите мерки: [……]</w:t>
            </w:r>
          </w:p>
        </w:tc>
      </w:tr>
      <w:tr w:rsidR="00D446AA" w:rsidRPr="00442BA5"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rPr>
            </w:pPr>
            <w:r w:rsidRPr="00442BA5">
              <w:rPr>
                <w:rFonts w:ascii="Times New Roman" w:eastAsia="Calibri" w:hAnsi="Times New Roman" w:cs="Times New Roman"/>
                <w:b/>
                <w:sz w:val="24"/>
                <w:szCs w:val="24"/>
              </w:rPr>
              <w:lastRenderedPageBreak/>
              <w:t>Икономическият оператор има ли информация</w:t>
            </w:r>
            <w:r w:rsidRPr="00442BA5">
              <w:rPr>
                <w:rFonts w:ascii="Times New Roman" w:eastAsia="Calibri" w:hAnsi="Times New Roman" w:cs="Times New Roman"/>
                <w:sz w:val="24"/>
                <w:szCs w:val="24"/>
                <w:lang w:val="bg-BG" w:eastAsia="bg-BG"/>
              </w:rPr>
              <w:t xml:space="preserve"> за </w:t>
            </w:r>
            <w:r w:rsidRPr="00442BA5">
              <w:rPr>
                <w:rFonts w:ascii="Times New Roman" w:eastAsia="Calibri" w:hAnsi="Times New Roman" w:cs="Times New Roman"/>
                <w:b/>
                <w:sz w:val="24"/>
                <w:szCs w:val="24"/>
                <w:lang w:val="bg-BG" w:eastAsia="bg-BG"/>
              </w:rPr>
              <w:t>конфликт на интереси</w:t>
            </w:r>
            <w:r w:rsidRPr="00442BA5">
              <w:rPr>
                <w:rFonts w:ascii="Times New Roman" w:eastAsia="Calibri" w:hAnsi="Times New Roman" w:cs="Times New Roman"/>
                <w:b/>
                <w:sz w:val="24"/>
                <w:szCs w:val="24"/>
                <w:vertAlign w:val="superscript"/>
                <w:lang w:val="bg-BG" w:eastAsia="bg-BG"/>
              </w:rPr>
              <w:footnoteReference w:id="30"/>
            </w:r>
            <w:r w:rsidRPr="00442BA5">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r w:rsidR="00D446AA" w:rsidRPr="00442BA5"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rPr>
            </w:pPr>
            <w:r w:rsidRPr="00442BA5">
              <w:rPr>
                <w:rFonts w:ascii="Times New Roman" w:eastAsia="Calibri" w:hAnsi="Times New Roman" w:cs="Times New Roman"/>
                <w:b/>
                <w:sz w:val="24"/>
                <w:szCs w:val="24"/>
              </w:rPr>
              <w:t>Икономическият оператор или свързано</w:t>
            </w:r>
            <w:r w:rsidRPr="00442BA5">
              <w:rPr>
                <w:rFonts w:ascii="Times New Roman" w:eastAsia="Calibri" w:hAnsi="Times New Roman" w:cs="Times New Roman"/>
                <w:sz w:val="24"/>
                <w:szCs w:val="24"/>
                <w:lang w:val="bg-BG" w:eastAsia="bg-BG"/>
              </w:rPr>
              <w:t xml:space="preserve"> с него предприятие, предоставял ли е </w:t>
            </w:r>
            <w:r w:rsidRPr="00442BA5">
              <w:rPr>
                <w:rFonts w:ascii="Times New Roman" w:eastAsia="Calibri" w:hAnsi="Times New Roman" w:cs="Times New Roman"/>
                <w:b/>
                <w:sz w:val="24"/>
                <w:szCs w:val="24"/>
                <w:lang w:val="bg-BG" w:eastAsia="bg-BG"/>
              </w:rPr>
              <w:t>консултантски</w:t>
            </w:r>
            <w:r w:rsidRPr="00442BA5">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442BA5">
              <w:rPr>
                <w:rFonts w:ascii="Times New Roman" w:eastAsia="Calibri" w:hAnsi="Times New Roman" w:cs="Times New Roman"/>
                <w:b/>
                <w:sz w:val="24"/>
                <w:szCs w:val="24"/>
                <w:lang w:val="bg-BG" w:eastAsia="bg-BG"/>
              </w:rPr>
              <w:t>участвал ли е по друг начин в подготовката</w:t>
            </w:r>
            <w:r w:rsidRPr="00442BA5">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r w:rsidR="00D446AA" w:rsidRPr="00442BA5"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rPr>
            </w:pPr>
            <w:r w:rsidRPr="00442BA5">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42BA5">
              <w:rPr>
                <w:rFonts w:ascii="Times New Roman" w:eastAsia="Calibri" w:hAnsi="Times New Roman" w:cs="Times New Roman"/>
                <w:b/>
                <w:sz w:val="24"/>
                <w:szCs w:val="24"/>
                <w:lang w:val="bg-BG" w:eastAsia="bg-BG"/>
              </w:rPr>
              <w:t>предсрочно прекратен</w:t>
            </w:r>
            <w:r w:rsidRPr="00442BA5">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442BA5">
              <w:rPr>
                <w:rFonts w:ascii="Times New Roman" w:eastAsia="Calibri" w:hAnsi="Times New Roman" w:cs="Times New Roman"/>
                <w:sz w:val="24"/>
                <w:szCs w:val="24"/>
                <w:lang w:val="bg-BG" w:eastAsia="bg-BG"/>
              </w:rPr>
              <w:br/>
            </w:r>
            <w:r w:rsidRPr="00442BA5">
              <w:rPr>
                <w:rFonts w:ascii="Times New Roman" w:eastAsia="Calibri" w:hAnsi="Times New Roman" w:cs="Times New Roman"/>
                <w:b/>
                <w:sz w:val="24"/>
                <w:szCs w:val="24"/>
                <w:lang w:val="bg-BG" w:eastAsia="bg-BG"/>
              </w:rPr>
              <w:t>Ако „да“</w:t>
            </w:r>
            <w:r w:rsidRPr="00442BA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r w:rsidR="00D446AA" w:rsidRPr="00442BA5"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442BA5" w:rsidRDefault="00D446AA" w:rsidP="00412F28">
            <w:pPr>
              <w:spacing w:line="240" w:lineRule="auto"/>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 Да [] Не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моля опишете предприетите мерки: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Може ли икономическият оператор да потвърди, че:</w:t>
            </w:r>
            <w:r w:rsidRPr="00442BA5">
              <w:rPr>
                <w:rFonts w:ascii="Times New Roman" w:eastAsia="Calibri" w:hAnsi="Times New Roman" w:cs="Times New Roman"/>
                <w:sz w:val="24"/>
                <w:szCs w:val="24"/>
                <w:lang w:val="bg-BG" w:eastAsia="bg-BG"/>
              </w:rPr>
              <w:br/>
              <w:t xml:space="preserve">а) не е виновен за подаване на </w:t>
            </w:r>
            <w:r w:rsidRPr="00442BA5">
              <w:rPr>
                <w:rFonts w:ascii="Times New Roman" w:eastAsia="Calibri" w:hAnsi="Times New Roman" w:cs="Times New Roman"/>
                <w:b/>
                <w:sz w:val="24"/>
                <w:szCs w:val="24"/>
                <w:lang w:val="bg-BG" w:eastAsia="bg-BG"/>
              </w:rPr>
              <w:t>неверни данни</w:t>
            </w:r>
            <w:r w:rsidRPr="00442BA5">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 xml:space="preserve">б) </w:t>
            </w:r>
            <w:r w:rsidRPr="00442BA5">
              <w:rPr>
                <w:rFonts w:ascii="Times New Roman" w:eastAsia="Calibri" w:hAnsi="Times New Roman" w:cs="Times New Roman"/>
                <w:b/>
                <w:sz w:val="24"/>
                <w:szCs w:val="24"/>
              </w:rPr>
              <w:t xml:space="preserve">не е укрил такава </w:t>
            </w:r>
            <w:r w:rsidRPr="00442BA5">
              <w:rPr>
                <w:rFonts w:ascii="Times New Roman" w:eastAsia="Calibri" w:hAnsi="Times New Roman" w:cs="Times New Roman"/>
                <w:sz w:val="24"/>
                <w:szCs w:val="24"/>
                <w:lang w:val="bg-BG" w:eastAsia="bg-BG"/>
              </w:rPr>
              <w:t>информация;</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442BA5" w:rsidRDefault="00D446AA" w:rsidP="00412F28">
            <w:pPr>
              <w:spacing w:line="240" w:lineRule="auto"/>
              <w:rPr>
                <w:rFonts w:ascii="Times New Roman" w:eastAsia="Calibri" w:hAnsi="Times New Roman" w:cs="Times New Roman"/>
                <w:sz w:val="24"/>
                <w:szCs w:val="24"/>
                <w:lang w:val="bg-BG" w:eastAsia="bg-BG"/>
              </w:rPr>
            </w:pPr>
            <w:r w:rsidRPr="00442BA5">
              <w:rPr>
                <w:rFonts w:ascii="Times New Roman" w:eastAsia="Calibri" w:hAnsi="Times New Roman" w:cs="Times New Roman"/>
                <w:sz w:val="24"/>
                <w:szCs w:val="24"/>
                <w:lang w:val="bg-BG" w:eastAsia="bg-BG"/>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Да [] Не</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Прилагат ли се </w:t>
            </w:r>
            <w:r w:rsidRPr="00442BA5">
              <w:rPr>
                <w:rFonts w:ascii="Times New Roman" w:hAnsi="Times New Roman" w:cs="Times New Roman"/>
                <w:b/>
                <w:sz w:val="24"/>
                <w:szCs w:val="24"/>
                <w:lang w:val="en-GB"/>
              </w:rPr>
              <w:t>специфичните национални основания за изключване</w:t>
            </w:r>
            <w:r w:rsidRPr="00442BA5">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xml:space="preserve">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w:t>
            </w:r>
            <w:r w:rsidRPr="00442BA5">
              <w:rPr>
                <w:rFonts w:ascii="Times New Roman" w:hAnsi="Times New Roman" w:cs="Times New Roman"/>
                <w:i/>
                <w:sz w:val="24"/>
                <w:szCs w:val="24"/>
                <w:vertAlign w:val="superscript"/>
                <w:lang w:val="en-GB"/>
              </w:rPr>
              <w:footnoteReference w:id="31"/>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442BA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„да“</w:t>
            </w:r>
            <w:r w:rsidRPr="00442BA5">
              <w:rPr>
                <w:rFonts w:ascii="Times New Roman" w:hAnsi="Times New Roman" w:cs="Times New Roman"/>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bl>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Част IV: Критерии за подбор</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i/>
          <w:sz w:val="24"/>
          <w:szCs w:val="24"/>
          <w:lang w:val="en-GB"/>
        </w:rPr>
        <w:t>Относно критериите за подбор (раздел</w:t>
      </w:r>
      <w:r w:rsidRPr="00442BA5">
        <w:rPr>
          <w:rFonts w:ascii="Times New Roman" w:hAnsi="Times New Roman" w:cs="Times New Roman"/>
          <w:b/>
          <w:i/>
          <w:sz w:val="24"/>
          <w:szCs w:val="24"/>
          <w:lang w:val="en-GB"/>
        </w:rPr>
        <w:sym w:font="Symbol" w:char="F061"/>
      </w:r>
      <w:r w:rsidRPr="00442BA5">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sym w:font="Symbol" w:char="F061"/>
      </w:r>
      <w:r w:rsidRPr="00442BA5">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попълни тази информация </w:t>
      </w:r>
      <w:r w:rsidRPr="00442BA5">
        <w:rPr>
          <w:rFonts w:ascii="Times New Roman" w:hAnsi="Times New Roman" w:cs="Times New Roman"/>
          <w:b/>
          <w:i/>
          <w:sz w:val="24"/>
          <w:szCs w:val="24"/>
          <w:u w:val="single"/>
          <w:lang w:val="en-GB"/>
        </w:rPr>
        <w:t>само</w:t>
      </w:r>
      <w:r w:rsidRPr="00442BA5">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w:t>
      </w:r>
      <w:r w:rsidRPr="00442BA5">
        <w:rPr>
          <w:rFonts w:ascii="Times New Roman" w:hAnsi="Times New Roman" w:cs="Times New Roman"/>
          <w:b/>
          <w:i/>
          <w:sz w:val="24"/>
          <w:szCs w:val="24"/>
          <w:lang w:val="en-GB"/>
        </w:rPr>
        <w:lastRenderedPageBreak/>
        <w:t xml:space="preserve">поръчката, посочена в обявлението, че икономическият оператор може да се ограничи до попълването й в раздел </w:t>
      </w:r>
      <w:r w:rsidRPr="00442BA5">
        <w:rPr>
          <w:rFonts w:ascii="Times New Roman" w:hAnsi="Times New Roman" w:cs="Times New Roman"/>
          <w:b/>
          <w:i/>
          <w:sz w:val="24"/>
          <w:szCs w:val="24"/>
          <w:lang w:val="en-GB"/>
        </w:rPr>
        <w:sym w:font="Symbol" w:char="F061"/>
      </w:r>
      <w:r w:rsidRPr="00442BA5">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442BA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Да [] Не</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А: Годност</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предостави информация </w:t>
      </w:r>
      <w:r w:rsidRPr="00442BA5">
        <w:rPr>
          <w:rFonts w:ascii="Times New Roman" w:hAnsi="Times New Roman" w:cs="Times New Roman"/>
          <w:b/>
          <w:i/>
          <w:sz w:val="24"/>
          <w:szCs w:val="24"/>
          <w:u w:val="single"/>
          <w:lang w:val="en-GB"/>
        </w:rPr>
        <w:t>само</w:t>
      </w:r>
      <w:r w:rsidRPr="00442BA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 </w:t>
            </w:r>
            <w:r w:rsidRPr="00442BA5">
              <w:rPr>
                <w:rFonts w:ascii="Times New Roman" w:hAnsi="Times New Roman" w:cs="Times New Roman"/>
                <w:b/>
                <w:sz w:val="24"/>
                <w:szCs w:val="24"/>
                <w:lang w:val="en-GB"/>
              </w:rPr>
              <w:t>Той е вписан в съответния професионален или търговски регистър</w:t>
            </w:r>
            <w:r w:rsidRPr="00442BA5">
              <w:rPr>
                <w:rFonts w:ascii="Times New Roman" w:hAnsi="Times New Roman" w:cs="Times New Roman"/>
                <w:sz w:val="24"/>
                <w:szCs w:val="24"/>
                <w:lang w:val="en-GB"/>
              </w:rPr>
              <w:t xml:space="preserve"> в държавата членка, в която е установен</w:t>
            </w:r>
            <w:r w:rsidRPr="00442BA5">
              <w:rPr>
                <w:rFonts w:ascii="Times New Roman" w:hAnsi="Times New Roman" w:cs="Times New Roman"/>
                <w:sz w:val="24"/>
                <w:szCs w:val="24"/>
                <w:vertAlign w:val="superscript"/>
                <w:lang w:val="en-GB"/>
              </w:rPr>
              <w:footnoteReference w:id="32"/>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 xml:space="preserve">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b/>
                <w:sz w:val="24"/>
                <w:szCs w:val="24"/>
                <w:lang w:val="en-GB"/>
              </w:rPr>
              <w:t>2) При поръчки за услуги:</w:t>
            </w:r>
            <w:r w:rsidRPr="00442BA5">
              <w:rPr>
                <w:rFonts w:ascii="Times New Roman" w:hAnsi="Times New Roman" w:cs="Times New Roman"/>
                <w:sz w:val="24"/>
                <w:szCs w:val="24"/>
                <w:lang w:val="en-GB"/>
              </w:rPr>
              <w:br/>
              <w:t xml:space="preserve">Необходимо ли е специално </w:t>
            </w:r>
            <w:r w:rsidRPr="00442BA5">
              <w:rPr>
                <w:rFonts w:ascii="Times New Roman" w:hAnsi="Times New Roman" w:cs="Times New Roman"/>
                <w:b/>
                <w:sz w:val="24"/>
                <w:szCs w:val="24"/>
                <w:lang w:val="en-GB"/>
              </w:rPr>
              <w:t>разрешение</w:t>
            </w:r>
            <w:r w:rsidRPr="00442BA5">
              <w:rPr>
                <w:rFonts w:ascii="Times New Roman" w:hAnsi="Times New Roman" w:cs="Times New Roman"/>
                <w:sz w:val="24"/>
                <w:szCs w:val="24"/>
                <w:lang w:val="en-GB"/>
              </w:rPr>
              <w:t xml:space="preserve"> или </w:t>
            </w:r>
            <w:r w:rsidRPr="00442BA5">
              <w:rPr>
                <w:rFonts w:ascii="Times New Roman" w:hAnsi="Times New Roman" w:cs="Times New Roman"/>
                <w:b/>
                <w:sz w:val="24"/>
                <w:szCs w:val="24"/>
                <w:lang w:val="en-GB"/>
              </w:rPr>
              <w:t>членство</w:t>
            </w:r>
            <w:r w:rsidRPr="00442BA5">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442BA5">
              <w:rPr>
                <w:rFonts w:ascii="Times New Roman" w:hAnsi="Times New Roman" w:cs="Times New Roman"/>
                <w:sz w:val="24"/>
                <w:szCs w:val="24"/>
                <w:lang w:val="en-GB"/>
              </w:rPr>
              <w:br/>
              <w:t xml:space="preserve">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Б: икономическо и финансово състояние</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предостави информация </w:t>
      </w:r>
      <w:r w:rsidRPr="00442BA5">
        <w:rPr>
          <w:rFonts w:ascii="Times New Roman" w:hAnsi="Times New Roman" w:cs="Times New Roman"/>
          <w:b/>
          <w:i/>
          <w:sz w:val="24"/>
          <w:szCs w:val="24"/>
          <w:u w:val="single"/>
          <w:lang w:val="en-GB"/>
        </w:rPr>
        <w:t>само</w:t>
      </w:r>
      <w:r w:rsidRPr="00442BA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1а) Неговият („общ“) </w:t>
            </w:r>
            <w:r w:rsidRPr="00442BA5">
              <w:rPr>
                <w:rFonts w:ascii="Times New Roman" w:hAnsi="Times New Roman" w:cs="Times New Roman"/>
                <w:b/>
                <w:sz w:val="24"/>
                <w:szCs w:val="24"/>
                <w:lang w:val="en-GB"/>
              </w:rPr>
              <w:t>годишен оборот</w:t>
            </w:r>
            <w:r w:rsidRPr="00442BA5">
              <w:rPr>
                <w:rFonts w:ascii="Times New Roman" w:hAnsi="Times New Roman" w:cs="Times New Roman"/>
                <w:sz w:val="24"/>
                <w:szCs w:val="24"/>
                <w:lang w:val="en-GB"/>
              </w:rPr>
              <w:t xml:space="preserve"> за броя финансови години, изисквани в </w:t>
            </w:r>
            <w:r w:rsidRPr="00442BA5">
              <w:rPr>
                <w:rFonts w:ascii="Times New Roman" w:hAnsi="Times New Roman" w:cs="Times New Roman"/>
                <w:sz w:val="24"/>
                <w:szCs w:val="24"/>
                <w:lang w:val="en-GB"/>
              </w:rPr>
              <w:lastRenderedPageBreak/>
              <w:t>съответното обявление или в документацията за поръчката, е както следва:</w:t>
            </w:r>
            <w:r w:rsidRPr="00442BA5">
              <w:rPr>
                <w:rFonts w:ascii="Times New Roman" w:hAnsi="Times New Roman" w:cs="Times New Roman"/>
                <w:sz w:val="24"/>
                <w:szCs w:val="24"/>
                <w:lang w:val="en-GB"/>
              </w:rPr>
              <w:br/>
            </w:r>
            <w:r w:rsidRPr="00442BA5">
              <w:rPr>
                <w:rFonts w:ascii="Times New Roman" w:hAnsi="Times New Roman" w:cs="Times New Roman"/>
                <w:b/>
                <w:sz w:val="24"/>
                <w:szCs w:val="24"/>
                <w:u w:val="single"/>
                <w:lang w:val="en-GB"/>
              </w:rPr>
              <w:t>и/или</w:t>
            </w:r>
            <w:r w:rsidRPr="00442BA5">
              <w:rPr>
                <w:rFonts w:ascii="Times New Roman" w:hAnsi="Times New Roman" w:cs="Times New Roman"/>
                <w:sz w:val="24"/>
                <w:szCs w:val="24"/>
                <w:lang w:val="en-GB"/>
              </w:rPr>
              <w:t xml:space="preserve"> </w:t>
            </w:r>
            <w:r w:rsidRPr="00442BA5">
              <w:rPr>
                <w:rFonts w:ascii="Times New Roman" w:hAnsi="Times New Roman" w:cs="Times New Roman"/>
                <w:sz w:val="24"/>
                <w:szCs w:val="24"/>
                <w:lang w:val="en-GB"/>
              </w:rPr>
              <w:br/>
              <w:t xml:space="preserve">1б) Неговият </w:t>
            </w:r>
            <w:r w:rsidRPr="00442BA5">
              <w:rPr>
                <w:rFonts w:ascii="Times New Roman" w:hAnsi="Times New Roman" w:cs="Times New Roman"/>
                <w:b/>
                <w:sz w:val="24"/>
                <w:szCs w:val="24"/>
                <w:lang w:val="en-GB"/>
              </w:rPr>
              <w:t>среден</w:t>
            </w:r>
            <w:r w:rsidRPr="00442BA5">
              <w:rPr>
                <w:rFonts w:ascii="Times New Roman" w:hAnsi="Times New Roman" w:cs="Times New Roman"/>
                <w:sz w:val="24"/>
                <w:szCs w:val="24"/>
                <w:lang w:val="en-GB"/>
              </w:rPr>
              <w:t xml:space="preserve"> годишен </w:t>
            </w:r>
            <w:r w:rsidRPr="00442BA5">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442BA5">
              <w:rPr>
                <w:rFonts w:ascii="Times New Roman" w:hAnsi="Times New Roman" w:cs="Times New Roman"/>
                <w:b/>
                <w:sz w:val="24"/>
                <w:szCs w:val="24"/>
                <w:vertAlign w:val="superscript"/>
                <w:lang w:val="en-GB"/>
              </w:rPr>
              <w:footnoteReference w:id="33"/>
            </w:r>
            <w:r w:rsidRPr="00442BA5">
              <w:rPr>
                <w:rFonts w:ascii="Times New Roman" w:hAnsi="Times New Roman" w:cs="Times New Roman"/>
                <w:b/>
                <w:sz w:val="24"/>
                <w:szCs w:val="24"/>
                <w:lang w:val="en-GB"/>
              </w:rPr>
              <w:t>(</w:t>
            </w:r>
            <w:r w:rsidRPr="00442BA5">
              <w:rPr>
                <w:rFonts w:ascii="Times New Roman" w:hAnsi="Times New Roman" w:cs="Times New Roman"/>
                <w:sz w:val="24"/>
                <w:szCs w:val="24"/>
                <w:lang w:val="en-GB"/>
              </w:rPr>
              <w:t>)</w:t>
            </w:r>
            <w:r w:rsidRPr="00442BA5">
              <w:rPr>
                <w:rFonts w:ascii="Times New Roman" w:hAnsi="Times New Roman" w:cs="Times New Roman"/>
                <w:b/>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sz w:val="24"/>
                <w:szCs w:val="24"/>
                <w:lang w:val="en-GB"/>
              </w:rPr>
              <w:lastRenderedPageBreak/>
              <w:t>година: [……] оборот:[……][…]валута</w:t>
            </w:r>
            <w:r w:rsidRPr="00442BA5">
              <w:rPr>
                <w:rFonts w:ascii="Times New Roman" w:hAnsi="Times New Roman" w:cs="Times New Roman"/>
                <w:sz w:val="24"/>
                <w:szCs w:val="24"/>
                <w:lang w:val="en-GB"/>
              </w:rPr>
              <w:br/>
              <w:t xml:space="preserve">година: [……] оборот:[……][…]валута </w:t>
            </w:r>
            <w:r w:rsidRPr="00442BA5">
              <w:rPr>
                <w:rFonts w:ascii="Times New Roman" w:hAnsi="Times New Roman" w:cs="Times New Roman"/>
                <w:sz w:val="24"/>
                <w:szCs w:val="24"/>
                <w:lang w:val="en-GB"/>
              </w:rPr>
              <w:lastRenderedPageBreak/>
              <w:t>година: [……] оборот:[……][…]валута</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(брой години, среден оборот)</w:t>
            </w:r>
            <w:r w:rsidRPr="00442BA5">
              <w:rPr>
                <w:rFonts w:ascii="Times New Roman" w:hAnsi="Times New Roman" w:cs="Times New Roman"/>
                <w:b/>
                <w:sz w:val="24"/>
                <w:szCs w:val="24"/>
                <w:lang w:val="en-GB"/>
              </w:rPr>
              <w:t>:</w:t>
            </w:r>
            <w:r w:rsidRPr="00442BA5">
              <w:rPr>
                <w:rFonts w:ascii="Times New Roman" w:hAnsi="Times New Roman" w:cs="Times New Roman"/>
                <w:sz w:val="24"/>
                <w:szCs w:val="24"/>
                <w:lang w:val="en-GB"/>
              </w:rPr>
              <w:t xml:space="preserve"> [……],[……][…]валута</w:t>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u w:val="single"/>
                <w:lang w:val="en-GB"/>
              </w:rPr>
            </w:pPr>
            <w:r w:rsidRPr="00442BA5">
              <w:rPr>
                <w:rFonts w:ascii="Times New Roman" w:hAnsi="Times New Roman" w:cs="Times New Roman"/>
                <w:sz w:val="24"/>
                <w:szCs w:val="24"/>
                <w:lang w:val="en-GB"/>
              </w:rPr>
              <w:lastRenderedPageBreak/>
              <w:t xml:space="preserve">2а) Неговият („конкретен“) годишен </w:t>
            </w:r>
            <w:r w:rsidRPr="00442BA5">
              <w:rPr>
                <w:rFonts w:ascii="Times New Roman" w:hAnsi="Times New Roman" w:cs="Times New Roman"/>
                <w:b/>
                <w:sz w:val="24"/>
                <w:szCs w:val="24"/>
                <w:lang w:val="en-GB"/>
              </w:rPr>
              <w:t>оборот в стопанската област, обхваната от поръчката</w:t>
            </w:r>
            <w:r w:rsidRPr="00442BA5">
              <w:rPr>
                <w:rFonts w:ascii="Times New Roman" w:hAnsi="Times New Roman" w:cs="Times New Roman"/>
                <w:sz w:val="24"/>
                <w:szCs w:val="24"/>
                <w:lang w:val="en-GB"/>
              </w:rPr>
              <w:t xml:space="preserve"> и посочена в съответното обявление,</w:t>
            </w:r>
            <w:r w:rsidRPr="00442BA5">
              <w:rPr>
                <w:rFonts w:ascii="Times New Roman" w:hAnsi="Times New Roman" w:cs="Times New Roman"/>
                <w:b/>
                <w:i/>
                <w:sz w:val="24"/>
                <w:szCs w:val="24"/>
                <w:lang w:val="en-GB"/>
              </w:rPr>
              <w:t xml:space="preserve"> </w:t>
            </w:r>
            <w:r w:rsidRPr="00442BA5">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442BA5">
              <w:rPr>
                <w:rFonts w:ascii="Times New Roman" w:hAnsi="Times New Roman" w:cs="Times New Roman"/>
                <w:sz w:val="24"/>
                <w:szCs w:val="24"/>
                <w:lang w:val="en-GB"/>
              </w:rPr>
              <w:br/>
            </w:r>
            <w:r w:rsidRPr="00442BA5">
              <w:rPr>
                <w:rFonts w:ascii="Times New Roman" w:hAnsi="Times New Roman" w:cs="Times New Roman"/>
                <w:b/>
                <w:i/>
                <w:sz w:val="24"/>
                <w:szCs w:val="24"/>
                <w:u w:val="single"/>
                <w:lang w:val="en-GB"/>
              </w:rPr>
              <w:t>и/или</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2б) Неговият </w:t>
            </w:r>
            <w:r w:rsidRPr="00442BA5">
              <w:rPr>
                <w:rFonts w:ascii="Times New Roman" w:hAnsi="Times New Roman" w:cs="Times New Roman"/>
                <w:b/>
                <w:sz w:val="24"/>
                <w:szCs w:val="24"/>
                <w:lang w:val="en-GB"/>
              </w:rPr>
              <w:t>среден</w:t>
            </w:r>
            <w:r w:rsidRPr="00442BA5">
              <w:rPr>
                <w:rFonts w:ascii="Times New Roman" w:hAnsi="Times New Roman" w:cs="Times New Roman"/>
                <w:sz w:val="24"/>
                <w:szCs w:val="24"/>
                <w:lang w:val="en-GB"/>
              </w:rPr>
              <w:t xml:space="preserve"> годишен </w:t>
            </w:r>
            <w:r w:rsidRPr="00442BA5">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442BA5">
              <w:rPr>
                <w:rFonts w:ascii="Times New Roman" w:hAnsi="Times New Roman" w:cs="Times New Roman"/>
                <w:b/>
                <w:sz w:val="24"/>
                <w:szCs w:val="24"/>
                <w:vertAlign w:val="superscript"/>
                <w:lang w:val="en-GB"/>
              </w:rPr>
              <w:footnoteReference w:id="34"/>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година: [……] оборот:[……][…]валута</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година: [……] оборот:[……][…]валута</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година: [……] оборот:[……][…]валута</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(брой години, среден оборот): [……],[……][…]валута</w:t>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документацията):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4) Що се отнася до </w:t>
            </w:r>
            <w:r w:rsidRPr="00442BA5">
              <w:rPr>
                <w:rFonts w:ascii="Times New Roman" w:hAnsi="Times New Roman" w:cs="Times New Roman"/>
                <w:b/>
                <w:sz w:val="24"/>
                <w:szCs w:val="24"/>
                <w:lang w:val="en-GB"/>
              </w:rPr>
              <w:t>финансовите съотношения</w:t>
            </w:r>
            <w:r w:rsidRPr="00442BA5">
              <w:rPr>
                <w:rFonts w:ascii="Times New Roman" w:hAnsi="Times New Roman" w:cs="Times New Roman"/>
                <w:b/>
                <w:sz w:val="24"/>
                <w:szCs w:val="24"/>
                <w:vertAlign w:val="superscript"/>
                <w:lang w:val="en-GB"/>
              </w:rPr>
              <w:footnoteReference w:id="35"/>
            </w:r>
            <w:r w:rsidRPr="00442BA5">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 xml:space="preserve">Ако съответните документи са на </w:t>
            </w:r>
            <w:r w:rsidRPr="00442BA5">
              <w:rPr>
                <w:rFonts w:ascii="Times New Roman" w:hAnsi="Times New Roman" w:cs="Times New Roman"/>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(посочване на изискваното съотношение — съотношение между х и у</w:t>
            </w:r>
            <w:r w:rsidRPr="00442BA5">
              <w:rPr>
                <w:rFonts w:ascii="Times New Roman" w:hAnsi="Times New Roman" w:cs="Times New Roman"/>
                <w:sz w:val="24"/>
                <w:szCs w:val="24"/>
                <w:vertAlign w:val="superscript"/>
                <w:lang w:val="en-GB"/>
              </w:rPr>
              <w:footnoteReference w:id="36"/>
            </w:r>
            <w:r w:rsidRPr="00442BA5">
              <w:rPr>
                <w:rFonts w:ascii="Times New Roman" w:hAnsi="Times New Roman" w:cs="Times New Roman"/>
                <w:sz w:val="24"/>
                <w:szCs w:val="24"/>
                <w:lang w:val="en-GB"/>
              </w:rPr>
              <w:t xml:space="preserve"> — и стойността):</w:t>
            </w:r>
            <w:r w:rsidRPr="00442BA5">
              <w:rPr>
                <w:rFonts w:ascii="Times New Roman" w:hAnsi="Times New Roman" w:cs="Times New Roman"/>
                <w:sz w:val="24"/>
                <w:szCs w:val="24"/>
                <w:lang w:val="en-GB"/>
              </w:rPr>
              <w:br/>
              <w:t>[…], [……]</w:t>
            </w:r>
            <w:r w:rsidRPr="00442BA5">
              <w:rPr>
                <w:rFonts w:ascii="Times New Roman" w:hAnsi="Times New Roman" w:cs="Times New Roman"/>
                <w:sz w:val="24"/>
                <w:szCs w:val="24"/>
                <w:vertAlign w:val="superscript"/>
                <w:lang w:val="en-GB"/>
              </w:rPr>
              <w:footnoteReference w:id="37"/>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 (</w:t>
            </w:r>
            <w:r w:rsidRPr="00442BA5">
              <w:rPr>
                <w:rFonts w:ascii="Times New Roman" w:hAnsi="Times New Roman" w:cs="Times New Roman"/>
                <w:i/>
                <w:sz w:val="24"/>
                <w:szCs w:val="24"/>
                <w:lang w:val="en-GB"/>
              </w:rPr>
              <w:t xml:space="preserve">уеб адрес, орган или служба, издаващи документа, точно позоваване на </w:t>
            </w:r>
            <w:r w:rsidRPr="00442BA5">
              <w:rPr>
                <w:rFonts w:ascii="Times New Roman" w:hAnsi="Times New Roman" w:cs="Times New Roman"/>
                <w:i/>
                <w:sz w:val="24"/>
                <w:szCs w:val="24"/>
                <w:lang w:val="en-GB"/>
              </w:rPr>
              <w:lastRenderedPageBreak/>
              <w:t>документа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xml:space="preserve">5) Застрахователната сума по неговата </w:t>
            </w:r>
            <w:r w:rsidRPr="00442BA5">
              <w:rPr>
                <w:rFonts w:ascii="Times New Roman" w:hAnsi="Times New Roman" w:cs="Times New Roman"/>
                <w:b/>
                <w:sz w:val="24"/>
                <w:szCs w:val="24"/>
                <w:lang w:val="en-GB"/>
              </w:rPr>
              <w:t>застрахователна полица за риска „професионална отговорност“</w:t>
            </w:r>
            <w:r w:rsidRPr="00442BA5">
              <w:rPr>
                <w:rFonts w:ascii="Times New Roman" w:hAnsi="Times New Roman" w:cs="Times New Roman"/>
                <w:sz w:val="24"/>
                <w:szCs w:val="24"/>
                <w:lang w:val="en-GB"/>
              </w:rPr>
              <w:t xml:space="preserve"> възлиза на:</w:t>
            </w:r>
            <w:r w:rsidRPr="00442BA5">
              <w:rPr>
                <w:rFonts w:ascii="Times New Roman" w:hAnsi="Times New Roman" w:cs="Times New Roman"/>
                <w:sz w:val="24"/>
                <w:szCs w:val="24"/>
                <w:lang w:val="en-GB"/>
              </w:rPr>
              <w:br/>
            </w:r>
            <w:r w:rsidRPr="00442BA5">
              <w:rPr>
                <w:rFonts w:ascii="Times New Roman" w:eastAsia="Calibri" w:hAnsi="Times New Roman" w:cs="Times New Roman"/>
                <w:b/>
                <w:i/>
                <w:sz w:val="24"/>
                <w:szCs w:val="24"/>
              </w:rPr>
              <w:t>Ако</w:t>
            </w:r>
            <w:r w:rsidRPr="00442BA5">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[……],[……][…]валута</w:t>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6) Що се отнася до </w:t>
            </w:r>
            <w:r w:rsidRPr="00442BA5">
              <w:rPr>
                <w:rFonts w:ascii="Times New Roman" w:hAnsi="Times New Roman" w:cs="Times New Roman"/>
                <w:b/>
                <w:sz w:val="24"/>
                <w:szCs w:val="24"/>
                <w:lang w:val="en-GB"/>
              </w:rPr>
              <w:t>другите икономически или финансови изисквания</w:t>
            </w:r>
            <w:r w:rsidRPr="00442BA5">
              <w:rPr>
                <w:rFonts w:ascii="Times New Roman" w:hAnsi="Times New Roman" w:cs="Times New Roman"/>
                <w:sz w:val="24"/>
                <w:szCs w:val="24"/>
                <w:lang w:val="en-GB"/>
              </w:rPr>
              <w:t xml:space="preserve">, </w:t>
            </w:r>
            <w:r w:rsidRPr="00442BA5">
              <w:rPr>
                <w:rFonts w:ascii="Times New Roman" w:hAnsi="Times New Roman" w:cs="Times New Roman"/>
                <w:b/>
                <w:sz w:val="24"/>
                <w:szCs w:val="24"/>
                <w:lang w:val="en-GB"/>
              </w:rPr>
              <w:t>ако има такива</w:t>
            </w:r>
            <w:r w:rsidRPr="00442BA5">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 xml:space="preserve">Ако съответната документация, която </w:t>
            </w:r>
            <w:r w:rsidRPr="00442BA5">
              <w:rPr>
                <w:rFonts w:ascii="Times New Roman" w:hAnsi="Times New Roman" w:cs="Times New Roman"/>
                <w:b/>
                <w:i/>
                <w:sz w:val="24"/>
                <w:szCs w:val="24"/>
                <w:lang w:val="en-GB"/>
              </w:rPr>
              <w:t xml:space="preserve">може </w:t>
            </w:r>
            <w:r w:rsidRPr="00442BA5">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xml:space="preserve"> </w:t>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442BA5" w:rsidRDefault="00D446AA" w:rsidP="00412F28">
      <w:pPr>
        <w:pBdr>
          <w:top w:val="single" w:sz="4" w:space="1" w:color="auto"/>
          <w:left w:val="single" w:sz="4" w:space="4" w:color="auto"/>
          <w:bottom w:val="single" w:sz="4" w:space="1" w:color="auto"/>
          <w:right w:val="single" w:sz="4" w:space="0"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предостави информация </w:t>
      </w:r>
      <w:r w:rsidRPr="00442BA5">
        <w:rPr>
          <w:rFonts w:ascii="Times New Roman" w:hAnsi="Times New Roman" w:cs="Times New Roman"/>
          <w:b/>
          <w:i/>
          <w:sz w:val="24"/>
          <w:szCs w:val="24"/>
          <w:u w:val="single"/>
          <w:lang w:val="en-GB"/>
        </w:rPr>
        <w:t>само</w:t>
      </w:r>
      <w:r w:rsidRPr="00442BA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442BA5">
        <w:rPr>
          <w:rFonts w:ascii="Times New Roman" w:hAnsi="Times New Roman" w:cs="Times New Roman"/>
          <w:sz w:val="24"/>
          <w:szCs w:val="24"/>
          <w:lang w:val="en-GB"/>
        </w:rPr>
        <w:t xml:space="preserve"> </w:t>
      </w:r>
      <w:r w:rsidRPr="00442BA5">
        <w:rPr>
          <w:rFonts w:ascii="Times New Roman" w:hAnsi="Times New Roman" w:cs="Times New Roman"/>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1а) </w:t>
            </w:r>
            <w:r w:rsidRPr="00442BA5">
              <w:rPr>
                <w:rFonts w:ascii="Times New Roman" w:hAnsi="Times New Roman" w:cs="Times New Roman"/>
                <w:sz w:val="24"/>
                <w:szCs w:val="24"/>
                <w:highlight w:val="lightGray"/>
                <w:lang w:val="en-GB"/>
              </w:rPr>
              <w:t xml:space="preserve">Само за </w:t>
            </w:r>
            <w:r w:rsidRPr="00442BA5">
              <w:rPr>
                <w:rFonts w:ascii="Times New Roman" w:hAnsi="Times New Roman" w:cs="Times New Roman"/>
                <w:b/>
                <w:i/>
                <w:sz w:val="24"/>
                <w:szCs w:val="24"/>
                <w:highlight w:val="lightGray"/>
                <w:lang w:val="en-GB"/>
              </w:rPr>
              <w:t>обществените поръчки за</w:t>
            </w:r>
            <w:r w:rsidRPr="00442BA5">
              <w:rPr>
                <w:rFonts w:ascii="Times New Roman" w:hAnsi="Times New Roman" w:cs="Times New Roman"/>
                <w:sz w:val="24"/>
                <w:szCs w:val="24"/>
                <w:highlight w:val="lightGray"/>
                <w:lang w:val="en-GB"/>
              </w:rPr>
              <w:t xml:space="preserve"> </w:t>
            </w:r>
            <w:r w:rsidRPr="00442BA5">
              <w:rPr>
                <w:rFonts w:ascii="Times New Roman" w:hAnsi="Times New Roman" w:cs="Times New Roman"/>
                <w:b/>
                <w:i/>
                <w:sz w:val="24"/>
                <w:szCs w:val="24"/>
                <w:highlight w:val="lightGray"/>
                <w:lang w:val="en-GB"/>
              </w:rPr>
              <w:t>строителство</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През референтния период</w:t>
            </w:r>
            <w:r w:rsidRPr="00442BA5">
              <w:rPr>
                <w:rFonts w:ascii="Times New Roman" w:hAnsi="Times New Roman" w:cs="Times New Roman"/>
                <w:sz w:val="24"/>
                <w:szCs w:val="24"/>
                <w:vertAlign w:val="superscript"/>
                <w:lang w:val="en-GB"/>
              </w:rPr>
              <w:footnoteReference w:id="38"/>
            </w:r>
            <w:r w:rsidRPr="00442BA5">
              <w:rPr>
                <w:rFonts w:ascii="Times New Roman" w:hAnsi="Times New Roman" w:cs="Times New Roman"/>
                <w:sz w:val="24"/>
                <w:szCs w:val="24"/>
                <w:lang w:val="en-GB"/>
              </w:rPr>
              <w:t xml:space="preserve"> икономическият оператор е </w:t>
            </w:r>
            <w:r w:rsidRPr="00442BA5">
              <w:rPr>
                <w:rFonts w:ascii="Times New Roman" w:hAnsi="Times New Roman" w:cs="Times New Roman"/>
                <w:b/>
                <w:sz w:val="24"/>
                <w:szCs w:val="24"/>
                <w:lang w:val="en-GB"/>
              </w:rPr>
              <w:t>извършил следните строителни дейности от конкретния вид</w:t>
            </w:r>
            <w:r w:rsidRPr="00442BA5">
              <w:rPr>
                <w:rFonts w:ascii="Times New Roman" w:hAnsi="Times New Roman" w:cs="Times New Roman"/>
                <w:sz w:val="24"/>
                <w:szCs w:val="24"/>
                <w:lang w:val="en-GB"/>
              </w:rPr>
              <w:t xml:space="preserve">: </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Брой години (този период е определен в обявлението или документацията за обществената поръчка):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Строителни работи:  [……]</w:t>
            </w:r>
          </w:p>
          <w:p w:rsidR="00D446AA" w:rsidRPr="00442BA5" w:rsidRDefault="00D446AA" w:rsidP="00412F28">
            <w:pPr>
              <w:spacing w:line="240" w:lineRule="auto"/>
              <w:rPr>
                <w:rFonts w:ascii="Times New Roman" w:hAnsi="Times New Roman" w:cs="Times New Roman"/>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1б) </w:t>
            </w:r>
            <w:r w:rsidRPr="00442BA5">
              <w:rPr>
                <w:rFonts w:ascii="Times New Roman" w:hAnsi="Times New Roman" w:cs="Times New Roman"/>
                <w:sz w:val="24"/>
                <w:szCs w:val="24"/>
                <w:highlight w:val="lightGray"/>
                <w:lang w:val="en-GB"/>
              </w:rPr>
              <w:t xml:space="preserve">Само за </w:t>
            </w:r>
            <w:r w:rsidRPr="00442BA5">
              <w:rPr>
                <w:rFonts w:ascii="Times New Roman" w:hAnsi="Times New Roman" w:cs="Times New Roman"/>
                <w:b/>
                <w:i/>
                <w:sz w:val="24"/>
                <w:szCs w:val="24"/>
                <w:highlight w:val="lightGray"/>
                <w:lang w:val="en-GB"/>
              </w:rPr>
              <w:t xml:space="preserve">обществени поръчки за </w:t>
            </w:r>
            <w:r w:rsidRPr="00442BA5">
              <w:rPr>
                <w:rFonts w:ascii="Times New Roman" w:hAnsi="Times New Roman" w:cs="Times New Roman"/>
                <w:b/>
                <w:i/>
                <w:sz w:val="24"/>
                <w:szCs w:val="24"/>
                <w:highlight w:val="lightGray"/>
                <w:lang w:val="en-GB"/>
              </w:rPr>
              <w:lastRenderedPageBreak/>
              <w:t>доставки и обществени поръчки за услуги</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През референтния период</w:t>
            </w:r>
            <w:r w:rsidRPr="00442BA5">
              <w:rPr>
                <w:rFonts w:ascii="Times New Roman" w:hAnsi="Times New Roman" w:cs="Times New Roman"/>
                <w:sz w:val="24"/>
                <w:szCs w:val="24"/>
                <w:vertAlign w:val="superscript"/>
                <w:lang w:val="en-GB"/>
              </w:rPr>
              <w:footnoteReference w:id="39"/>
            </w:r>
            <w:r w:rsidRPr="00442BA5">
              <w:rPr>
                <w:rFonts w:ascii="Times New Roman" w:hAnsi="Times New Roman" w:cs="Times New Roman"/>
                <w:sz w:val="24"/>
                <w:szCs w:val="24"/>
                <w:lang w:val="en-GB"/>
              </w:rPr>
              <w:t xml:space="preserve"> икономическият оператор е извършил </w:t>
            </w:r>
            <w:r w:rsidRPr="00442BA5">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442BA5">
              <w:rPr>
                <w:rFonts w:ascii="Times New Roman" w:hAnsi="Times New Roman" w:cs="Times New Roman"/>
                <w:sz w:val="24"/>
                <w:szCs w:val="24"/>
                <w:lang w:val="en-GB"/>
              </w:rPr>
              <w:t>:</w:t>
            </w:r>
            <w:r w:rsidRPr="00442BA5">
              <w:rPr>
                <w:rFonts w:ascii="Times New Roman" w:hAnsi="Times New Roman" w:cs="Times New Roman"/>
                <w:b/>
                <w:sz w:val="24"/>
                <w:szCs w:val="24"/>
                <w:lang w:val="en-GB"/>
              </w:rPr>
              <w:t xml:space="preserve"> </w:t>
            </w:r>
            <w:r w:rsidRPr="00442BA5">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442BA5">
              <w:rPr>
                <w:rFonts w:ascii="Times New Roman" w:hAnsi="Times New Roman" w:cs="Times New Roman"/>
                <w:sz w:val="24"/>
                <w:szCs w:val="24"/>
                <w:vertAlign w:val="superscript"/>
                <w:lang w:val="en-GB"/>
              </w:rPr>
              <w:footnoteReference w:id="40"/>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br/>
            </w:r>
            <w:r w:rsidRPr="00442BA5">
              <w:rPr>
                <w:rFonts w:ascii="Times New Roman" w:hAnsi="Times New Roman" w:cs="Times New Roman"/>
                <w:sz w:val="24"/>
                <w:szCs w:val="24"/>
                <w:lang w:val="en-GB"/>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442BA5"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Получатели</w:t>
                  </w:r>
                </w:p>
              </w:tc>
            </w:tr>
            <w:tr w:rsidR="00D446AA" w:rsidRPr="00442BA5" w:rsidTr="009C61F0">
              <w:tc>
                <w:tcPr>
                  <w:tcW w:w="1336"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sz w:val="24"/>
                      <w:szCs w:val="24"/>
                      <w:lang w:val="en-GB"/>
                    </w:rPr>
                  </w:pPr>
                </w:p>
              </w:tc>
            </w:tr>
          </w:tbl>
          <w:p w:rsidR="00D446AA" w:rsidRPr="00442BA5" w:rsidRDefault="00D446AA" w:rsidP="00412F28">
            <w:pPr>
              <w:spacing w:line="240" w:lineRule="auto"/>
              <w:rPr>
                <w:rFonts w:ascii="Times New Roman" w:hAnsi="Times New Roman" w:cs="Times New Roman"/>
                <w:sz w:val="24"/>
                <w:szCs w:val="24"/>
                <w:lang w:val="en-GB"/>
              </w:rPr>
            </w:pP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xml:space="preserve">2) Той може да използва следните </w:t>
            </w:r>
            <w:r w:rsidRPr="00442BA5">
              <w:rPr>
                <w:rFonts w:ascii="Times New Roman" w:hAnsi="Times New Roman" w:cs="Times New Roman"/>
                <w:b/>
                <w:sz w:val="24"/>
                <w:szCs w:val="24"/>
                <w:lang w:val="en-GB"/>
              </w:rPr>
              <w:t>технически лица или органи</w:t>
            </w:r>
            <w:r w:rsidRPr="00442BA5">
              <w:rPr>
                <w:rFonts w:ascii="Times New Roman" w:hAnsi="Times New Roman" w:cs="Times New Roman"/>
                <w:b/>
                <w:sz w:val="24"/>
                <w:szCs w:val="24"/>
                <w:vertAlign w:val="superscript"/>
                <w:lang w:val="en-GB"/>
              </w:rPr>
              <w:footnoteReference w:id="41"/>
            </w:r>
            <w:r w:rsidRPr="00442BA5">
              <w:rPr>
                <w:rFonts w:ascii="Times New Roman" w:hAnsi="Times New Roman" w:cs="Times New Roman"/>
                <w:sz w:val="24"/>
                <w:szCs w:val="24"/>
                <w:lang w:val="en-GB"/>
              </w:rPr>
              <w:t>, особено тези, отговарящи за контрола на качеството:</w:t>
            </w:r>
            <w:r w:rsidRPr="00442BA5">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3) Той използва следните </w:t>
            </w:r>
            <w:r w:rsidRPr="00442BA5">
              <w:rPr>
                <w:rFonts w:ascii="Times New Roman" w:hAnsi="Times New Roman" w:cs="Times New Roman"/>
                <w:b/>
                <w:sz w:val="24"/>
                <w:szCs w:val="24"/>
                <w:lang w:val="en-GB"/>
              </w:rPr>
              <w:t>технически съоръжения и мерки за гарантиране на качество</w:t>
            </w:r>
            <w:r w:rsidRPr="00442BA5">
              <w:rPr>
                <w:rFonts w:ascii="Times New Roman" w:hAnsi="Times New Roman" w:cs="Times New Roman"/>
                <w:sz w:val="24"/>
                <w:szCs w:val="24"/>
                <w:lang w:val="en-GB"/>
              </w:rPr>
              <w:t xml:space="preserve">, а </w:t>
            </w:r>
            <w:r w:rsidRPr="00442BA5">
              <w:rPr>
                <w:rFonts w:ascii="Times New Roman" w:hAnsi="Times New Roman" w:cs="Times New Roman"/>
                <w:b/>
                <w:sz w:val="24"/>
                <w:szCs w:val="24"/>
                <w:lang w:val="en-GB"/>
              </w:rPr>
              <w:t>съоръженията за проучване и изследване</w:t>
            </w:r>
            <w:r w:rsidRPr="00442BA5">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442BA5">
              <w:rPr>
                <w:rFonts w:ascii="Times New Roman" w:hAnsi="Times New Roman" w:cs="Times New Roman"/>
                <w:b/>
                <w:sz w:val="24"/>
                <w:szCs w:val="24"/>
                <w:lang w:val="en-GB"/>
              </w:rPr>
              <w:t>системи за управление и за проследяване на веригата на доставка</w:t>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442BA5">
              <w:rPr>
                <w:rFonts w:ascii="Times New Roman" w:hAnsi="Times New Roman" w:cs="Times New Roman"/>
                <w:sz w:val="24"/>
                <w:szCs w:val="24"/>
                <w:lang w:val="en-GB"/>
              </w:rPr>
              <w:br/>
              <w:t xml:space="preserve">Икономическият оператор </w:t>
            </w:r>
            <w:r w:rsidRPr="00442BA5">
              <w:rPr>
                <w:rFonts w:ascii="Times New Roman" w:hAnsi="Times New Roman" w:cs="Times New Roman"/>
                <w:b/>
                <w:sz w:val="24"/>
                <w:szCs w:val="24"/>
                <w:lang w:val="en-GB"/>
              </w:rPr>
              <w:t>ще</w:t>
            </w:r>
            <w:r w:rsidRPr="00442BA5">
              <w:rPr>
                <w:rFonts w:ascii="Times New Roman" w:hAnsi="Times New Roman" w:cs="Times New Roman"/>
                <w:sz w:val="24"/>
                <w:szCs w:val="24"/>
                <w:lang w:val="en-GB"/>
              </w:rPr>
              <w:t xml:space="preserve"> позволи ли извършването на </w:t>
            </w:r>
            <w:r w:rsidRPr="00442BA5">
              <w:rPr>
                <w:rFonts w:ascii="Times New Roman" w:hAnsi="Times New Roman" w:cs="Times New Roman"/>
                <w:b/>
                <w:sz w:val="24"/>
                <w:szCs w:val="24"/>
                <w:lang w:val="en-GB"/>
              </w:rPr>
              <w:t>проверки</w:t>
            </w:r>
            <w:r w:rsidRPr="00442BA5">
              <w:rPr>
                <w:rFonts w:ascii="Times New Roman" w:hAnsi="Times New Roman" w:cs="Times New Roman"/>
                <w:b/>
                <w:sz w:val="24"/>
                <w:szCs w:val="24"/>
                <w:vertAlign w:val="superscript"/>
                <w:lang w:val="en-GB"/>
              </w:rPr>
              <w:footnoteReference w:id="42"/>
            </w:r>
            <w:r w:rsidRPr="00442BA5">
              <w:rPr>
                <w:rFonts w:ascii="Times New Roman" w:hAnsi="Times New Roman" w:cs="Times New Roman"/>
                <w:sz w:val="24"/>
                <w:szCs w:val="24"/>
                <w:lang w:val="en-GB"/>
              </w:rPr>
              <w:t xml:space="preserve"> на неговия </w:t>
            </w:r>
            <w:r w:rsidRPr="00442BA5">
              <w:rPr>
                <w:rFonts w:ascii="Times New Roman" w:hAnsi="Times New Roman" w:cs="Times New Roman"/>
                <w:b/>
                <w:sz w:val="24"/>
                <w:szCs w:val="24"/>
                <w:lang w:val="en-GB"/>
              </w:rPr>
              <w:t>производствен или технически капацитет</w:t>
            </w:r>
            <w:r w:rsidRPr="00442BA5">
              <w:rPr>
                <w:rFonts w:ascii="Times New Roman" w:hAnsi="Times New Roman" w:cs="Times New Roman"/>
                <w:sz w:val="24"/>
                <w:szCs w:val="24"/>
                <w:lang w:val="en-GB"/>
              </w:rPr>
              <w:t xml:space="preserve"> и, когато е необходимо, на </w:t>
            </w:r>
            <w:r w:rsidRPr="00442BA5">
              <w:rPr>
                <w:rFonts w:ascii="Times New Roman" w:hAnsi="Times New Roman" w:cs="Times New Roman"/>
                <w:b/>
                <w:sz w:val="24"/>
                <w:szCs w:val="24"/>
                <w:lang w:val="en-GB"/>
              </w:rPr>
              <w:t>средствата за проучване и изследване</w:t>
            </w:r>
            <w:r w:rsidRPr="00442BA5">
              <w:rPr>
                <w:rFonts w:ascii="Times New Roman" w:hAnsi="Times New Roman" w:cs="Times New Roman"/>
                <w:sz w:val="24"/>
                <w:szCs w:val="24"/>
                <w:lang w:val="en-GB"/>
              </w:rPr>
              <w:t xml:space="preserve">, с които разполага, както и на </w:t>
            </w:r>
            <w:r w:rsidRPr="00442BA5">
              <w:rPr>
                <w:rFonts w:ascii="Times New Roman" w:hAnsi="Times New Roman" w:cs="Times New Roman"/>
                <w:b/>
                <w:sz w:val="24"/>
                <w:szCs w:val="24"/>
                <w:lang w:val="en-GB"/>
              </w:rPr>
              <w:t>мерките за контрол на качеството</w:t>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Да [] Не</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xml:space="preserve">6) Следната </w:t>
            </w:r>
            <w:r w:rsidRPr="00442BA5">
              <w:rPr>
                <w:rFonts w:ascii="Times New Roman" w:hAnsi="Times New Roman" w:cs="Times New Roman"/>
                <w:b/>
                <w:sz w:val="24"/>
                <w:szCs w:val="24"/>
                <w:lang w:val="en-GB"/>
              </w:rPr>
              <w:t>образователна и професионална квалификация</w:t>
            </w:r>
            <w:r w:rsidRPr="00442BA5">
              <w:rPr>
                <w:rFonts w:ascii="Times New Roman" w:hAnsi="Times New Roman" w:cs="Times New Roman"/>
                <w:sz w:val="24"/>
                <w:szCs w:val="24"/>
                <w:lang w:val="en-GB"/>
              </w:rPr>
              <w:t xml:space="preserve"> се притежава от:</w:t>
            </w:r>
            <w:r w:rsidRPr="00442BA5">
              <w:rPr>
                <w:rFonts w:ascii="Times New Roman" w:hAnsi="Times New Roman" w:cs="Times New Roman"/>
                <w:sz w:val="24"/>
                <w:szCs w:val="24"/>
                <w:lang w:val="en-GB"/>
              </w:rPr>
              <w:br/>
              <w:t xml:space="preserve">а) доставчика на услуга или самия изпълнител, </w:t>
            </w:r>
            <w:r w:rsidRPr="00442BA5">
              <w:rPr>
                <w:rFonts w:ascii="Times New Roman" w:hAnsi="Times New Roman" w:cs="Times New Roman"/>
                <w:b/>
                <w:i/>
                <w:sz w:val="24"/>
                <w:szCs w:val="24"/>
                <w:lang w:val="en-GB"/>
              </w:rPr>
              <w:t>и/или</w:t>
            </w:r>
            <w:r w:rsidRPr="00442BA5">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a)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б)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442BA5">
              <w:rPr>
                <w:rFonts w:ascii="Times New Roman" w:hAnsi="Times New Roman" w:cs="Times New Roman"/>
                <w:b/>
                <w:sz w:val="24"/>
                <w:szCs w:val="24"/>
                <w:lang w:val="en-GB"/>
              </w:rPr>
              <w:t>мерки за управление на околната среда</w:t>
            </w:r>
            <w:r w:rsidRPr="00442BA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8)</w:t>
            </w:r>
            <w:r w:rsidRPr="00442BA5">
              <w:rPr>
                <w:rFonts w:ascii="Times New Roman" w:hAnsi="Times New Roman" w:cs="Times New Roman"/>
                <w:b/>
                <w:sz w:val="24"/>
                <w:szCs w:val="24"/>
                <w:lang w:val="en-GB"/>
              </w:rPr>
              <w:t xml:space="preserve"> Средната годишна численост на състава</w:t>
            </w:r>
            <w:r w:rsidRPr="00442BA5">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Година, средна годишна численост на състава:</w:t>
            </w:r>
            <w:r w:rsidRPr="00442BA5">
              <w:rPr>
                <w:rFonts w:ascii="Times New Roman" w:hAnsi="Times New Roman" w:cs="Times New Roman"/>
                <w:sz w:val="24"/>
                <w:szCs w:val="24"/>
                <w:lang w:val="en-GB"/>
              </w:rPr>
              <w:br/>
              <w:t>[……],[……],</w:t>
            </w:r>
            <w:r w:rsidRPr="00442BA5">
              <w:rPr>
                <w:rFonts w:ascii="Times New Roman" w:hAnsi="Times New Roman" w:cs="Times New Roman"/>
                <w:sz w:val="24"/>
                <w:szCs w:val="24"/>
                <w:lang w:val="en-GB"/>
              </w:rPr>
              <w:br/>
              <w:t>[……],[……],</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Година, брой на ръководните кадри:</w:t>
            </w:r>
            <w:r w:rsidRPr="00442BA5">
              <w:rPr>
                <w:rFonts w:ascii="Times New Roman" w:hAnsi="Times New Roman" w:cs="Times New Roman"/>
                <w:sz w:val="24"/>
                <w:szCs w:val="24"/>
                <w:lang w:val="en-GB"/>
              </w:rPr>
              <w:br/>
              <w:t>[……],[……],</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9) Следните </w:t>
            </w:r>
            <w:r w:rsidRPr="00442BA5">
              <w:rPr>
                <w:rFonts w:ascii="Times New Roman" w:hAnsi="Times New Roman" w:cs="Times New Roman"/>
                <w:b/>
                <w:sz w:val="24"/>
                <w:szCs w:val="24"/>
                <w:lang w:val="en-GB"/>
              </w:rPr>
              <w:t>инструменти, съоръжения или техническо оборудване</w:t>
            </w:r>
            <w:r w:rsidRPr="00442BA5">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10) Икономическият оператор </w:t>
            </w:r>
            <w:r w:rsidRPr="00442BA5">
              <w:rPr>
                <w:rFonts w:ascii="Times New Roman" w:hAnsi="Times New Roman" w:cs="Times New Roman"/>
                <w:b/>
                <w:sz w:val="24"/>
                <w:szCs w:val="24"/>
                <w:lang w:val="en-GB"/>
              </w:rPr>
              <w:t>възнамерява евентуално да възложи на подизпълнител</w:t>
            </w:r>
            <w:r w:rsidRPr="00442BA5">
              <w:rPr>
                <w:rFonts w:ascii="Times New Roman" w:hAnsi="Times New Roman" w:cs="Times New Roman"/>
                <w:b/>
                <w:sz w:val="24"/>
                <w:szCs w:val="24"/>
                <w:vertAlign w:val="superscript"/>
                <w:lang w:val="en-GB"/>
              </w:rPr>
              <w:footnoteReference w:id="43"/>
            </w:r>
            <w:r w:rsidRPr="00442BA5">
              <w:rPr>
                <w:rFonts w:ascii="Times New Roman" w:hAnsi="Times New Roman" w:cs="Times New Roman"/>
                <w:b/>
                <w:sz w:val="24"/>
                <w:szCs w:val="24"/>
                <w:lang w:val="en-GB"/>
              </w:rPr>
              <w:t xml:space="preserve"> </w:t>
            </w:r>
            <w:r w:rsidRPr="00442BA5">
              <w:rPr>
                <w:rFonts w:ascii="Times New Roman" w:hAnsi="Times New Roman" w:cs="Times New Roman"/>
                <w:sz w:val="24"/>
                <w:szCs w:val="24"/>
                <w:lang w:val="en-GB"/>
              </w:rPr>
              <w:t>изпълнението на</w:t>
            </w:r>
            <w:r w:rsidRPr="00442BA5">
              <w:rPr>
                <w:rFonts w:ascii="Times New Roman" w:hAnsi="Times New Roman" w:cs="Times New Roman"/>
                <w:b/>
                <w:sz w:val="24"/>
                <w:szCs w:val="24"/>
                <w:lang w:val="en-GB"/>
              </w:rPr>
              <w:t xml:space="preserve"> следната част (процентно изражение)</w:t>
            </w:r>
            <w:r w:rsidRPr="00442BA5">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11) </w:t>
            </w:r>
            <w:r w:rsidRPr="00442BA5">
              <w:rPr>
                <w:rFonts w:ascii="Times New Roman" w:hAnsi="Times New Roman" w:cs="Times New Roman"/>
                <w:sz w:val="24"/>
                <w:szCs w:val="24"/>
                <w:highlight w:val="lightGray"/>
                <w:lang w:val="en-GB"/>
              </w:rPr>
              <w:t xml:space="preserve">За </w:t>
            </w:r>
            <w:r w:rsidRPr="00442BA5">
              <w:rPr>
                <w:rFonts w:ascii="Times New Roman" w:hAnsi="Times New Roman" w:cs="Times New Roman"/>
                <w:b/>
                <w:i/>
                <w:sz w:val="24"/>
                <w:szCs w:val="24"/>
                <w:highlight w:val="lightGray"/>
                <w:lang w:val="en-GB"/>
              </w:rPr>
              <w:t>обществени поръчки за доставки</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42BA5">
              <w:rPr>
                <w:rFonts w:ascii="Times New Roman" w:hAnsi="Times New Roman" w:cs="Times New Roman"/>
                <w:sz w:val="24"/>
                <w:szCs w:val="24"/>
                <w:lang w:val="en-GB"/>
              </w:rPr>
              <w:br/>
              <w:t xml:space="preserve">Ако е приложимо, икономическият </w:t>
            </w:r>
            <w:r w:rsidRPr="00442BA5">
              <w:rPr>
                <w:rFonts w:ascii="Times New Roman" w:hAnsi="Times New Roman" w:cs="Times New Roman"/>
                <w:sz w:val="24"/>
                <w:szCs w:val="24"/>
                <w:lang w:val="en-GB"/>
              </w:rPr>
              <w:lastRenderedPageBreak/>
              <w:t>оператор декларира, че ще осигури изискваните сертификати за автентичност.</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br/>
              <w:t>[…] []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xml:space="preserve"> [] Да[] Не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xml:space="preserve">12) </w:t>
            </w:r>
            <w:r w:rsidRPr="00442BA5">
              <w:rPr>
                <w:rFonts w:ascii="Times New Roman" w:hAnsi="Times New Roman" w:cs="Times New Roman"/>
                <w:sz w:val="24"/>
                <w:szCs w:val="24"/>
                <w:highlight w:val="lightGray"/>
                <w:lang w:val="en-GB"/>
              </w:rPr>
              <w:t xml:space="preserve">За </w:t>
            </w:r>
            <w:r w:rsidRPr="00442BA5">
              <w:rPr>
                <w:rFonts w:ascii="Times New Roman" w:hAnsi="Times New Roman" w:cs="Times New Roman"/>
                <w:b/>
                <w:i/>
                <w:sz w:val="24"/>
                <w:szCs w:val="24"/>
                <w:highlight w:val="lightGray"/>
                <w:lang w:val="en-GB"/>
              </w:rPr>
              <w:t>обществени поръчки за доставки</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t xml:space="preserve">Икономическият оператор може ли да представи изискваните </w:t>
            </w:r>
            <w:r w:rsidRPr="00442BA5">
              <w:rPr>
                <w:rFonts w:ascii="Times New Roman" w:hAnsi="Times New Roman" w:cs="Times New Roman"/>
                <w:b/>
                <w:sz w:val="24"/>
                <w:szCs w:val="24"/>
                <w:lang w:val="en-GB"/>
              </w:rPr>
              <w:t>сертификати</w:t>
            </w:r>
            <w:r w:rsidRPr="00442BA5">
              <w:rPr>
                <w:rFonts w:ascii="Times New Roman" w:hAnsi="Times New Roman" w:cs="Times New Roman"/>
                <w:sz w:val="24"/>
                <w:szCs w:val="24"/>
                <w:lang w:val="en-GB"/>
              </w:rPr>
              <w:t xml:space="preserve">, изготвени от официално признати </w:t>
            </w:r>
            <w:r w:rsidRPr="00442BA5">
              <w:rPr>
                <w:rFonts w:ascii="Times New Roman" w:hAnsi="Times New Roman" w:cs="Times New Roman"/>
                <w:b/>
                <w:sz w:val="24"/>
                <w:szCs w:val="24"/>
                <w:lang w:val="en-GB"/>
              </w:rPr>
              <w:t>институции или агенции по контрол на качеството</w:t>
            </w:r>
            <w:r w:rsidRPr="00442BA5">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„не“</w:t>
            </w:r>
            <w:r w:rsidRPr="00442BA5">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sz w:val="24"/>
                <w:szCs w:val="24"/>
                <w:lang w:val="en-GB"/>
              </w:rPr>
              <w:b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442BA5" w:rsidRDefault="00D446AA" w:rsidP="00412F28">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442BA5">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предостави информация </w:t>
      </w:r>
      <w:r w:rsidRPr="00442BA5">
        <w:rPr>
          <w:rFonts w:ascii="Times New Roman" w:hAnsi="Times New Roman" w:cs="Times New Roman"/>
          <w:b/>
          <w:i/>
          <w:sz w:val="24"/>
          <w:szCs w:val="24"/>
          <w:u w:val="single"/>
          <w:lang w:val="en-GB"/>
        </w:rPr>
        <w:t>само</w:t>
      </w:r>
      <w:r w:rsidRPr="00442BA5">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 xml:space="preserve">Икономическият оператор ще може ли да представи </w:t>
            </w:r>
            <w:r w:rsidRPr="00442BA5">
              <w:rPr>
                <w:rFonts w:ascii="Times New Roman" w:hAnsi="Times New Roman" w:cs="Times New Roman"/>
                <w:b/>
                <w:sz w:val="24"/>
                <w:szCs w:val="24"/>
                <w:lang w:val="en-GB"/>
              </w:rPr>
              <w:t>сертификати</w:t>
            </w:r>
            <w:r w:rsidRPr="00442BA5">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442BA5">
              <w:rPr>
                <w:rFonts w:ascii="Times New Roman" w:hAnsi="Times New Roman" w:cs="Times New Roman"/>
                <w:b/>
                <w:sz w:val="24"/>
                <w:szCs w:val="24"/>
                <w:lang w:val="en-GB"/>
              </w:rPr>
              <w:t>стандартите за осигуряване на качеството</w:t>
            </w:r>
            <w:r w:rsidRPr="00442BA5">
              <w:rPr>
                <w:rFonts w:ascii="Times New Roman" w:hAnsi="Times New Roman" w:cs="Times New Roman"/>
                <w:sz w:val="24"/>
                <w:szCs w:val="24"/>
                <w:lang w:val="en-GB"/>
              </w:rPr>
              <w:t>, включително тези за достъпност за хора с увреждания.</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„не“</w:t>
            </w:r>
            <w:r w:rsidRPr="00442BA5">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 xml:space="preserve">Ако съответните документи са на разположение в електронен формат, </w:t>
            </w:r>
            <w:r w:rsidRPr="00442BA5">
              <w:rPr>
                <w:rFonts w:ascii="Times New Roman" w:hAnsi="Times New Roman" w:cs="Times New Roman"/>
                <w:i/>
                <w:sz w:val="24"/>
                <w:szCs w:val="24"/>
                <w:lang w:val="en-GB"/>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sz w:val="24"/>
                <w:szCs w:val="24"/>
                <w:lang w:val="en-GB"/>
              </w:rPr>
              <w:lastRenderedPageBreak/>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 xml:space="preserve">(уеб адрес, орган или служба, издаващи </w:t>
            </w:r>
            <w:r w:rsidRPr="00442BA5">
              <w:rPr>
                <w:rFonts w:ascii="Times New Roman" w:hAnsi="Times New Roman" w:cs="Times New Roman"/>
                <w:i/>
                <w:sz w:val="24"/>
                <w:szCs w:val="24"/>
                <w:lang w:val="en-GB"/>
              </w:rPr>
              <w:lastRenderedPageBreak/>
              <w:t>документа, точно позоваване на документа): [……][……][……][……]</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lastRenderedPageBreak/>
              <w:t xml:space="preserve">Икономическият оператор ще може ли да представи </w:t>
            </w:r>
            <w:r w:rsidRPr="00442BA5">
              <w:rPr>
                <w:rFonts w:ascii="Times New Roman" w:hAnsi="Times New Roman" w:cs="Times New Roman"/>
                <w:b/>
                <w:sz w:val="24"/>
                <w:szCs w:val="24"/>
                <w:lang w:val="en-GB"/>
              </w:rPr>
              <w:t>сертификати</w:t>
            </w:r>
            <w:r w:rsidRPr="00442BA5">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442BA5">
              <w:rPr>
                <w:rFonts w:ascii="Times New Roman" w:hAnsi="Times New Roman" w:cs="Times New Roman"/>
                <w:b/>
                <w:sz w:val="24"/>
                <w:szCs w:val="24"/>
                <w:lang w:val="en-GB"/>
              </w:rPr>
              <w:t>стандарти или системи за екологично управление</w:t>
            </w:r>
            <w:r w:rsidRPr="00442BA5">
              <w:rPr>
                <w:rFonts w:ascii="Times New Roman" w:hAnsi="Times New Roman" w:cs="Times New Roman"/>
                <w:sz w:val="24"/>
                <w:szCs w:val="24"/>
                <w:lang w:val="en-GB"/>
              </w:rPr>
              <w:t>?</w:t>
            </w:r>
            <w:r w:rsidRPr="00442BA5">
              <w:rPr>
                <w:rFonts w:ascii="Times New Roman" w:hAnsi="Times New Roman" w:cs="Times New Roman"/>
                <w:sz w:val="24"/>
                <w:szCs w:val="24"/>
                <w:lang w:val="en-GB"/>
              </w:rPr>
              <w:br/>
            </w:r>
            <w:r w:rsidRPr="00442BA5">
              <w:rPr>
                <w:rFonts w:ascii="Times New Roman" w:hAnsi="Times New Roman" w:cs="Times New Roman"/>
                <w:b/>
                <w:sz w:val="24"/>
                <w:szCs w:val="24"/>
                <w:lang w:val="en-GB"/>
              </w:rPr>
              <w:t>Ако „не“</w:t>
            </w:r>
            <w:r w:rsidRPr="00442BA5">
              <w:rPr>
                <w:rFonts w:ascii="Times New Roman" w:hAnsi="Times New Roman" w:cs="Times New Roman"/>
                <w:sz w:val="24"/>
                <w:szCs w:val="24"/>
                <w:lang w:val="en-GB"/>
              </w:rPr>
              <w:t xml:space="preserve">, моля, обяснете защо и посочете какви други доказателства относно </w:t>
            </w:r>
            <w:r w:rsidRPr="00442BA5">
              <w:rPr>
                <w:rFonts w:ascii="Times New Roman" w:hAnsi="Times New Roman" w:cs="Times New Roman"/>
                <w:b/>
                <w:sz w:val="24"/>
                <w:szCs w:val="24"/>
                <w:lang w:val="en-GB"/>
              </w:rPr>
              <w:t>стандартите или системите за екологично управление</w:t>
            </w:r>
            <w:r w:rsidRPr="00442BA5">
              <w:rPr>
                <w:rFonts w:ascii="Times New Roman" w:hAnsi="Times New Roman" w:cs="Times New Roman"/>
                <w:sz w:val="24"/>
                <w:szCs w:val="24"/>
                <w:lang w:val="en-GB"/>
              </w:rPr>
              <w:t xml:space="preserve"> могат да бъдат представени:</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sz w:val="24"/>
                <w:szCs w:val="24"/>
                <w:lang w:val="en-GB"/>
              </w:rPr>
              <w:t>[] Да [] Не</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i/>
                <w:sz w:val="24"/>
                <w:szCs w:val="24"/>
                <w:lang w:val="en-GB"/>
              </w:rPr>
            </w:pP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442BA5" w:rsidRDefault="00D446AA" w:rsidP="00412F28">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 xml:space="preserve">Икономическият оператор следва да предостави информация </w:t>
      </w:r>
      <w:r w:rsidRPr="00442BA5">
        <w:rPr>
          <w:rFonts w:ascii="Times New Roman" w:hAnsi="Times New Roman" w:cs="Times New Roman"/>
          <w:b/>
          <w:i/>
          <w:sz w:val="24"/>
          <w:szCs w:val="24"/>
          <w:u w:val="single"/>
          <w:lang w:val="en-GB"/>
        </w:rPr>
        <w:t xml:space="preserve">само </w:t>
      </w:r>
      <w:r w:rsidRPr="00442BA5">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42BA5">
        <w:rPr>
          <w:rFonts w:ascii="Times New Roman" w:hAnsi="Times New Roman" w:cs="Times New Roman"/>
          <w:b/>
          <w:sz w:val="24"/>
          <w:szCs w:val="24"/>
          <w:u w:val="single"/>
          <w:lang w:val="en-GB"/>
        </w:rPr>
        <w:t>ако има такива</w:t>
      </w:r>
      <w:r w:rsidRPr="00442BA5">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42BA5">
        <w:rPr>
          <w:rFonts w:ascii="Times New Roman" w:hAnsi="Times New Roman" w:cs="Times New Roman"/>
          <w:sz w:val="24"/>
          <w:szCs w:val="24"/>
          <w:lang w:val="en-GB"/>
        </w:rPr>
        <w:br/>
      </w:r>
      <w:r w:rsidRPr="00442BA5">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i/>
                <w:sz w:val="24"/>
                <w:szCs w:val="24"/>
                <w:lang w:val="en-GB"/>
              </w:rPr>
            </w:pPr>
            <w:r w:rsidRPr="00442BA5">
              <w:rPr>
                <w:rFonts w:ascii="Times New Roman" w:hAnsi="Times New Roman" w:cs="Times New Roman"/>
                <w:b/>
                <w:i/>
                <w:sz w:val="24"/>
                <w:szCs w:val="24"/>
                <w:lang w:val="en-GB"/>
              </w:rPr>
              <w:t>Отговор:</w:t>
            </w:r>
          </w:p>
        </w:tc>
      </w:tr>
      <w:tr w:rsidR="00D446AA" w:rsidRPr="00442BA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sz w:val="24"/>
                <w:szCs w:val="24"/>
                <w:lang w:val="en-GB"/>
              </w:rPr>
              <w:t xml:space="preserve">Той </w:t>
            </w:r>
            <w:r w:rsidRPr="00442BA5">
              <w:rPr>
                <w:rFonts w:ascii="Times New Roman" w:hAnsi="Times New Roman" w:cs="Times New Roman"/>
                <w:b/>
                <w:sz w:val="24"/>
                <w:szCs w:val="24"/>
                <w:lang w:val="en-GB"/>
              </w:rPr>
              <w:t>изпълнява</w:t>
            </w:r>
            <w:r w:rsidRPr="00442BA5">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42BA5">
              <w:rPr>
                <w:rFonts w:ascii="Times New Roman" w:hAnsi="Times New Roman" w:cs="Times New Roman"/>
                <w:sz w:val="24"/>
                <w:szCs w:val="24"/>
                <w:lang w:val="en-GB"/>
              </w:rPr>
              <w:b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w:t>
            </w:r>
            <w:r w:rsidRPr="00442BA5">
              <w:rPr>
                <w:rFonts w:ascii="Times New Roman" w:hAnsi="Times New Roman" w:cs="Times New Roman"/>
                <w:sz w:val="24"/>
                <w:szCs w:val="24"/>
                <w:lang w:val="en-GB"/>
              </w:rPr>
              <w:lastRenderedPageBreak/>
              <w:t>изискваните документи:</w:t>
            </w:r>
            <w:r w:rsidRPr="00442BA5">
              <w:rPr>
                <w:rFonts w:ascii="Times New Roman" w:hAnsi="Times New Roman" w:cs="Times New Roman"/>
                <w:sz w:val="24"/>
                <w:szCs w:val="24"/>
                <w:lang w:val="en-GB"/>
              </w:rPr>
              <w:br/>
            </w:r>
            <w:r w:rsidRPr="00442BA5">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442BA5">
              <w:rPr>
                <w:rFonts w:ascii="Times New Roman" w:hAnsi="Times New Roman" w:cs="Times New Roman"/>
                <w:i/>
                <w:sz w:val="24"/>
                <w:szCs w:val="24"/>
                <w:vertAlign w:val="superscript"/>
                <w:lang w:val="en-GB"/>
              </w:rPr>
              <w:footnoteReference w:id="44"/>
            </w:r>
            <w:r w:rsidRPr="00442BA5">
              <w:rPr>
                <w:rFonts w:ascii="Times New Roman" w:hAnsi="Times New Roman" w:cs="Times New Roman"/>
                <w:i/>
                <w:sz w:val="24"/>
                <w:szCs w:val="24"/>
                <w:lang w:val="en-GB"/>
              </w:rPr>
              <w:t xml:space="preserve">, моля, посочете за </w:t>
            </w:r>
            <w:r w:rsidRPr="00442BA5">
              <w:rPr>
                <w:rFonts w:ascii="Times New Roman" w:hAnsi="Times New Roman" w:cs="Times New Roman"/>
                <w:b/>
                <w:i/>
                <w:sz w:val="24"/>
                <w:szCs w:val="24"/>
                <w:lang w:val="en-GB"/>
              </w:rPr>
              <w:t>всички</w:t>
            </w:r>
            <w:r w:rsidRPr="00442BA5">
              <w:rPr>
                <w:rFonts w:ascii="Times New Roman" w:hAnsi="Times New Roman" w:cs="Times New Roman"/>
                <w:i/>
                <w:sz w:val="24"/>
                <w:szCs w:val="24"/>
                <w:lang w:val="en-GB"/>
              </w:rPr>
              <w:t xml:space="preserve"> от тях:</w:t>
            </w:r>
            <w:r w:rsidRPr="00442BA5">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442BA5" w:rsidRDefault="00D446AA" w:rsidP="00412F28">
            <w:pPr>
              <w:spacing w:line="240" w:lineRule="auto"/>
              <w:rPr>
                <w:rFonts w:ascii="Times New Roman" w:hAnsi="Times New Roman" w:cs="Times New Roman"/>
                <w:b/>
                <w:sz w:val="24"/>
                <w:szCs w:val="24"/>
                <w:lang w:val="en-GB"/>
              </w:rPr>
            </w:pPr>
            <w:r w:rsidRPr="00442BA5">
              <w:rPr>
                <w:rFonts w:ascii="Times New Roman" w:hAnsi="Times New Roman" w:cs="Times New Roman"/>
                <w:sz w:val="24"/>
                <w:szCs w:val="24"/>
                <w:lang w:val="en-GB"/>
              </w:rPr>
              <w:lastRenderedPageBreak/>
              <w:t>[……]</w:t>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 [] Да [] Не</w:t>
            </w:r>
            <w:r w:rsidRPr="00442BA5">
              <w:rPr>
                <w:rFonts w:ascii="Times New Roman" w:hAnsi="Times New Roman" w:cs="Times New Roman"/>
                <w:sz w:val="24"/>
                <w:szCs w:val="24"/>
                <w:vertAlign w:val="superscript"/>
                <w:lang w:val="en-GB"/>
              </w:rPr>
              <w:footnoteReference w:id="45"/>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r>
            <w:r w:rsidRPr="00442BA5">
              <w:rPr>
                <w:rFonts w:ascii="Times New Roman" w:hAnsi="Times New Roman" w:cs="Times New Roman"/>
                <w:sz w:val="24"/>
                <w:szCs w:val="24"/>
                <w:lang w:val="en-GB"/>
              </w:rPr>
              <w:br/>
              <w:t>(</w:t>
            </w:r>
            <w:r w:rsidRPr="00442BA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442BA5">
              <w:rPr>
                <w:rFonts w:ascii="Times New Roman" w:hAnsi="Times New Roman" w:cs="Times New Roman"/>
                <w:sz w:val="24"/>
                <w:szCs w:val="24"/>
                <w:lang w:val="en-GB"/>
              </w:rPr>
              <w:t>):</w:t>
            </w:r>
            <w:r w:rsidRPr="00442BA5">
              <w:rPr>
                <w:rFonts w:ascii="Times New Roman" w:hAnsi="Times New Roman" w:cs="Times New Roman"/>
                <w:i/>
                <w:sz w:val="24"/>
                <w:szCs w:val="24"/>
                <w:lang w:val="en-GB"/>
              </w:rPr>
              <w:t xml:space="preserve"> [……][……][……][……]</w:t>
            </w:r>
            <w:r w:rsidRPr="00442BA5">
              <w:rPr>
                <w:rFonts w:ascii="Times New Roman" w:hAnsi="Times New Roman" w:cs="Times New Roman"/>
                <w:i/>
                <w:sz w:val="24"/>
                <w:szCs w:val="24"/>
                <w:vertAlign w:val="superscript"/>
                <w:lang w:val="en-GB"/>
              </w:rPr>
              <w:footnoteReference w:id="46"/>
            </w:r>
          </w:p>
        </w:tc>
      </w:tr>
    </w:tbl>
    <w:p w:rsidR="00D446AA" w:rsidRPr="00442BA5" w:rsidRDefault="00D446AA" w:rsidP="00412F28">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442BA5">
        <w:rPr>
          <w:rFonts w:ascii="Times New Roman" w:eastAsia="Calibri" w:hAnsi="Times New Roman" w:cs="Times New Roman"/>
          <w:b/>
          <w:sz w:val="24"/>
          <w:szCs w:val="24"/>
          <w:lang w:val="bg-BG" w:eastAsia="bg-BG"/>
        </w:rPr>
        <w:lastRenderedPageBreak/>
        <w:t>Част VI: Заключителни положения</w:t>
      </w: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42BA5">
        <w:rPr>
          <w:rFonts w:ascii="Times New Roman" w:hAnsi="Times New Roman" w:cs="Times New Roman"/>
          <w:i/>
          <w:sz w:val="24"/>
          <w:szCs w:val="24"/>
          <w:vertAlign w:val="superscript"/>
          <w:lang w:val="en-GB"/>
        </w:rPr>
        <w:footnoteReference w:id="47"/>
      </w:r>
      <w:r w:rsidRPr="00442BA5">
        <w:rPr>
          <w:rFonts w:ascii="Times New Roman" w:hAnsi="Times New Roman" w:cs="Times New Roman"/>
          <w:i/>
          <w:sz w:val="24"/>
          <w:szCs w:val="24"/>
          <w:lang w:val="en-GB"/>
        </w:rPr>
        <w:t>; или</w:t>
      </w: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б) считано от 18 октомври 2018 г. най-късно</w:t>
      </w:r>
      <w:r w:rsidRPr="00442BA5">
        <w:rPr>
          <w:rFonts w:ascii="Times New Roman" w:hAnsi="Times New Roman" w:cs="Times New Roman"/>
          <w:i/>
          <w:sz w:val="24"/>
          <w:szCs w:val="24"/>
          <w:vertAlign w:val="superscript"/>
          <w:lang w:val="en-GB"/>
        </w:rPr>
        <w:footnoteReference w:id="48"/>
      </w:r>
      <w:r w:rsidRPr="00442BA5">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442BA5">
        <w:rPr>
          <w:rFonts w:ascii="Times New Roman" w:hAnsi="Times New Roman" w:cs="Times New Roman"/>
          <w:sz w:val="24"/>
          <w:szCs w:val="24"/>
          <w:lang w:val="en-GB"/>
        </w:rPr>
        <w:t>.</w:t>
      </w:r>
    </w:p>
    <w:p w:rsidR="00D446AA" w:rsidRPr="00442BA5" w:rsidRDefault="00D446AA" w:rsidP="00412F28">
      <w:pPr>
        <w:spacing w:line="240" w:lineRule="auto"/>
        <w:rPr>
          <w:rFonts w:ascii="Times New Roman" w:hAnsi="Times New Roman" w:cs="Times New Roman"/>
          <w:i/>
          <w:sz w:val="24"/>
          <w:szCs w:val="24"/>
          <w:lang w:val="en-GB"/>
        </w:rPr>
      </w:pPr>
      <w:r w:rsidRPr="00442BA5">
        <w:rPr>
          <w:rFonts w:ascii="Times New Roman" w:hAnsi="Times New Roman" w:cs="Times New Roman"/>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42BA5">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442BA5">
        <w:rPr>
          <w:rFonts w:ascii="Times New Roman" w:hAnsi="Times New Roman" w:cs="Times New Roman"/>
          <w:i/>
          <w:sz w:val="24"/>
          <w:szCs w:val="24"/>
          <w:lang w:val="en-GB"/>
        </w:rPr>
        <w:t>Официален вестник на Европейския съюз</w:t>
      </w:r>
      <w:r w:rsidRPr="00442BA5">
        <w:rPr>
          <w:rFonts w:ascii="Times New Roman" w:hAnsi="Times New Roman" w:cs="Times New Roman"/>
          <w:sz w:val="24"/>
          <w:szCs w:val="24"/>
          <w:lang w:val="en-GB"/>
        </w:rPr>
        <w:t>, референтен номер)].</w:t>
      </w:r>
      <w:r w:rsidRPr="00442BA5">
        <w:rPr>
          <w:rFonts w:ascii="Times New Roman" w:hAnsi="Times New Roman" w:cs="Times New Roman"/>
          <w:i/>
          <w:sz w:val="24"/>
          <w:szCs w:val="24"/>
          <w:lang w:val="en-GB"/>
        </w:rPr>
        <w:t xml:space="preserve"> </w:t>
      </w:r>
    </w:p>
    <w:p w:rsidR="00D446AA" w:rsidRPr="00442BA5" w:rsidRDefault="00D446AA" w:rsidP="00412F28">
      <w:pPr>
        <w:spacing w:line="240" w:lineRule="auto"/>
        <w:rPr>
          <w:rFonts w:ascii="Times New Roman" w:hAnsi="Times New Roman" w:cs="Times New Roman"/>
          <w:sz w:val="24"/>
          <w:szCs w:val="24"/>
          <w:lang w:val="en-GB"/>
        </w:rPr>
      </w:pPr>
      <w:r w:rsidRPr="00442BA5">
        <w:rPr>
          <w:rFonts w:ascii="Times New Roman" w:hAnsi="Times New Roman" w:cs="Times New Roman"/>
          <w:sz w:val="24"/>
          <w:szCs w:val="24"/>
          <w:lang w:val="en-GB"/>
        </w:rPr>
        <w:t>Дата, място и, когато се изисква или е необходимо, подпис(и):  [……]</w:t>
      </w:r>
    </w:p>
    <w:p w:rsidR="00D446AA" w:rsidRPr="00442BA5" w:rsidRDefault="00D446AA" w:rsidP="00412F28">
      <w:pPr>
        <w:spacing w:line="240" w:lineRule="auto"/>
        <w:jc w:val="right"/>
        <w:rPr>
          <w:rFonts w:ascii="Times New Roman" w:hAnsi="Times New Roman" w:cs="Times New Roman"/>
          <w:b/>
          <w:i/>
          <w:sz w:val="24"/>
          <w:szCs w:val="24"/>
          <w:lang w:val="bg-BG"/>
        </w:rPr>
      </w:pPr>
    </w:p>
    <w:p w:rsidR="00D446AA" w:rsidRPr="00442BA5" w:rsidRDefault="00D446AA" w:rsidP="00412F28">
      <w:pPr>
        <w:spacing w:line="240" w:lineRule="auto"/>
        <w:jc w:val="center"/>
        <w:rPr>
          <w:rFonts w:ascii="Times New Roman" w:hAnsi="Times New Roman" w:cs="Times New Roman"/>
          <w:b/>
          <w:sz w:val="24"/>
          <w:szCs w:val="24"/>
          <w:lang w:val="bg-BG"/>
        </w:rPr>
      </w:pPr>
      <w:r w:rsidRPr="00442BA5">
        <w:rPr>
          <w:rFonts w:ascii="Times New Roman" w:hAnsi="Times New Roman" w:cs="Times New Roman"/>
          <w:b/>
          <w:sz w:val="24"/>
          <w:szCs w:val="24"/>
          <w:lang w:val="bg-BG"/>
        </w:rPr>
        <w:t>Разяснение за</w:t>
      </w:r>
      <w:r w:rsidRPr="00442BA5">
        <w:rPr>
          <w:rFonts w:ascii="Times New Roman" w:hAnsi="Times New Roman" w:cs="Times New Roman"/>
          <w:b/>
          <w:sz w:val="24"/>
          <w:szCs w:val="24"/>
        </w:rPr>
        <w:t xml:space="preserve"> попълване на единния европейски документ за обществени поръчки (</w:t>
      </w:r>
      <w:bookmarkStart w:id="121" w:name="OLE_LINK38"/>
      <w:bookmarkStart w:id="122" w:name="OLE_LINK37"/>
      <w:r w:rsidRPr="00442BA5">
        <w:rPr>
          <w:rFonts w:ascii="Times New Roman" w:hAnsi="Times New Roman" w:cs="Times New Roman"/>
          <w:b/>
          <w:sz w:val="24"/>
          <w:szCs w:val="24"/>
        </w:rPr>
        <w:t>ЕЕДОП</w:t>
      </w:r>
      <w:bookmarkEnd w:id="121"/>
      <w:bookmarkEnd w:id="122"/>
      <w:r w:rsidRPr="00442BA5">
        <w:rPr>
          <w:rFonts w:ascii="Times New Roman" w:hAnsi="Times New Roman" w:cs="Times New Roman"/>
          <w:b/>
          <w:sz w:val="24"/>
          <w:szCs w:val="24"/>
        </w:rPr>
        <w:t>)</w:t>
      </w:r>
      <w:r w:rsidRPr="00442BA5">
        <w:rPr>
          <w:rFonts w:ascii="Times New Roman" w:hAnsi="Times New Roman" w:cs="Times New Roman"/>
          <w:b/>
          <w:sz w:val="24"/>
          <w:szCs w:val="24"/>
          <w:lang w:val="bg-BG"/>
        </w:rPr>
        <w:t xml:space="preserve"> по стандартен образец</w:t>
      </w:r>
    </w:p>
    <w:p w:rsidR="00D446AA" w:rsidRPr="00442BA5" w:rsidRDefault="00D446AA" w:rsidP="00412F28">
      <w:pPr>
        <w:spacing w:line="240" w:lineRule="auto"/>
        <w:jc w:val="center"/>
        <w:rPr>
          <w:rFonts w:ascii="Times New Roman" w:hAnsi="Times New Roman" w:cs="Times New Roman"/>
          <w:b/>
          <w:sz w:val="24"/>
          <w:szCs w:val="24"/>
        </w:rPr>
      </w:pP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bookmarkStart w:id="123" w:name="OLE_LINK94"/>
      <w:bookmarkStart w:id="124" w:name="OLE_LINK93"/>
      <w:bookmarkStart w:id="125" w:name="OLE_LINK92"/>
      <w:r w:rsidRPr="00442BA5">
        <w:rPr>
          <w:rFonts w:ascii="Times New Roman" w:hAnsi="Times New Roman" w:cs="Times New Roman"/>
          <w:sz w:val="24"/>
          <w:szCs w:val="24"/>
        </w:rPr>
        <w:t xml:space="preserve">ЕЕДОП </w:t>
      </w:r>
      <w:bookmarkEnd w:id="123"/>
      <w:bookmarkEnd w:id="124"/>
      <w:bookmarkEnd w:id="125"/>
      <w:r w:rsidRPr="00442BA5">
        <w:rPr>
          <w:rFonts w:ascii="Times New Roman" w:hAnsi="Times New Roman" w:cs="Times New Roman"/>
          <w:sz w:val="24"/>
          <w:szCs w:val="24"/>
        </w:rPr>
        <w:t xml:space="preserve">е неразделна част от </w:t>
      </w:r>
      <w:r w:rsidRPr="00442BA5">
        <w:rPr>
          <w:rFonts w:ascii="Times New Roman" w:hAnsi="Times New Roman" w:cs="Times New Roman"/>
          <w:sz w:val="24"/>
          <w:szCs w:val="24"/>
          <w:lang w:val="bg-BG"/>
        </w:rPr>
        <w:t>Информация</w:t>
      </w:r>
      <w:r w:rsidRPr="00442BA5">
        <w:rPr>
          <w:rFonts w:ascii="Times New Roman" w:hAnsi="Times New Roman" w:cs="Times New Roman"/>
          <w:sz w:val="24"/>
          <w:szCs w:val="24"/>
        </w:rPr>
        <w:t>та</w:t>
      </w:r>
      <w:r w:rsidRPr="00442BA5">
        <w:rPr>
          <w:rFonts w:ascii="Times New Roman" w:hAnsi="Times New Roman" w:cs="Times New Roman"/>
          <w:sz w:val="24"/>
          <w:szCs w:val="24"/>
          <w:lang w:val="bg-BG"/>
        </w:rPr>
        <w:t xml:space="preserve"> относно личното състояние и критериите за подбор</w:t>
      </w:r>
      <w:r w:rsidRPr="00442BA5">
        <w:rPr>
          <w:rFonts w:ascii="Times New Roman" w:hAnsi="Times New Roman" w:cs="Times New Roman"/>
          <w:sz w:val="24"/>
          <w:szCs w:val="24"/>
        </w:rPr>
        <w:t xml:space="preserve"> от офертата на участника и се представя в </w:t>
      </w:r>
      <w:r w:rsidRPr="00442BA5">
        <w:rPr>
          <w:rFonts w:ascii="Times New Roman" w:hAnsi="Times New Roman" w:cs="Times New Roman"/>
          <w:bCs/>
          <w:sz w:val="24"/>
          <w:szCs w:val="24"/>
          <w:lang w:val="bg-BG"/>
        </w:rPr>
        <w:t>запечатана</w:t>
      </w:r>
      <w:r w:rsidRPr="00442BA5">
        <w:rPr>
          <w:rFonts w:ascii="Times New Roman" w:hAnsi="Times New Roman" w:cs="Times New Roman"/>
          <w:bCs/>
          <w:sz w:val="24"/>
          <w:szCs w:val="24"/>
        </w:rPr>
        <w:t>та</w:t>
      </w:r>
      <w:r w:rsidRPr="00442BA5">
        <w:rPr>
          <w:rFonts w:ascii="Times New Roman" w:hAnsi="Times New Roman" w:cs="Times New Roman"/>
          <w:bCs/>
          <w:sz w:val="24"/>
          <w:szCs w:val="24"/>
          <w:lang w:val="bg-BG"/>
        </w:rPr>
        <w:t xml:space="preserve"> непрозрачна опаковка</w:t>
      </w:r>
      <w:r w:rsidRPr="00442BA5">
        <w:rPr>
          <w:rFonts w:ascii="Times New Roman" w:hAnsi="Times New Roman" w:cs="Times New Roman"/>
          <w:bCs/>
          <w:sz w:val="24"/>
          <w:szCs w:val="24"/>
        </w:rPr>
        <w:t>;</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bookmarkStart w:id="126" w:name="OLE_LINK125"/>
      <w:bookmarkStart w:id="127" w:name="OLE_LINK124"/>
      <w:r w:rsidRPr="00442BA5">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442BA5">
        <w:rPr>
          <w:rFonts w:ascii="Times New Roman" w:hAnsi="Times New Roman" w:cs="Times New Roman"/>
          <w:sz w:val="24"/>
          <w:szCs w:val="24"/>
          <w:lang w:val="bg-BG"/>
        </w:rPr>
        <w:t xml:space="preserve">съдържащ информацията изисквана съгласно части </w:t>
      </w:r>
      <w:r w:rsidRPr="00442BA5">
        <w:rPr>
          <w:rFonts w:ascii="Times New Roman" w:hAnsi="Times New Roman" w:cs="Times New Roman"/>
          <w:sz w:val="24"/>
          <w:szCs w:val="24"/>
        </w:rPr>
        <w:t>II</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III</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IV</w:t>
      </w:r>
      <w:r w:rsidRPr="00442BA5">
        <w:rPr>
          <w:rFonts w:ascii="Times New Roman" w:hAnsi="Times New Roman" w:cs="Times New Roman"/>
          <w:sz w:val="24"/>
          <w:szCs w:val="24"/>
          <w:lang w:val="bg-BG"/>
        </w:rPr>
        <w:t xml:space="preserve"> и </w:t>
      </w:r>
      <w:r w:rsidRPr="00442BA5">
        <w:rPr>
          <w:rFonts w:ascii="Times New Roman" w:hAnsi="Times New Roman" w:cs="Times New Roman"/>
          <w:sz w:val="24"/>
          <w:szCs w:val="24"/>
        </w:rPr>
        <w:t>VI</w:t>
      </w:r>
      <w:r w:rsidRPr="00442BA5">
        <w:rPr>
          <w:rFonts w:ascii="Times New Roman" w:hAnsi="Times New Roman" w:cs="Times New Roman"/>
          <w:sz w:val="24"/>
          <w:szCs w:val="24"/>
          <w:lang w:val="bg-BG"/>
        </w:rPr>
        <w:t>.</w:t>
      </w:r>
    </w:p>
    <w:bookmarkEnd w:id="126"/>
    <w:bookmarkEnd w:id="127"/>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bCs/>
          <w:sz w:val="24"/>
          <w:szCs w:val="24"/>
          <w:lang w:val="bg-BG"/>
        </w:rPr>
        <w:lastRenderedPageBreak/>
        <w:t xml:space="preserve">Участник, който участва самостоятелно, но ще използва </w:t>
      </w:r>
      <w:r w:rsidRPr="00442BA5">
        <w:rPr>
          <w:rFonts w:ascii="Times New Roman" w:hAnsi="Times New Roman" w:cs="Times New Roman"/>
          <w:sz w:val="24"/>
          <w:szCs w:val="24"/>
          <w:lang w:val="bg-BG"/>
        </w:rPr>
        <w:t>подизпълнители</w:t>
      </w:r>
      <w:r w:rsidRPr="00442BA5">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442BA5">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8" w:name="OLE_LINK196"/>
      <w:bookmarkStart w:id="129" w:name="OLE_LINK195"/>
      <w:bookmarkStart w:id="130" w:name="OLE_LINK185"/>
      <w:bookmarkStart w:id="131" w:name="OLE_LINK184"/>
      <w:bookmarkStart w:id="132" w:name="OLE_LINK183"/>
      <w:bookmarkStart w:id="133" w:name="OLE_LINK182"/>
      <w:r w:rsidRPr="00442BA5">
        <w:rPr>
          <w:rFonts w:ascii="Times New Roman" w:hAnsi="Times New Roman" w:cs="Times New Roman"/>
          <w:sz w:val="24"/>
          <w:szCs w:val="24"/>
        </w:rPr>
        <w:t>II</w:t>
      </w:r>
      <w:bookmarkEnd w:id="128"/>
      <w:bookmarkEnd w:id="129"/>
      <w:bookmarkEnd w:id="130"/>
      <w:bookmarkEnd w:id="131"/>
      <w:bookmarkEnd w:id="132"/>
      <w:bookmarkEnd w:id="133"/>
      <w:r w:rsidRPr="00442BA5">
        <w:rPr>
          <w:rFonts w:ascii="Times New Roman" w:hAnsi="Times New Roman" w:cs="Times New Roman"/>
          <w:sz w:val="24"/>
          <w:szCs w:val="24"/>
          <w:lang w:val="bg-BG"/>
        </w:rPr>
        <w:t xml:space="preserve">, части </w:t>
      </w:r>
      <w:bookmarkStart w:id="134" w:name="OLE_LINK229"/>
      <w:bookmarkStart w:id="135" w:name="OLE_LINK228"/>
      <w:bookmarkStart w:id="136" w:name="OLE_LINK227"/>
      <w:r w:rsidRPr="00442BA5">
        <w:rPr>
          <w:rFonts w:ascii="Times New Roman" w:hAnsi="Times New Roman" w:cs="Times New Roman"/>
          <w:sz w:val="24"/>
          <w:szCs w:val="24"/>
        </w:rPr>
        <w:t>III</w:t>
      </w:r>
      <w:bookmarkEnd w:id="134"/>
      <w:bookmarkEnd w:id="135"/>
      <w:bookmarkEnd w:id="136"/>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IV</w:t>
      </w:r>
      <w:r w:rsidRPr="00442BA5">
        <w:rPr>
          <w:rFonts w:ascii="Times New Roman" w:hAnsi="Times New Roman" w:cs="Times New Roman"/>
          <w:sz w:val="24"/>
          <w:szCs w:val="24"/>
          <w:lang w:val="bg-BG"/>
        </w:rPr>
        <w:t xml:space="preserve"> и </w:t>
      </w:r>
      <w:r w:rsidRPr="00442BA5">
        <w:rPr>
          <w:rFonts w:ascii="Times New Roman" w:hAnsi="Times New Roman" w:cs="Times New Roman"/>
          <w:sz w:val="24"/>
          <w:szCs w:val="24"/>
        </w:rPr>
        <w:t>VI</w:t>
      </w:r>
      <w:r w:rsidRPr="00442BA5">
        <w:rPr>
          <w:rFonts w:ascii="Times New Roman" w:hAnsi="Times New Roman" w:cs="Times New Roman"/>
          <w:sz w:val="24"/>
          <w:szCs w:val="24"/>
          <w:lang w:val="bg-BG"/>
        </w:rPr>
        <w:t>.</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Ако участникът е </w:t>
      </w:r>
      <w:r w:rsidRPr="00442BA5">
        <w:rPr>
          <w:rFonts w:ascii="Times New Roman" w:hAnsi="Times New Roman" w:cs="Times New Roman"/>
          <w:sz w:val="24"/>
          <w:szCs w:val="24"/>
        </w:rPr>
        <w:t>обединение от физически и/или юридически лица</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 xml:space="preserve">за </w:t>
      </w:r>
      <w:r w:rsidRPr="00442BA5">
        <w:rPr>
          <w:rFonts w:ascii="Times New Roman" w:hAnsi="Times New Roman" w:cs="Times New Roman"/>
          <w:sz w:val="24"/>
          <w:szCs w:val="24"/>
          <w:lang w:val="bg-BG"/>
        </w:rPr>
        <w:t>всеки член на обединението</w:t>
      </w:r>
      <w:r w:rsidRPr="00442BA5">
        <w:rPr>
          <w:rFonts w:ascii="Times New Roman" w:hAnsi="Times New Roman" w:cs="Times New Roman"/>
          <w:sz w:val="24"/>
          <w:szCs w:val="24"/>
        </w:rPr>
        <w:t xml:space="preserve"> се представя отделен ЕЕДОП</w:t>
      </w:r>
      <w:r w:rsidRPr="00442BA5">
        <w:rPr>
          <w:rFonts w:ascii="Times New Roman" w:hAnsi="Times New Roman" w:cs="Times New Roman"/>
          <w:sz w:val="24"/>
          <w:szCs w:val="24"/>
          <w:lang w:val="bg-BG"/>
        </w:rPr>
        <w:t xml:space="preserve">, </w:t>
      </w:r>
      <w:bookmarkStart w:id="137" w:name="OLE_LINK178"/>
      <w:bookmarkStart w:id="138" w:name="OLE_LINK179"/>
      <w:bookmarkStart w:id="139" w:name="OLE_LINK180"/>
      <w:bookmarkStart w:id="140" w:name="OLE_LINK181"/>
      <w:r w:rsidRPr="00442BA5">
        <w:rPr>
          <w:rFonts w:ascii="Times New Roman" w:hAnsi="Times New Roman" w:cs="Times New Roman"/>
          <w:sz w:val="24"/>
          <w:szCs w:val="24"/>
          <w:lang w:val="bg-BG"/>
        </w:rPr>
        <w:t xml:space="preserve">съдържащ информацията изисквана съгласно части </w:t>
      </w:r>
      <w:r w:rsidRPr="00442BA5">
        <w:rPr>
          <w:rFonts w:ascii="Times New Roman" w:hAnsi="Times New Roman" w:cs="Times New Roman"/>
          <w:sz w:val="24"/>
          <w:szCs w:val="24"/>
        </w:rPr>
        <w:t>II</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III</w:t>
      </w:r>
      <w:r w:rsidRPr="00442BA5">
        <w:rPr>
          <w:rFonts w:ascii="Times New Roman" w:hAnsi="Times New Roman" w:cs="Times New Roman"/>
          <w:sz w:val="24"/>
          <w:szCs w:val="24"/>
          <w:lang w:val="bg-BG"/>
        </w:rPr>
        <w:t xml:space="preserve">, </w:t>
      </w:r>
      <w:bookmarkStart w:id="141" w:name="OLE_LINK177"/>
      <w:bookmarkStart w:id="142" w:name="OLE_LINK157"/>
      <w:bookmarkStart w:id="143" w:name="OLE_LINK156"/>
      <w:bookmarkStart w:id="144" w:name="OLE_LINK155"/>
      <w:r w:rsidRPr="00442BA5">
        <w:rPr>
          <w:rFonts w:ascii="Times New Roman" w:hAnsi="Times New Roman" w:cs="Times New Roman"/>
          <w:sz w:val="24"/>
          <w:szCs w:val="24"/>
        </w:rPr>
        <w:t>IV</w:t>
      </w:r>
      <w:bookmarkEnd w:id="141"/>
      <w:bookmarkEnd w:id="142"/>
      <w:bookmarkEnd w:id="143"/>
      <w:bookmarkEnd w:id="144"/>
      <w:r w:rsidRPr="00442BA5">
        <w:rPr>
          <w:rFonts w:ascii="Times New Roman" w:hAnsi="Times New Roman" w:cs="Times New Roman"/>
          <w:sz w:val="24"/>
          <w:szCs w:val="24"/>
          <w:lang w:val="bg-BG"/>
        </w:rPr>
        <w:t xml:space="preserve"> и </w:t>
      </w:r>
      <w:r w:rsidRPr="00442BA5">
        <w:rPr>
          <w:rFonts w:ascii="Times New Roman" w:hAnsi="Times New Roman" w:cs="Times New Roman"/>
          <w:sz w:val="24"/>
          <w:szCs w:val="24"/>
        </w:rPr>
        <w:t>VI</w:t>
      </w:r>
      <w:r w:rsidRPr="00442BA5">
        <w:rPr>
          <w:rFonts w:ascii="Times New Roman" w:hAnsi="Times New Roman" w:cs="Times New Roman"/>
          <w:sz w:val="24"/>
          <w:szCs w:val="24"/>
          <w:lang w:val="bg-BG"/>
        </w:rPr>
        <w:t>.</w:t>
      </w:r>
      <w:bookmarkEnd w:id="137"/>
      <w:bookmarkEnd w:id="138"/>
      <w:bookmarkEnd w:id="139"/>
      <w:bookmarkEnd w:id="140"/>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lang w:val="bg-BG"/>
        </w:rPr>
        <w:t>Във всички случаи к</w:t>
      </w:r>
      <w:r w:rsidRPr="00442BA5">
        <w:rPr>
          <w:rFonts w:ascii="Times New Roman" w:hAnsi="Times New Roman" w:cs="Times New Roman"/>
          <w:sz w:val="24"/>
          <w:szCs w:val="24"/>
        </w:rPr>
        <w:t xml:space="preserve">огато изискванията по </w:t>
      </w:r>
      <w:hyperlink r:id="rId17" w:history="1">
        <w:r w:rsidRPr="00442BA5">
          <w:rPr>
            <w:rFonts w:ascii="Times New Roman" w:hAnsi="Times New Roman" w:cs="Times New Roman"/>
            <w:sz w:val="24"/>
            <w:szCs w:val="24"/>
          </w:rPr>
          <w:t>чл.</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54, ал.1, т.1</w:t>
        </w:r>
      </w:hyperlink>
      <w:r w:rsidRPr="00442BA5">
        <w:rPr>
          <w:rFonts w:ascii="Times New Roman" w:hAnsi="Times New Roman" w:cs="Times New Roman"/>
          <w:sz w:val="24"/>
          <w:szCs w:val="24"/>
        </w:rPr>
        <w:t xml:space="preserve">, </w:t>
      </w:r>
      <w:hyperlink r:id="rId18" w:history="1">
        <w:r w:rsidRPr="00442BA5">
          <w:rPr>
            <w:rFonts w:ascii="Times New Roman" w:hAnsi="Times New Roman" w:cs="Times New Roman"/>
            <w:sz w:val="24"/>
            <w:szCs w:val="24"/>
          </w:rPr>
          <w:t>2</w:t>
        </w:r>
      </w:hyperlink>
      <w:r w:rsidRPr="00442BA5">
        <w:rPr>
          <w:rFonts w:ascii="Times New Roman" w:hAnsi="Times New Roman" w:cs="Times New Roman"/>
          <w:sz w:val="24"/>
          <w:szCs w:val="24"/>
        </w:rPr>
        <w:t xml:space="preserve"> и </w:t>
      </w:r>
      <w:hyperlink r:id="rId19" w:history="1">
        <w:r w:rsidRPr="00442BA5">
          <w:rPr>
            <w:rFonts w:ascii="Times New Roman" w:hAnsi="Times New Roman" w:cs="Times New Roman"/>
            <w:sz w:val="24"/>
            <w:szCs w:val="24"/>
          </w:rPr>
          <w:t>7</w:t>
        </w:r>
      </w:hyperlink>
      <w:r w:rsidRPr="00442BA5">
        <w:rPr>
          <w:rFonts w:ascii="Times New Roman" w:hAnsi="Times New Roman" w:cs="Times New Roman"/>
          <w:sz w:val="24"/>
          <w:szCs w:val="24"/>
        </w:rPr>
        <w:t xml:space="preserve"> и </w:t>
      </w:r>
      <w:bookmarkStart w:id="145" w:name="OLE_LINK224"/>
      <w:bookmarkStart w:id="146" w:name="OLE_LINK216"/>
      <w:bookmarkStart w:id="147" w:name="OLE_LINK215"/>
      <w:r w:rsidRPr="00442BA5">
        <w:rPr>
          <w:rFonts w:ascii="Times New Roman" w:hAnsi="Times New Roman" w:cs="Times New Roman"/>
          <w:sz w:val="24"/>
          <w:szCs w:val="24"/>
        </w:rPr>
        <w:t>чл.</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55, ал.</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1, т.</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 xml:space="preserve">5 </w:t>
      </w:r>
      <w:bookmarkEnd w:id="145"/>
      <w:bookmarkEnd w:id="146"/>
      <w:bookmarkEnd w:id="147"/>
      <w:r w:rsidRPr="00442BA5">
        <w:rPr>
          <w:rFonts w:ascii="Times New Roman" w:hAnsi="Times New Roman" w:cs="Times New Roman"/>
          <w:sz w:val="24"/>
          <w:szCs w:val="24"/>
        </w:rPr>
        <w:t xml:space="preserve">от ЗОП </w:t>
      </w:r>
      <w:r w:rsidRPr="00442BA5">
        <w:rPr>
          <w:rFonts w:ascii="Times New Roman" w:hAnsi="Times New Roman" w:cs="Times New Roman"/>
          <w:sz w:val="24"/>
          <w:szCs w:val="24"/>
          <w:lang w:val="bg-BG"/>
        </w:rPr>
        <w:t xml:space="preserve">се </w:t>
      </w:r>
      <w:r w:rsidRPr="00442BA5">
        <w:rPr>
          <w:rFonts w:ascii="Times New Roman" w:hAnsi="Times New Roman" w:cs="Times New Roman"/>
          <w:sz w:val="24"/>
          <w:szCs w:val="24"/>
        </w:rPr>
        <w:t>отнасят за повече от едно лице, всички лица подписват един и същ ЕЕДОП.</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0" w:history="1">
        <w:r w:rsidRPr="00442BA5">
          <w:rPr>
            <w:rFonts w:ascii="Times New Roman" w:hAnsi="Times New Roman" w:cs="Times New Roman"/>
            <w:sz w:val="24"/>
            <w:szCs w:val="24"/>
          </w:rPr>
          <w:t>чл. 54, ал.1, т.1</w:t>
        </w:r>
      </w:hyperlink>
      <w:r w:rsidRPr="00442BA5">
        <w:rPr>
          <w:rFonts w:ascii="Times New Roman" w:hAnsi="Times New Roman" w:cs="Times New Roman"/>
          <w:sz w:val="24"/>
          <w:szCs w:val="24"/>
        </w:rPr>
        <w:t xml:space="preserve">, </w:t>
      </w:r>
      <w:hyperlink r:id="rId21" w:history="1">
        <w:r w:rsidRPr="00442BA5">
          <w:rPr>
            <w:rFonts w:ascii="Times New Roman" w:hAnsi="Times New Roman" w:cs="Times New Roman"/>
            <w:sz w:val="24"/>
            <w:szCs w:val="24"/>
          </w:rPr>
          <w:t>2</w:t>
        </w:r>
      </w:hyperlink>
      <w:r w:rsidRPr="00442BA5">
        <w:rPr>
          <w:rFonts w:ascii="Times New Roman" w:hAnsi="Times New Roman" w:cs="Times New Roman"/>
          <w:sz w:val="24"/>
          <w:szCs w:val="24"/>
        </w:rPr>
        <w:t xml:space="preserve"> и </w:t>
      </w:r>
      <w:hyperlink r:id="rId22" w:history="1">
        <w:r w:rsidRPr="00442BA5">
          <w:rPr>
            <w:rFonts w:ascii="Times New Roman" w:hAnsi="Times New Roman" w:cs="Times New Roman"/>
            <w:sz w:val="24"/>
            <w:szCs w:val="24"/>
          </w:rPr>
          <w:t>7</w:t>
        </w:r>
      </w:hyperlink>
      <w:r w:rsidRPr="00442BA5">
        <w:rPr>
          <w:rFonts w:ascii="Times New Roman" w:hAnsi="Times New Roman" w:cs="Times New Roman"/>
          <w:sz w:val="24"/>
          <w:szCs w:val="24"/>
        </w:rPr>
        <w:t xml:space="preserve"> и чл.</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55, ал.1, т.</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442BA5">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442BA5">
        <w:rPr>
          <w:rFonts w:ascii="Times New Roman" w:hAnsi="Times New Roman" w:cs="Times New Roman"/>
          <w:sz w:val="24"/>
          <w:szCs w:val="24"/>
        </w:rPr>
        <w:t>III</w:t>
      </w:r>
      <w:r w:rsidRPr="00442BA5">
        <w:rPr>
          <w:rFonts w:ascii="Times New Roman" w:eastAsia="SimSun" w:hAnsi="Times New Roman" w:cs="Times New Roman"/>
          <w:sz w:val="24"/>
          <w:szCs w:val="24"/>
          <w:lang w:val="bg-BG"/>
        </w:rPr>
        <w:t>.</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rPr>
        <w:t>В ЕЕДОП</w:t>
      </w:r>
      <w:r w:rsidRPr="00442BA5">
        <w:rPr>
          <w:rFonts w:ascii="Times New Roman" w:hAnsi="Times New Roman" w:cs="Times New Roman"/>
          <w:sz w:val="24"/>
          <w:szCs w:val="24"/>
          <w:lang w:val="bg-BG"/>
        </w:rPr>
        <w:t xml:space="preserve"> </w:t>
      </w:r>
      <w:r w:rsidRPr="00442BA5">
        <w:rPr>
          <w:rFonts w:ascii="Times New Roman" w:hAnsi="Times New Roman" w:cs="Times New Roman"/>
          <w:sz w:val="24"/>
          <w:szCs w:val="24"/>
        </w:rPr>
        <w:t xml:space="preserve">се посочват </w:t>
      </w:r>
      <w:r w:rsidRPr="00442BA5">
        <w:rPr>
          <w:rFonts w:ascii="Times New Roman" w:hAnsi="Times New Roman" w:cs="Times New Roman"/>
          <w:sz w:val="24"/>
          <w:szCs w:val="24"/>
          <w:lang w:val="bg-BG"/>
        </w:rPr>
        <w:t xml:space="preserve">и </w:t>
      </w:r>
      <w:r w:rsidRPr="00442BA5">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442BA5">
        <w:rPr>
          <w:rFonts w:ascii="Times New Roman" w:hAnsi="Times New Roman" w:cs="Times New Roman"/>
          <w:sz w:val="24"/>
          <w:szCs w:val="24"/>
          <w:lang w:val="bg-BG"/>
        </w:rPr>
        <w:t>.</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rPr>
      </w:pPr>
      <w:r w:rsidRPr="00442BA5">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442BA5" w:rsidRDefault="00D446AA" w:rsidP="00412F28">
      <w:pPr>
        <w:numPr>
          <w:ilvl w:val="0"/>
          <w:numId w:val="25"/>
        </w:numPr>
        <w:spacing w:after="0" w:line="240" w:lineRule="auto"/>
        <w:ind w:left="0" w:firstLine="0"/>
        <w:jc w:val="both"/>
        <w:rPr>
          <w:rFonts w:ascii="Times New Roman" w:hAnsi="Times New Roman" w:cs="Times New Roman"/>
          <w:sz w:val="24"/>
          <w:szCs w:val="24"/>
          <w:lang w:val="bg-BG"/>
        </w:rPr>
      </w:pPr>
      <w:r w:rsidRPr="00442BA5">
        <w:rPr>
          <w:rFonts w:ascii="Times New Roman" w:hAnsi="Times New Roman" w:cs="Times New Roman"/>
          <w:sz w:val="24"/>
          <w:szCs w:val="24"/>
          <w:lang w:val="bg-BG"/>
        </w:rPr>
        <w:t>ЕЕДОП не може да се подписва от упълномощено лице.</w:t>
      </w:r>
    </w:p>
    <w:p w:rsidR="00660628" w:rsidRPr="00442BA5" w:rsidRDefault="00660628" w:rsidP="00412F28">
      <w:pPr>
        <w:spacing w:line="240" w:lineRule="auto"/>
        <w:rPr>
          <w:rFonts w:ascii="Times New Roman" w:hAnsi="Times New Roman" w:cs="Times New Roman"/>
          <w:b/>
          <w:i/>
          <w:sz w:val="24"/>
          <w:szCs w:val="24"/>
          <w:lang w:val="bg-BG"/>
        </w:rPr>
      </w:pPr>
    </w:p>
    <w:p w:rsidR="00B17A41" w:rsidRPr="00442BA5" w:rsidRDefault="00B17A41" w:rsidP="00660628">
      <w:pPr>
        <w:spacing w:after="0" w:line="240" w:lineRule="auto"/>
        <w:rPr>
          <w:rFonts w:ascii="Times New Roman" w:hAnsi="Times New Roman" w:cs="Times New Roman"/>
          <w:b/>
          <w:i/>
          <w:sz w:val="24"/>
          <w:szCs w:val="24"/>
          <w:u w:val="single"/>
          <w:lang w:val="bg-BG"/>
        </w:rPr>
      </w:pPr>
      <w:r w:rsidRPr="00442BA5">
        <w:rPr>
          <w:rFonts w:ascii="Times New Roman" w:hAnsi="Times New Roman" w:cs="Times New Roman"/>
          <w:b/>
          <w:i/>
          <w:sz w:val="24"/>
          <w:szCs w:val="24"/>
          <w:u w:val="single"/>
          <w:lang w:val="bg-BG"/>
        </w:rPr>
        <w:t>Изготвили:</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 xml:space="preserve">1. </w:t>
      </w:r>
      <w:r w:rsidR="00EB7EF9" w:rsidRPr="00442BA5">
        <w:rPr>
          <w:rFonts w:ascii="Times New Roman" w:hAnsi="Times New Roman" w:cs="Times New Roman"/>
          <w:b/>
          <w:i/>
          <w:sz w:val="24"/>
          <w:szCs w:val="24"/>
          <w:lang w:val="bg-BG"/>
        </w:rPr>
        <w:t>Стефка Доковска</w:t>
      </w:r>
      <w:r w:rsidRPr="00442BA5">
        <w:rPr>
          <w:rFonts w:ascii="Times New Roman" w:hAnsi="Times New Roman" w:cs="Times New Roman"/>
          <w:b/>
          <w:i/>
          <w:sz w:val="24"/>
          <w:szCs w:val="24"/>
          <w:lang w:val="bg-BG"/>
        </w:rPr>
        <w:t xml:space="preserve"> –</w:t>
      </w:r>
      <w:r w:rsidR="00EB7EF9" w:rsidRPr="00442BA5">
        <w:rPr>
          <w:rFonts w:ascii="Times New Roman" w:hAnsi="Times New Roman" w:cs="Times New Roman"/>
          <w:b/>
          <w:i/>
          <w:sz w:val="24"/>
          <w:szCs w:val="24"/>
          <w:lang w:val="bg-BG"/>
        </w:rPr>
        <w:t xml:space="preserve"> </w:t>
      </w:r>
      <w:r w:rsidRPr="00442BA5">
        <w:rPr>
          <w:rFonts w:ascii="Times New Roman" w:hAnsi="Times New Roman" w:cs="Times New Roman"/>
          <w:b/>
          <w:i/>
          <w:sz w:val="24"/>
          <w:szCs w:val="24"/>
          <w:lang w:val="bg-BG"/>
        </w:rPr>
        <w:t>……………………….</w:t>
      </w:r>
    </w:p>
    <w:p w:rsidR="00B17A41" w:rsidRPr="00442BA5" w:rsidRDefault="00B17A41" w:rsidP="00660628">
      <w:pPr>
        <w:spacing w:after="0" w:line="240" w:lineRule="auto"/>
        <w:rPr>
          <w:rFonts w:ascii="Times New Roman" w:hAnsi="Times New Roman" w:cs="Times New Roman"/>
          <w:b/>
          <w:i/>
          <w:sz w:val="24"/>
          <w:szCs w:val="24"/>
        </w:rPr>
      </w:pPr>
      <w:r w:rsidRPr="00442BA5">
        <w:rPr>
          <w:rFonts w:ascii="Times New Roman" w:hAnsi="Times New Roman" w:cs="Times New Roman"/>
          <w:b/>
          <w:i/>
          <w:sz w:val="24"/>
          <w:szCs w:val="24"/>
          <w:lang w:val="bg-BG"/>
        </w:rPr>
        <w:t>/</w:t>
      </w:r>
      <w:r w:rsidR="0029521D" w:rsidRPr="00442BA5">
        <w:rPr>
          <w:rFonts w:ascii="Times New Roman" w:hAnsi="Times New Roman" w:cs="Times New Roman"/>
          <w:b/>
          <w:i/>
          <w:sz w:val="24"/>
          <w:szCs w:val="24"/>
          <w:lang w:val="bg-BG"/>
        </w:rPr>
        <w:t xml:space="preserve"> е</w:t>
      </w:r>
      <w:r w:rsidRPr="00442BA5">
        <w:rPr>
          <w:rFonts w:ascii="Times New Roman" w:hAnsi="Times New Roman" w:cs="Times New Roman"/>
          <w:b/>
          <w:i/>
          <w:sz w:val="24"/>
          <w:szCs w:val="24"/>
          <w:lang w:val="bg-BG"/>
        </w:rPr>
        <w:t>ксперт  „Обществени поръчки”, отдел ОПиМТС/</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2. инж.</w:t>
      </w:r>
      <w:r w:rsidRPr="00442BA5">
        <w:rPr>
          <w:rFonts w:ascii="Times New Roman" w:hAnsi="Times New Roman" w:cs="Times New Roman"/>
          <w:b/>
          <w:i/>
          <w:sz w:val="24"/>
          <w:szCs w:val="24"/>
        </w:rPr>
        <w:t xml:space="preserve"> </w:t>
      </w:r>
      <w:r w:rsidRPr="00442BA5">
        <w:rPr>
          <w:rFonts w:ascii="Times New Roman" w:hAnsi="Times New Roman" w:cs="Times New Roman"/>
          <w:b/>
          <w:i/>
          <w:sz w:val="24"/>
          <w:szCs w:val="24"/>
          <w:lang w:val="bg-BG"/>
        </w:rPr>
        <w:t>Стефан Арагон –……………………….</w:t>
      </w:r>
    </w:p>
    <w:p w:rsidR="00B17A41" w:rsidRPr="00442BA5" w:rsidRDefault="00B17A41" w:rsidP="00660628">
      <w:pPr>
        <w:spacing w:after="0" w:line="240" w:lineRule="auto"/>
        <w:rPr>
          <w:rFonts w:ascii="Times New Roman" w:hAnsi="Times New Roman" w:cs="Times New Roman"/>
          <w:b/>
          <w:i/>
          <w:sz w:val="24"/>
          <w:szCs w:val="24"/>
        </w:rPr>
      </w:pPr>
      <w:r w:rsidRPr="00442BA5">
        <w:rPr>
          <w:rFonts w:ascii="Times New Roman" w:hAnsi="Times New Roman" w:cs="Times New Roman"/>
          <w:b/>
          <w:i/>
          <w:sz w:val="24"/>
          <w:szCs w:val="24"/>
          <w:lang w:val="bg-BG"/>
        </w:rPr>
        <w:t>/Експерт „Инженеринг”, отдел ОПиМТС/</w:t>
      </w:r>
    </w:p>
    <w:p w:rsidR="00E15234" w:rsidRPr="00442BA5" w:rsidRDefault="00E15234" w:rsidP="00660628">
      <w:pPr>
        <w:spacing w:after="0" w:line="240" w:lineRule="auto"/>
        <w:rPr>
          <w:rFonts w:ascii="Times New Roman" w:hAnsi="Times New Roman" w:cs="Times New Roman"/>
          <w:b/>
          <w:i/>
          <w:sz w:val="24"/>
          <w:szCs w:val="24"/>
          <w:u w:val="single"/>
          <w:lang w:val="bg-BG"/>
        </w:rPr>
      </w:pPr>
    </w:p>
    <w:p w:rsidR="00B17A41" w:rsidRPr="00442BA5" w:rsidRDefault="00B17A41" w:rsidP="00660628">
      <w:pPr>
        <w:spacing w:after="0" w:line="240" w:lineRule="auto"/>
        <w:rPr>
          <w:rFonts w:ascii="Times New Roman" w:hAnsi="Times New Roman" w:cs="Times New Roman"/>
          <w:b/>
          <w:i/>
          <w:sz w:val="24"/>
          <w:szCs w:val="24"/>
          <w:u w:val="single"/>
          <w:lang w:val="bg-BG"/>
        </w:rPr>
      </w:pPr>
      <w:r w:rsidRPr="00442BA5">
        <w:rPr>
          <w:rFonts w:ascii="Times New Roman" w:hAnsi="Times New Roman" w:cs="Times New Roman"/>
          <w:b/>
          <w:i/>
          <w:sz w:val="24"/>
          <w:szCs w:val="24"/>
          <w:u w:val="single"/>
          <w:lang w:val="bg-BG"/>
        </w:rPr>
        <w:t>Съгласували:</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 xml:space="preserve">1. </w:t>
      </w:r>
      <w:r w:rsidR="00EB7EF9" w:rsidRPr="00442BA5">
        <w:rPr>
          <w:rFonts w:ascii="Times New Roman" w:hAnsi="Times New Roman" w:cs="Times New Roman"/>
          <w:b/>
          <w:i/>
          <w:sz w:val="24"/>
          <w:szCs w:val="24"/>
          <w:lang w:val="bg-BG"/>
        </w:rPr>
        <w:t>Мариета Константинова - ……………………</w:t>
      </w:r>
    </w:p>
    <w:p w:rsidR="00B17A41" w:rsidRPr="00442BA5" w:rsidRDefault="00B17A41" w:rsidP="00660628">
      <w:pPr>
        <w:spacing w:after="0" w:line="240" w:lineRule="auto"/>
        <w:rPr>
          <w:rFonts w:ascii="Times New Roman" w:hAnsi="Times New Roman" w:cs="Times New Roman"/>
          <w:b/>
          <w:i/>
          <w:sz w:val="24"/>
          <w:szCs w:val="24"/>
        </w:rPr>
      </w:pPr>
      <w:r w:rsidRPr="00442BA5">
        <w:rPr>
          <w:rFonts w:ascii="Times New Roman" w:hAnsi="Times New Roman" w:cs="Times New Roman"/>
          <w:b/>
          <w:i/>
          <w:sz w:val="24"/>
          <w:szCs w:val="24"/>
          <w:lang w:val="bg-BG"/>
        </w:rPr>
        <w:t>/Финансов контрольор/</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2. Славка Благоева - ………………………………..</w:t>
      </w:r>
    </w:p>
    <w:p w:rsidR="00B17A41" w:rsidRPr="00442BA5" w:rsidRDefault="00B17A41" w:rsidP="00660628">
      <w:pPr>
        <w:spacing w:after="0" w:line="240" w:lineRule="auto"/>
        <w:rPr>
          <w:rFonts w:ascii="Times New Roman" w:hAnsi="Times New Roman" w:cs="Times New Roman"/>
          <w:b/>
          <w:i/>
          <w:sz w:val="24"/>
          <w:szCs w:val="24"/>
        </w:rPr>
      </w:pPr>
      <w:r w:rsidRPr="00442BA5">
        <w:rPr>
          <w:rFonts w:ascii="Times New Roman" w:hAnsi="Times New Roman" w:cs="Times New Roman"/>
          <w:b/>
          <w:i/>
          <w:sz w:val="24"/>
          <w:szCs w:val="24"/>
          <w:lang w:val="bg-BG"/>
        </w:rPr>
        <w:t>/Главен счетоводител/</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3. Диа</w:t>
      </w:r>
      <w:r w:rsidR="00EB7EF9" w:rsidRPr="00442BA5">
        <w:rPr>
          <w:rFonts w:ascii="Times New Roman" w:hAnsi="Times New Roman" w:cs="Times New Roman"/>
          <w:b/>
          <w:i/>
          <w:sz w:val="24"/>
          <w:szCs w:val="24"/>
          <w:lang w:val="bg-BG"/>
        </w:rPr>
        <w:t>на Косева-Радевска - ………………………</w:t>
      </w:r>
    </w:p>
    <w:p w:rsidR="00B17A41" w:rsidRPr="00442BA5" w:rsidRDefault="00B17A41" w:rsidP="00660628">
      <w:pPr>
        <w:spacing w:after="0" w:line="240" w:lineRule="auto"/>
        <w:rPr>
          <w:rFonts w:ascii="Times New Roman" w:hAnsi="Times New Roman" w:cs="Times New Roman"/>
          <w:b/>
          <w:i/>
          <w:sz w:val="24"/>
          <w:szCs w:val="24"/>
          <w:lang w:val="bg-BG"/>
        </w:rPr>
      </w:pPr>
      <w:r w:rsidRPr="00442BA5">
        <w:rPr>
          <w:rFonts w:ascii="Times New Roman" w:hAnsi="Times New Roman" w:cs="Times New Roman"/>
          <w:b/>
          <w:i/>
          <w:sz w:val="24"/>
          <w:szCs w:val="24"/>
          <w:lang w:val="bg-BG"/>
        </w:rPr>
        <w:t>/Началник отдел „Обществени поръчки и материално-техническо снабдяване”</w:t>
      </w:r>
    </w:p>
    <w:p w:rsidR="00B17A41" w:rsidRPr="00442BA5" w:rsidRDefault="00B17A41" w:rsidP="00412F28">
      <w:pPr>
        <w:spacing w:after="0" w:line="240" w:lineRule="auto"/>
        <w:jc w:val="both"/>
        <w:rPr>
          <w:rFonts w:ascii="Times New Roman" w:hAnsi="Times New Roman" w:cs="Times New Roman"/>
          <w:sz w:val="24"/>
          <w:szCs w:val="24"/>
        </w:rPr>
      </w:pPr>
    </w:p>
    <w:sectPr w:rsidR="00B17A41" w:rsidRPr="00442BA5" w:rsidSect="00412F28">
      <w:footerReference w:type="default" r:id="rId23"/>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3C" w:rsidRDefault="008C063C" w:rsidP="001B3729">
      <w:pPr>
        <w:spacing w:after="0" w:line="240" w:lineRule="auto"/>
      </w:pPr>
      <w:r>
        <w:separator/>
      </w:r>
    </w:p>
  </w:endnote>
  <w:endnote w:type="continuationSeparator" w:id="0">
    <w:p w:rsidR="008C063C" w:rsidRDefault="008C063C"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ll Times New Roman">
    <w:altName w:val="Times New Roman"/>
    <w:charset w:val="CC"/>
    <w:family w:val="roman"/>
    <w:pitch w:val="variable"/>
    <w:sig w:usb0="00000000"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672"/>
      <w:docPartObj>
        <w:docPartGallery w:val="Page Numbers (Bottom of Page)"/>
        <w:docPartUnique/>
      </w:docPartObj>
    </w:sdtPr>
    <w:sdtEndPr>
      <w:rPr>
        <w:noProof/>
      </w:rPr>
    </w:sdtEndPr>
    <w:sdtContent>
      <w:p w:rsidR="00413B9E" w:rsidRDefault="0066436D">
        <w:pPr>
          <w:pStyle w:val="Footer"/>
          <w:jc w:val="center"/>
        </w:pPr>
        <w:fldSimple w:instr=" PAGE   \* MERGEFORMAT ">
          <w:r w:rsidR="00720749">
            <w:rPr>
              <w:noProof/>
            </w:rPr>
            <w:t>74</w:t>
          </w:r>
        </w:fldSimple>
      </w:p>
    </w:sdtContent>
  </w:sdt>
  <w:p w:rsidR="00413B9E" w:rsidRDefault="0041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3C" w:rsidRDefault="008C063C" w:rsidP="001B3729">
      <w:pPr>
        <w:spacing w:after="0" w:line="240" w:lineRule="auto"/>
      </w:pPr>
      <w:r>
        <w:separator/>
      </w:r>
    </w:p>
  </w:footnote>
  <w:footnote w:type="continuationSeparator" w:id="0">
    <w:p w:rsidR="008C063C" w:rsidRDefault="008C063C" w:rsidP="001B3729">
      <w:pPr>
        <w:spacing w:after="0" w:line="240" w:lineRule="auto"/>
      </w:pPr>
      <w:r>
        <w:continuationSeparator/>
      </w:r>
    </w:p>
  </w:footnote>
  <w:footnote w:id="1">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413B9E" w:rsidRDefault="00413B9E"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413B9E" w:rsidRDefault="00413B9E"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29F4C14"/>
    <w:multiLevelType w:val="hybridMultilevel"/>
    <w:tmpl w:val="A2285B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4">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6">
    <w:nsid w:val="190228EF"/>
    <w:multiLevelType w:val="hybridMultilevel"/>
    <w:tmpl w:val="4B022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1">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2">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5">
    <w:nsid w:val="62B763AF"/>
    <w:multiLevelType w:val="hybridMultilevel"/>
    <w:tmpl w:val="F78E8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27"/>
  </w:num>
  <w:num w:numId="3">
    <w:abstractNumId w:val="2"/>
  </w:num>
  <w:num w:numId="4">
    <w:abstractNumId w:val="22"/>
  </w:num>
  <w:num w:numId="5">
    <w:abstractNumId w:val="13"/>
  </w:num>
  <w:num w:numId="6">
    <w:abstractNumId w:val="4"/>
  </w:num>
  <w:num w:numId="7">
    <w:abstractNumId w:val="18"/>
  </w:num>
  <w:num w:numId="8">
    <w:abstractNumId w:val="2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5"/>
    <w:lvlOverride w:ilvl="0">
      <w:startOverride w:val="1"/>
    </w:lvlOverride>
  </w:num>
  <w:num w:numId="18">
    <w:abstractNumId w:val="9"/>
  </w:num>
  <w:num w:numId="19">
    <w:abstractNumId w:val="23"/>
  </w:num>
  <w:num w:numId="20">
    <w:abstractNumId w:val="15"/>
  </w:num>
  <w:num w:numId="21">
    <w:abstractNumId w:val="2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9"/>
  </w:num>
  <w:num w:numId="28">
    <w:abstractNumId w:val="14"/>
  </w:num>
  <w:num w:numId="29">
    <w:abstractNumId w:val="24"/>
  </w:num>
  <w:num w:numId="30">
    <w:abstractNumId w:val="21"/>
  </w:num>
  <w:num w:numId="31">
    <w:abstractNumId w:val="6"/>
  </w:num>
  <w:num w:numId="32">
    <w:abstractNumId w:val="25"/>
  </w:num>
  <w:num w:numId="33">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228F"/>
    <w:rsid w:val="00003251"/>
    <w:rsid w:val="00007F82"/>
    <w:rsid w:val="0001204A"/>
    <w:rsid w:val="00015127"/>
    <w:rsid w:val="00015FD1"/>
    <w:rsid w:val="00024D35"/>
    <w:rsid w:val="00027618"/>
    <w:rsid w:val="000300AC"/>
    <w:rsid w:val="00030E6F"/>
    <w:rsid w:val="00031307"/>
    <w:rsid w:val="00032BDC"/>
    <w:rsid w:val="0003311C"/>
    <w:rsid w:val="00034177"/>
    <w:rsid w:val="00040311"/>
    <w:rsid w:val="0004188C"/>
    <w:rsid w:val="000474D0"/>
    <w:rsid w:val="00050B74"/>
    <w:rsid w:val="00051AF0"/>
    <w:rsid w:val="0005773E"/>
    <w:rsid w:val="000632DC"/>
    <w:rsid w:val="00066C57"/>
    <w:rsid w:val="00070B66"/>
    <w:rsid w:val="00070CD1"/>
    <w:rsid w:val="000720F9"/>
    <w:rsid w:val="00072498"/>
    <w:rsid w:val="00083C8D"/>
    <w:rsid w:val="00083ED0"/>
    <w:rsid w:val="000848F8"/>
    <w:rsid w:val="00096DA3"/>
    <w:rsid w:val="0009723F"/>
    <w:rsid w:val="00097DEC"/>
    <w:rsid w:val="000A16EF"/>
    <w:rsid w:val="000A2279"/>
    <w:rsid w:val="000A4B68"/>
    <w:rsid w:val="000A7801"/>
    <w:rsid w:val="000B0A16"/>
    <w:rsid w:val="000B4561"/>
    <w:rsid w:val="000B47F2"/>
    <w:rsid w:val="000C145F"/>
    <w:rsid w:val="000C1461"/>
    <w:rsid w:val="000C5F10"/>
    <w:rsid w:val="000D099C"/>
    <w:rsid w:val="000D48AD"/>
    <w:rsid w:val="000D7A96"/>
    <w:rsid w:val="000E182E"/>
    <w:rsid w:val="000E7106"/>
    <w:rsid w:val="000F0730"/>
    <w:rsid w:val="00100ED8"/>
    <w:rsid w:val="00102F77"/>
    <w:rsid w:val="00103772"/>
    <w:rsid w:val="001045CC"/>
    <w:rsid w:val="00105446"/>
    <w:rsid w:val="001168C4"/>
    <w:rsid w:val="00116A7F"/>
    <w:rsid w:val="001171D4"/>
    <w:rsid w:val="0012010B"/>
    <w:rsid w:val="00120CFB"/>
    <w:rsid w:val="00123D8A"/>
    <w:rsid w:val="001240D7"/>
    <w:rsid w:val="00127899"/>
    <w:rsid w:val="001363BA"/>
    <w:rsid w:val="00136E40"/>
    <w:rsid w:val="001415E4"/>
    <w:rsid w:val="00142484"/>
    <w:rsid w:val="001439F4"/>
    <w:rsid w:val="00143C5C"/>
    <w:rsid w:val="00145888"/>
    <w:rsid w:val="001460F4"/>
    <w:rsid w:val="00150130"/>
    <w:rsid w:val="0015261A"/>
    <w:rsid w:val="00157014"/>
    <w:rsid w:val="0016525D"/>
    <w:rsid w:val="00166BBE"/>
    <w:rsid w:val="00166C46"/>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B6BF3"/>
    <w:rsid w:val="001C59BF"/>
    <w:rsid w:val="001D0BBC"/>
    <w:rsid w:val="001D4839"/>
    <w:rsid w:val="001E70F5"/>
    <w:rsid w:val="001E7D0D"/>
    <w:rsid w:val="001F0B89"/>
    <w:rsid w:val="001F2D15"/>
    <w:rsid w:val="001F4719"/>
    <w:rsid w:val="001F536E"/>
    <w:rsid w:val="002008DB"/>
    <w:rsid w:val="0020157C"/>
    <w:rsid w:val="002021A5"/>
    <w:rsid w:val="00202A6A"/>
    <w:rsid w:val="0020539E"/>
    <w:rsid w:val="0020768E"/>
    <w:rsid w:val="0021141B"/>
    <w:rsid w:val="00213357"/>
    <w:rsid w:val="0021544E"/>
    <w:rsid w:val="00216D36"/>
    <w:rsid w:val="0022136E"/>
    <w:rsid w:val="00227101"/>
    <w:rsid w:val="0022717F"/>
    <w:rsid w:val="002343CA"/>
    <w:rsid w:val="002409BC"/>
    <w:rsid w:val="002462F0"/>
    <w:rsid w:val="002478B9"/>
    <w:rsid w:val="00247CC8"/>
    <w:rsid w:val="00247D13"/>
    <w:rsid w:val="00252160"/>
    <w:rsid w:val="00264419"/>
    <w:rsid w:val="002664A8"/>
    <w:rsid w:val="00266C87"/>
    <w:rsid w:val="00271FFB"/>
    <w:rsid w:val="00272D01"/>
    <w:rsid w:val="002738EA"/>
    <w:rsid w:val="00285AF4"/>
    <w:rsid w:val="00286628"/>
    <w:rsid w:val="00287941"/>
    <w:rsid w:val="00292D9D"/>
    <w:rsid w:val="0029312B"/>
    <w:rsid w:val="00293F35"/>
    <w:rsid w:val="0029521D"/>
    <w:rsid w:val="002961F8"/>
    <w:rsid w:val="002A0097"/>
    <w:rsid w:val="002A3642"/>
    <w:rsid w:val="002A59E9"/>
    <w:rsid w:val="002B06E8"/>
    <w:rsid w:val="002B1019"/>
    <w:rsid w:val="002B2317"/>
    <w:rsid w:val="002B231F"/>
    <w:rsid w:val="002B4E04"/>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3A03"/>
    <w:rsid w:val="002F3BF5"/>
    <w:rsid w:val="002F5544"/>
    <w:rsid w:val="00303EDF"/>
    <w:rsid w:val="00304179"/>
    <w:rsid w:val="00305C4D"/>
    <w:rsid w:val="00307031"/>
    <w:rsid w:val="003102A6"/>
    <w:rsid w:val="00313981"/>
    <w:rsid w:val="0031429B"/>
    <w:rsid w:val="00320932"/>
    <w:rsid w:val="00321495"/>
    <w:rsid w:val="003224BF"/>
    <w:rsid w:val="00322E2D"/>
    <w:rsid w:val="00330E05"/>
    <w:rsid w:val="00334590"/>
    <w:rsid w:val="003352CE"/>
    <w:rsid w:val="003412FF"/>
    <w:rsid w:val="00343AD6"/>
    <w:rsid w:val="003448E4"/>
    <w:rsid w:val="00345ADB"/>
    <w:rsid w:val="003476A3"/>
    <w:rsid w:val="00350301"/>
    <w:rsid w:val="00350A81"/>
    <w:rsid w:val="00350C85"/>
    <w:rsid w:val="00350E4F"/>
    <w:rsid w:val="00363266"/>
    <w:rsid w:val="003639A8"/>
    <w:rsid w:val="00366580"/>
    <w:rsid w:val="003702BB"/>
    <w:rsid w:val="00371752"/>
    <w:rsid w:val="00371892"/>
    <w:rsid w:val="0037203B"/>
    <w:rsid w:val="003726ED"/>
    <w:rsid w:val="00372DED"/>
    <w:rsid w:val="003775F9"/>
    <w:rsid w:val="00377E10"/>
    <w:rsid w:val="00381E91"/>
    <w:rsid w:val="00382D5F"/>
    <w:rsid w:val="00383C81"/>
    <w:rsid w:val="003842E5"/>
    <w:rsid w:val="0038432F"/>
    <w:rsid w:val="003851B6"/>
    <w:rsid w:val="0039093D"/>
    <w:rsid w:val="00390D11"/>
    <w:rsid w:val="003920E2"/>
    <w:rsid w:val="00394BB3"/>
    <w:rsid w:val="00396F90"/>
    <w:rsid w:val="0039706C"/>
    <w:rsid w:val="003A260E"/>
    <w:rsid w:val="003A2F4E"/>
    <w:rsid w:val="003A324A"/>
    <w:rsid w:val="003A379E"/>
    <w:rsid w:val="003A3983"/>
    <w:rsid w:val="003A554B"/>
    <w:rsid w:val="003A62E2"/>
    <w:rsid w:val="003A76C5"/>
    <w:rsid w:val="003B0253"/>
    <w:rsid w:val="003B1F67"/>
    <w:rsid w:val="003B3271"/>
    <w:rsid w:val="003B598B"/>
    <w:rsid w:val="003B6696"/>
    <w:rsid w:val="003C2213"/>
    <w:rsid w:val="003C4FCF"/>
    <w:rsid w:val="003C54EC"/>
    <w:rsid w:val="003C740A"/>
    <w:rsid w:val="003D0431"/>
    <w:rsid w:val="003D6E88"/>
    <w:rsid w:val="003E0260"/>
    <w:rsid w:val="003E3A14"/>
    <w:rsid w:val="003E5221"/>
    <w:rsid w:val="003E529B"/>
    <w:rsid w:val="003E72D5"/>
    <w:rsid w:val="003F01D9"/>
    <w:rsid w:val="003F1D35"/>
    <w:rsid w:val="003F20DB"/>
    <w:rsid w:val="003F2FE5"/>
    <w:rsid w:val="003F3253"/>
    <w:rsid w:val="003F475F"/>
    <w:rsid w:val="003F5BC1"/>
    <w:rsid w:val="003F78CB"/>
    <w:rsid w:val="003F7C56"/>
    <w:rsid w:val="004017F6"/>
    <w:rsid w:val="00402818"/>
    <w:rsid w:val="00404592"/>
    <w:rsid w:val="00406975"/>
    <w:rsid w:val="00406A58"/>
    <w:rsid w:val="00412F28"/>
    <w:rsid w:val="004134F4"/>
    <w:rsid w:val="00413702"/>
    <w:rsid w:val="00413B9E"/>
    <w:rsid w:val="00414D1A"/>
    <w:rsid w:val="00416550"/>
    <w:rsid w:val="00430AB9"/>
    <w:rsid w:val="00430DF9"/>
    <w:rsid w:val="00431C10"/>
    <w:rsid w:val="00436088"/>
    <w:rsid w:val="004378B9"/>
    <w:rsid w:val="00437FDA"/>
    <w:rsid w:val="00442BA5"/>
    <w:rsid w:val="00446368"/>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C64"/>
    <w:rsid w:val="004819AB"/>
    <w:rsid w:val="00484859"/>
    <w:rsid w:val="00484B7E"/>
    <w:rsid w:val="00486BBA"/>
    <w:rsid w:val="00490B10"/>
    <w:rsid w:val="0049466A"/>
    <w:rsid w:val="00497E3F"/>
    <w:rsid w:val="004A118D"/>
    <w:rsid w:val="004A3D63"/>
    <w:rsid w:val="004A4B64"/>
    <w:rsid w:val="004A599A"/>
    <w:rsid w:val="004B34EF"/>
    <w:rsid w:val="004B3AC7"/>
    <w:rsid w:val="004B4B32"/>
    <w:rsid w:val="004B5A23"/>
    <w:rsid w:val="004B677E"/>
    <w:rsid w:val="004B6786"/>
    <w:rsid w:val="004B7471"/>
    <w:rsid w:val="004B7532"/>
    <w:rsid w:val="004B7FDC"/>
    <w:rsid w:val="004C2C3F"/>
    <w:rsid w:val="004C3451"/>
    <w:rsid w:val="004C3674"/>
    <w:rsid w:val="004C603D"/>
    <w:rsid w:val="004D0F5A"/>
    <w:rsid w:val="004D1833"/>
    <w:rsid w:val="004D2A9F"/>
    <w:rsid w:val="004D3499"/>
    <w:rsid w:val="004D4715"/>
    <w:rsid w:val="004D5E4F"/>
    <w:rsid w:val="004E1AD6"/>
    <w:rsid w:val="004E77B7"/>
    <w:rsid w:val="004F34DA"/>
    <w:rsid w:val="0050105A"/>
    <w:rsid w:val="00511C75"/>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53E93"/>
    <w:rsid w:val="0056122F"/>
    <w:rsid w:val="005639B2"/>
    <w:rsid w:val="005647F9"/>
    <w:rsid w:val="00565407"/>
    <w:rsid w:val="005712F0"/>
    <w:rsid w:val="00575B47"/>
    <w:rsid w:val="00576873"/>
    <w:rsid w:val="005771B1"/>
    <w:rsid w:val="0058133F"/>
    <w:rsid w:val="005840E9"/>
    <w:rsid w:val="00586A99"/>
    <w:rsid w:val="0059181D"/>
    <w:rsid w:val="005954EC"/>
    <w:rsid w:val="00595614"/>
    <w:rsid w:val="005965AC"/>
    <w:rsid w:val="00596D1A"/>
    <w:rsid w:val="00597937"/>
    <w:rsid w:val="005A23C0"/>
    <w:rsid w:val="005A372D"/>
    <w:rsid w:val="005A7E3B"/>
    <w:rsid w:val="005B42D3"/>
    <w:rsid w:val="005B42D9"/>
    <w:rsid w:val="005B6025"/>
    <w:rsid w:val="005B64D4"/>
    <w:rsid w:val="005C09B5"/>
    <w:rsid w:val="005C2CE6"/>
    <w:rsid w:val="005C3C11"/>
    <w:rsid w:val="005C55B5"/>
    <w:rsid w:val="005C61DD"/>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70AD"/>
    <w:rsid w:val="005F23D6"/>
    <w:rsid w:val="005F5AFB"/>
    <w:rsid w:val="005F638C"/>
    <w:rsid w:val="0060222D"/>
    <w:rsid w:val="00604530"/>
    <w:rsid w:val="006111B1"/>
    <w:rsid w:val="00613096"/>
    <w:rsid w:val="00614D40"/>
    <w:rsid w:val="006166E9"/>
    <w:rsid w:val="00616A6E"/>
    <w:rsid w:val="00617B91"/>
    <w:rsid w:val="00620471"/>
    <w:rsid w:val="006306C1"/>
    <w:rsid w:val="0064088E"/>
    <w:rsid w:val="00644D78"/>
    <w:rsid w:val="00645FB5"/>
    <w:rsid w:val="006468B5"/>
    <w:rsid w:val="00647022"/>
    <w:rsid w:val="006509CB"/>
    <w:rsid w:val="00660472"/>
    <w:rsid w:val="00660628"/>
    <w:rsid w:val="0066436D"/>
    <w:rsid w:val="00664E7B"/>
    <w:rsid w:val="00666A52"/>
    <w:rsid w:val="0067320C"/>
    <w:rsid w:val="0067583C"/>
    <w:rsid w:val="0067762C"/>
    <w:rsid w:val="006819AB"/>
    <w:rsid w:val="00683EDB"/>
    <w:rsid w:val="00684280"/>
    <w:rsid w:val="00691C22"/>
    <w:rsid w:val="00691CF8"/>
    <w:rsid w:val="00694312"/>
    <w:rsid w:val="00695420"/>
    <w:rsid w:val="00695AC9"/>
    <w:rsid w:val="006A01D4"/>
    <w:rsid w:val="006A0F32"/>
    <w:rsid w:val="006A0FA2"/>
    <w:rsid w:val="006A2A1E"/>
    <w:rsid w:val="006A32E7"/>
    <w:rsid w:val="006A593F"/>
    <w:rsid w:val="006B1E50"/>
    <w:rsid w:val="006B2406"/>
    <w:rsid w:val="006B26EA"/>
    <w:rsid w:val="006B29F4"/>
    <w:rsid w:val="006B3662"/>
    <w:rsid w:val="006B3A8D"/>
    <w:rsid w:val="006C18F2"/>
    <w:rsid w:val="006C1AB6"/>
    <w:rsid w:val="006C23A4"/>
    <w:rsid w:val="006C2A49"/>
    <w:rsid w:val="006C2E31"/>
    <w:rsid w:val="006C3138"/>
    <w:rsid w:val="006C778A"/>
    <w:rsid w:val="006E0DB0"/>
    <w:rsid w:val="006E1DDE"/>
    <w:rsid w:val="006E2630"/>
    <w:rsid w:val="006E3A8E"/>
    <w:rsid w:val="006E5708"/>
    <w:rsid w:val="006E7D9C"/>
    <w:rsid w:val="006F2044"/>
    <w:rsid w:val="006F25E8"/>
    <w:rsid w:val="006F5C61"/>
    <w:rsid w:val="00700C50"/>
    <w:rsid w:val="007012A7"/>
    <w:rsid w:val="007021F4"/>
    <w:rsid w:val="00702587"/>
    <w:rsid w:val="007056F0"/>
    <w:rsid w:val="007105C2"/>
    <w:rsid w:val="00710849"/>
    <w:rsid w:val="00711B33"/>
    <w:rsid w:val="00713874"/>
    <w:rsid w:val="00714FCF"/>
    <w:rsid w:val="00720749"/>
    <w:rsid w:val="00730C20"/>
    <w:rsid w:val="00731385"/>
    <w:rsid w:val="0073347F"/>
    <w:rsid w:val="00734CFD"/>
    <w:rsid w:val="00736874"/>
    <w:rsid w:val="00751616"/>
    <w:rsid w:val="00752D67"/>
    <w:rsid w:val="007548A4"/>
    <w:rsid w:val="0075651E"/>
    <w:rsid w:val="00757C45"/>
    <w:rsid w:val="00761825"/>
    <w:rsid w:val="00764589"/>
    <w:rsid w:val="00764B41"/>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3424"/>
    <w:rsid w:val="007A7A4F"/>
    <w:rsid w:val="007B0388"/>
    <w:rsid w:val="007B0DA1"/>
    <w:rsid w:val="007B0E13"/>
    <w:rsid w:val="007B3631"/>
    <w:rsid w:val="007B42EC"/>
    <w:rsid w:val="007C24E3"/>
    <w:rsid w:val="007C28DC"/>
    <w:rsid w:val="007C65B4"/>
    <w:rsid w:val="007D463B"/>
    <w:rsid w:val="007E0098"/>
    <w:rsid w:val="007E1C52"/>
    <w:rsid w:val="007E35CC"/>
    <w:rsid w:val="007E37CE"/>
    <w:rsid w:val="007E5AD5"/>
    <w:rsid w:val="007E7117"/>
    <w:rsid w:val="007F4B4F"/>
    <w:rsid w:val="007F6864"/>
    <w:rsid w:val="007F772F"/>
    <w:rsid w:val="008034E5"/>
    <w:rsid w:val="0080368F"/>
    <w:rsid w:val="00803C40"/>
    <w:rsid w:val="00803C7C"/>
    <w:rsid w:val="00805591"/>
    <w:rsid w:val="00805BC0"/>
    <w:rsid w:val="00807854"/>
    <w:rsid w:val="00810194"/>
    <w:rsid w:val="00816D33"/>
    <w:rsid w:val="00821CF5"/>
    <w:rsid w:val="00823C1A"/>
    <w:rsid w:val="00824B28"/>
    <w:rsid w:val="00826B41"/>
    <w:rsid w:val="00826C75"/>
    <w:rsid w:val="008343E3"/>
    <w:rsid w:val="00834A5E"/>
    <w:rsid w:val="0084332C"/>
    <w:rsid w:val="00850FC6"/>
    <w:rsid w:val="0085138E"/>
    <w:rsid w:val="00851DEC"/>
    <w:rsid w:val="00851EC0"/>
    <w:rsid w:val="00855039"/>
    <w:rsid w:val="00856955"/>
    <w:rsid w:val="00860188"/>
    <w:rsid w:val="00860E8F"/>
    <w:rsid w:val="0086510A"/>
    <w:rsid w:val="00873C1D"/>
    <w:rsid w:val="00874B5E"/>
    <w:rsid w:val="00874C82"/>
    <w:rsid w:val="00876490"/>
    <w:rsid w:val="00890D55"/>
    <w:rsid w:val="008940E5"/>
    <w:rsid w:val="008957CB"/>
    <w:rsid w:val="0089780E"/>
    <w:rsid w:val="0089796F"/>
    <w:rsid w:val="008A1FB5"/>
    <w:rsid w:val="008A4AD5"/>
    <w:rsid w:val="008B2A1D"/>
    <w:rsid w:val="008B5BAE"/>
    <w:rsid w:val="008C063C"/>
    <w:rsid w:val="008C089E"/>
    <w:rsid w:val="008C0AAA"/>
    <w:rsid w:val="008C12E0"/>
    <w:rsid w:val="008C5470"/>
    <w:rsid w:val="008D21E2"/>
    <w:rsid w:val="008D58C6"/>
    <w:rsid w:val="008D5A6F"/>
    <w:rsid w:val="008D659B"/>
    <w:rsid w:val="008D7518"/>
    <w:rsid w:val="008E14AF"/>
    <w:rsid w:val="008E1AE7"/>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16BC"/>
    <w:rsid w:val="00932B3B"/>
    <w:rsid w:val="00933738"/>
    <w:rsid w:val="00933D8F"/>
    <w:rsid w:val="009400EE"/>
    <w:rsid w:val="00940FF4"/>
    <w:rsid w:val="0094228D"/>
    <w:rsid w:val="00944BFA"/>
    <w:rsid w:val="0094631C"/>
    <w:rsid w:val="00946F86"/>
    <w:rsid w:val="00947A38"/>
    <w:rsid w:val="00953E71"/>
    <w:rsid w:val="00954B04"/>
    <w:rsid w:val="009559A2"/>
    <w:rsid w:val="00957040"/>
    <w:rsid w:val="00957436"/>
    <w:rsid w:val="00962A34"/>
    <w:rsid w:val="00963B56"/>
    <w:rsid w:val="00965A18"/>
    <w:rsid w:val="009741D3"/>
    <w:rsid w:val="00974FFF"/>
    <w:rsid w:val="00981809"/>
    <w:rsid w:val="00987436"/>
    <w:rsid w:val="00991DB3"/>
    <w:rsid w:val="00992958"/>
    <w:rsid w:val="00992EA5"/>
    <w:rsid w:val="00994B18"/>
    <w:rsid w:val="00994C79"/>
    <w:rsid w:val="0099608E"/>
    <w:rsid w:val="009A33B7"/>
    <w:rsid w:val="009A42E9"/>
    <w:rsid w:val="009A436E"/>
    <w:rsid w:val="009A5411"/>
    <w:rsid w:val="009A7BFA"/>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6784"/>
    <w:rsid w:val="009D7AF4"/>
    <w:rsid w:val="009E3150"/>
    <w:rsid w:val="009E79EA"/>
    <w:rsid w:val="009F0AB3"/>
    <w:rsid w:val="009F1863"/>
    <w:rsid w:val="009F1C14"/>
    <w:rsid w:val="009F2AB3"/>
    <w:rsid w:val="009F39B1"/>
    <w:rsid w:val="009F41B9"/>
    <w:rsid w:val="009F4B8E"/>
    <w:rsid w:val="009F4CC3"/>
    <w:rsid w:val="009F4D47"/>
    <w:rsid w:val="009F7AB9"/>
    <w:rsid w:val="009F7E6B"/>
    <w:rsid w:val="00A0090A"/>
    <w:rsid w:val="00A026EA"/>
    <w:rsid w:val="00A078B1"/>
    <w:rsid w:val="00A07AE0"/>
    <w:rsid w:val="00A07D19"/>
    <w:rsid w:val="00A12335"/>
    <w:rsid w:val="00A12CD7"/>
    <w:rsid w:val="00A150D7"/>
    <w:rsid w:val="00A21297"/>
    <w:rsid w:val="00A2173E"/>
    <w:rsid w:val="00A2347B"/>
    <w:rsid w:val="00A254A6"/>
    <w:rsid w:val="00A25BF2"/>
    <w:rsid w:val="00A32007"/>
    <w:rsid w:val="00A35696"/>
    <w:rsid w:val="00A41C04"/>
    <w:rsid w:val="00A41E21"/>
    <w:rsid w:val="00A437D5"/>
    <w:rsid w:val="00A43DCB"/>
    <w:rsid w:val="00A44B32"/>
    <w:rsid w:val="00A5010B"/>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22D4"/>
    <w:rsid w:val="00AA5A14"/>
    <w:rsid w:val="00AA682B"/>
    <w:rsid w:val="00AA69E1"/>
    <w:rsid w:val="00AA6A9D"/>
    <w:rsid w:val="00AB04F8"/>
    <w:rsid w:val="00AB18D7"/>
    <w:rsid w:val="00AB199F"/>
    <w:rsid w:val="00AB410E"/>
    <w:rsid w:val="00AB620F"/>
    <w:rsid w:val="00AB65F3"/>
    <w:rsid w:val="00AB6894"/>
    <w:rsid w:val="00AC290C"/>
    <w:rsid w:val="00AC2E2B"/>
    <w:rsid w:val="00AC530A"/>
    <w:rsid w:val="00AC7238"/>
    <w:rsid w:val="00AC7739"/>
    <w:rsid w:val="00AC7EFD"/>
    <w:rsid w:val="00AD0E09"/>
    <w:rsid w:val="00AD63EB"/>
    <w:rsid w:val="00AD64BE"/>
    <w:rsid w:val="00AD76A2"/>
    <w:rsid w:val="00AD79D8"/>
    <w:rsid w:val="00AE1E95"/>
    <w:rsid w:val="00AE4489"/>
    <w:rsid w:val="00AE4E88"/>
    <w:rsid w:val="00AE6C40"/>
    <w:rsid w:val="00AF1A08"/>
    <w:rsid w:val="00AF1F1B"/>
    <w:rsid w:val="00AF2D28"/>
    <w:rsid w:val="00AF6799"/>
    <w:rsid w:val="00AF787F"/>
    <w:rsid w:val="00B029C4"/>
    <w:rsid w:val="00B038A2"/>
    <w:rsid w:val="00B07FC5"/>
    <w:rsid w:val="00B1079C"/>
    <w:rsid w:val="00B1089F"/>
    <w:rsid w:val="00B13008"/>
    <w:rsid w:val="00B17A41"/>
    <w:rsid w:val="00B3050B"/>
    <w:rsid w:val="00B31308"/>
    <w:rsid w:val="00B339C2"/>
    <w:rsid w:val="00B347A6"/>
    <w:rsid w:val="00B370F3"/>
    <w:rsid w:val="00B37E39"/>
    <w:rsid w:val="00B411DD"/>
    <w:rsid w:val="00B42C40"/>
    <w:rsid w:val="00B432F6"/>
    <w:rsid w:val="00B500BA"/>
    <w:rsid w:val="00B51A6B"/>
    <w:rsid w:val="00B530E3"/>
    <w:rsid w:val="00B54268"/>
    <w:rsid w:val="00B6319E"/>
    <w:rsid w:val="00B64AFF"/>
    <w:rsid w:val="00B66C5D"/>
    <w:rsid w:val="00B67082"/>
    <w:rsid w:val="00B67769"/>
    <w:rsid w:val="00B67D95"/>
    <w:rsid w:val="00B67F3D"/>
    <w:rsid w:val="00B70B21"/>
    <w:rsid w:val="00B759A1"/>
    <w:rsid w:val="00B82177"/>
    <w:rsid w:val="00B858E8"/>
    <w:rsid w:val="00B8677D"/>
    <w:rsid w:val="00B90021"/>
    <w:rsid w:val="00B950D7"/>
    <w:rsid w:val="00B96B08"/>
    <w:rsid w:val="00BA09A7"/>
    <w:rsid w:val="00BA2B4A"/>
    <w:rsid w:val="00BA2CE3"/>
    <w:rsid w:val="00BA3C20"/>
    <w:rsid w:val="00BA70D8"/>
    <w:rsid w:val="00BB5066"/>
    <w:rsid w:val="00BB6E55"/>
    <w:rsid w:val="00BC0749"/>
    <w:rsid w:val="00BC1515"/>
    <w:rsid w:val="00BC1622"/>
    <w:rsid w:val="00BC2AAE"/>
    <w:rsid w:val="00BC4E12"/>
    <w:rsid w:val="00BD1579"/>
    <w:rsid w:val="00BD176B"/>
    <w:rsid w:val="00BD4EE0"/>
    <w:rsid w:val="00BE099E"/>
    <w:rsid w:val="00BE333C"/>
    <w:rsid w:val="00BE548A"/>
    <w:rsid w:val="00BF1560"/>
    <w:rsid w:val="00BF1CB3"/>
    <w:rsid w:val="00BF1D8F"/>
    <w:rsid w:val="00BF404B"/>
    <w:rsid w:val="00BF545C"/>
    <w:rsid w:val="00BF7AE6"/>
    <w:rsid w:val="00C000FD"/>
    <w:rsid w:val="00C01DF9"/>
    <w:rsid w:val="00C04CD0"/>
    <w:rsid w:val="00C12AC1"/>
    <w:rsid w:val="00C135E6"/>
    <w:rsid w:val="00C147D3"/>
    <w:rsid w:val="00C1691B"/>
    <w:rsid w:val="00C20104"/>
    <w:rsid w:val="00C20D8C"/>
    <w:rsid w:val="00C20FB9"/>
    <w:rsid w:val="00C22AC9"/>
    <w:rsid w:val="00C23C91"/>
    <w:rsid w:val="00C319A9"/>
    <w:rsid w:val="00C32EE8"/>
    <w:rsid w:val="00C375AD"/>
    <w:rsid w:val="00C4674F"/>
    <w:rsid w:val="00C4782C"/>
    <w:rsid w:val="00C47D53"/>
    <w:rsid w:val="00C5110F"/>
    <w:rsid w:val="00C53817"/>
    <w:rsid w:val="00C57CEB"/>
    <w:rsid w:val="00C637A2"/>
    <w:rsid w:val="00C64000"/>
    <w:rsid w:val="00C70E60"/>
    <w:rsid w:val="00C70ECE"/>
    <w:rsid w:val="00C74AE8"/>
    <w:rsid w:val="00C77413"/>
    <w:rsid w:val="00C77CC3"/>
    <w:rsid w:val="00C866AE"/>
    <w:rsid w:val="00C95169"/>
    <w:rsid w:val="00C95AF3"/>
    <w:rsid w:val="00CA0EF8"/>
    <w:rsid w:val="00CA4198"/>
    <w:rsid w:val="00CA7105"/>
    <w:rsid w:val="00CB060F"/>
    <w:rsid w:val="00CB0E52"/>
    <w:rsid w:val="00CB2209"/>
    <w:rsid w:val="00CB258C"/>
    <w:rsid w:val="00CB3F70"/>
    <w:rsid w:val="00CB431F"/>
    <w:rsid w:val="00CB57F8"/>
    <w:rsid w:val="00CC18C5"/>
    <w:rsid w:val="00CC1B81"/>
    <w:rsid w:val="00CC3FB4"/>
    <w:rsid w:val="00CD08C7"/>
    <w:rsid w:val="00CD5245"/>
    <w:rsid w:val="00CD55DE"/>
    <w:rsid w:val="00CD6953"/>
    <w:rsid w:val="00CD7347"/>
    <w:rsid w:val="00CE4957"/>
    <w:rsid w:val="00CF0628"/>
    <w:rsid w:val="00CF1716"/>
    <w:rsid w:val="00CF3F7F"/>
    <w:rsid w:val="00CF794A"/>
    <w:rsid w:val="00D145EA"/>
    <w:rsid w:val="00D205CE"/>
    <w:rsid w:val="00D23CED"/>
    <w:rsid w:val="00D23E0C"/>
    <w:rsid w:val="00D24FAA"/>
    <w:rsid w:val="00D26015"/>
    <w:rsid w:val="00D315A5"/>
    <w:rsid w:val="00D33673"/>
    <w:rsid w:val="00D34190"/>
    <w:rsid w:val="00D36339"/>
    <w:rsid w:val="00D43271"/>
    <w:rsid w:val="00D446AA"/>
    <w:rsid w:val="00D44C45"/>
    <w:rsid w:val="00D46AA0"/>
    <w:rsid w:val="00D46D32"/>
    <w:rsid w:val="00D47B52"/>
    <w:rsid w:val="00D52C0C"/>
    <w:rsid w:val="00D5349A"/>
    <w:rsid w:val="00D5397D"/>
    <w:rsid w:val="00D57674"/>
    <w:rsid w:val="00D650F7"/>
    <w:rsid w:val="00D654E2"/>
    <w:rsid w:val="00D66644"/>
    <w:rsid w:val="00D7044B"/>
    <w:rsid w:val="00D754FF"/>
    <w:rsid w:val="00D81C5C"/>
    <w:rsid w:val="00D87022"/>
    <w:rsid w:val="00D9068A"/>
    <w:rsid w:val="00D91A85"/>
    <w:rsid w:val="00D95678"/>
    <w:rsid w:val="00D967C7"/>
    <w:rsid w:val="00DA05C7"/>
    <w:rsid w:val="00DA1119"/>
    <w:rsid w:val="00DB0CF1"/>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B3C"/>
    <w:rsid w:val="00E36AC1"/>
    <w:rsid w:val="00E4067A"/>
    <w:rsid w:val="00E413FD"/>
    <w:rsid w:val="00E4444B"/>
    <w:rsid w:val="00E444E1"/>
    <w:rsid w:val="00E44B10"/>
    <w:rsid w:val="00E51AC0"/>
    <w:rsid w:val="00E561B8"/>
    <w:rsid w:val="00E569E2"/>
    <w:rsid w:val="00E60196"/>
    <w:rsid w:val="00E60DF5"/>
    <w:rsid w:val="00E63E4E"/>
    <w:rsid w:val="00E645EE"/>
    <w:rsid w:val="00E67510"/>
    <w:rsid w:val="00E7015F"/>
    <w:rsid w:val="00E72006"/>
    <w:rsid w:val="00E72581"/>
    <w:rsid w:val="00E74A34"/>
    <w:rsid w:val="00E7610F"/>
    <w:rsid w:val="00E7734B"/>
    <w:rsid w:val="00E77FAE"/>
    <w:rsid w:val="00E81459"/>
    <w:rsid w:val="00E81699"/>
    <w:rsid w:val="00E84CB6"/>
    <w:rsid w:val="00E902BC"/>
    <w:rsid w:val="00E93573"/>
    <w:rsid w:val="00E93DA4"/>
    <w:rsid w:val="00EA0CFE"/>
    <w:rsid w:val="00EA23A7"/>
    <w:rsid w:val="00EA2A2F"/>
    <w:rsid w:val="00EA3076"/>
    <w:rsid w:val="00EA74C4"/>
    <w:rsid w:val="00EB6975"/>
    <w:rsid w:val="00EB7EF9"/>
    <w:rsid w:val="00EC2B1E"/>
    <w:rsid w:val="00EC58FC"/>
    <w:rsid w:val="00EC6930"/>
    <w:rsid w:val="00ED1735"/>
    <w:rsid w:val="00ED221B"/>
    <w:rsid w:val="00ED23C1"/>
    <w:rsid w:val="00ED4EE4"/>
    <w:rsid w:val="00ED7AE1"/>
    <w:rsid w:val="00EE394B"/>
    <w:rsid w:val="00EE4162"/>
    <w:rsid w:val="00EE4E45"/>
    <w:rsid w:val="00EF1565"/>
    <w:rsid w:val="00EF5029"/>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72F4"/>
    <w:rsid w:val="00F27E96"/>
    <w:rsid w:val="00F31A34"/>
    <w:rsid w:val="00F323FB"/>
    <w:rsid w:val="00F355E6"/>
    <w:rsid w:val="00F41A52"/>
    <w:rsid w:val="00F427E7"/>
    <w:rsid w:val="00F462FB"/>
    <w:rsid w:val="00F46479"/>
    <w:rsid w:val="00F464D1"/>
    <w:rsid w:val="00F52B17"/>
    <w:rsid w:val="00F57539"/>
    <w:rsid w:val="00F6029A"/>
    <w:rsid w:val="00F60557"/>
    <w:rsid w:val="00F60786"/>
    <w:rsid w:val="00F60F48"/>
    <w:rsid w:val="00F62700"/>
    <w:rsid w:val="00F630CC"/>
    <w:rsid w:val="00F717C4"/>
    <w:rsid w:val="00F721F2"/>
    <w:rsid w:val="00F7305B"/>
    <w:rsid w:val="00F740CC"/>
    <w:rsid w:val="00F76658"/>
    <w:rsid w:val="00F81821"/>
    <w:rsid w:val="00F84B04"/>
    <w:rsid w:val="00F85685"/>
    <w:rsid w:val="00F87177"/>
    <w:rsid w:val="00F915BA"/>
    <w:rsid w:val="00F92198"/>
    <w:rsid w:val="00F92758"/>
    <w:rsid w:val="00F92903"/>
    <w:rsid w:val="00F93DE7"/>
    <w:rsid w:val="00F95853"/>
    <w:rsid w:val="00FA6230"/>
    <w:rsid w:val="00FA76A5"/>
    <w:rsid w:val="00FA776B"/>
    <w:rsid w:val="00FB152F"/>
    <w:rsid w:val="00FB1E4A"/>
    <w:rsid w:val="00FB2063"/>
    <w:rsid w:val="00FB2E65"/>
    <w:rsid w:val="00FB5D27"/>
    <w:rsid w:val="00FB7912"/>
    <w:rsid w:val="00FC0B31"/>
    <w:rsid w:val="00FC1614"/>
    <w:rsid w:val="00FC2DB1"/>
    <w:rsid w:val="00FC419A"/>
    <w:rsid w:val="00FC62AB"/>
    <w:rsid w:val="00FD5287"/>
    <w:rsid w:val="00FD7D73"/>
    <w:rsid w:val="00FE055D"/>
    <w:rsid w:val="00FE2350"/>
    <w:rsid w:val="00FE382A"/>
    <w:rsid w:val="00FE5488"/>
    <w:rsid w:val="00FE6CAE"/>
    <w:rsid w:val="00FE7FAA"/>
    <w:rsid w:val="00FF2175"/>
    <w:rsid w:val="00FF417E"/>
    <w:rsid w:val="00FF68B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hyperlink" Target="apis://Base=NARH&amp;DocCode=41765&amp;ToPar=Art54_Al1_Pt2&amp;Type=20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hyperlink" Target="apis://Base=NARH&amp;DocCode=41765&amp;ToPar=Art54_Al1_Pt1&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245399" TargetMode="Externa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footer" Target="footer1.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63DF-8AB0-4E8B-945A-1B99C190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22625</Words>
  <Characters>128963</Characters>
  <Application>Microsoft Office Word</Application>
  <DocSecurity>0</DocSecurity>
  <Lines>1074</Lines>
  <Paragraphs>302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3</cp:revision>
  <cp:lastPrinted>2016-12-29T12:17:00Z</cp:lastPrinted>
  <dcterms:created xsi:type="dcterms:W3CDTF">2017-06-19T13:01:00Z</dcterms:created>
  <dcterms:modified xsi:type="dcterms:W3CDTF">2017-06-19T13:01:00Z</dcterms:modified>
</cp:coreProperties>
</file>